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19866D42" w:rsidR="00CB7D05" w:rsidRDefault="00694FBE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General (Three-Year)</w:t>
      </w:r>
      <w:r w:rsidR="00CB7D05">
        <w:rPr>
          <w:b/>
          <w:bCs/>
        </w:rPr>
        <w:t xml:space="preserve"> B.A. in Liberal </w:t>
      </w:r>
      <w:r w:rsidR="002A2C9C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2A2C9C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5E82C6F4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85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38812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" strokecolor="#c85300" strokeweight="5.5pt">
                <v:stroke joinstyle="miter"/>
              </v:line>
            </w:pict>
          </mc:Fallback>
        </mc:AlternateContent>
      </w:r>
    </w:p>
    <w:p w14:paraId="2EE883B8" w14:textId="653443EE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 xml:space="preserve">Degree Worksheet with Certificate </w:t>
      </w:r>
      <w:r w:rsidR="001E31B1">
        <w:rPr>
          <w:b/>
          <w:bCs/>
        </w:rPr>
        <w:t>in</w:t>
      </w:r>
      <w:r>
        <w:rPr>
          <w:b/>
          <w:bCs/>
        </w:rPr>
        <w:t xml:space="preserve"> </w:t>
      </w:r>
      <w:r w:rsidR="00905005">
        <w:rPr>
          <w:b/>
          <w:bCs/>
        </w:rPr>
        <w:t>Work and Employment Issues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532FFA12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976C29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6C2A79" w:rsidRPr="00710D64">
          <w:rPr>
            <w:rStyle w:val="Hyperlink"/>
            <w:sz w:val="20"/>
            <w:szCs w:val="20"/>
          </w:rPr>
          <w:t>laps@uwindsor.ca</w:t>
        </w:r>
      </w:hyperlink>
      <w:r w:rsidR="00FF461D">
        <w:rPr>
          <w:sz w:val="20"/>
          <w:szCs w:val="20"/>
        </w:rPr>
        <w:t>.</w:t>
      </w:r>
    </w:p>
    <w:p w14:paraId="097AC7A0" w14:textId="4A3F9C05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2137FD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2137FD" w:rsidRPr="00957B35">
        <w:rPr>
          <w:sz w:val="20"/>
          <w:szCs w:val="20"/>
        </w:rPr>
        <w:t xml:space="preserve"> </w:t>
      </w:r>
      <w:r w:rsidR="00852B1C">
        <w:rPr>
          <w:sz w:val="20"/>
          <w:szCs w:val="20"/>
        </w:rPr>
        <w:t xml:space="preserve">tile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C824B1">
          <w:rPr>
            <w:rStyle w:val="Hyperlink"/>
            <w:sz w:val="20"/>
            <w:szCs w:val="20"/>
          </w:rPr>
          <w:t>UWinsite</w:t>
        </w:r>
        <w:proofErr w:type="spellEnd"/>
        <w:r w:rsidRPr="00C824B1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68374663" w14:textId="77777777" w:rsidR="004037B1" w:rsidRDefault="004037B1" w:rsidP="00CB7D05">
      <w:pPr>
        <w:rPr>
          <w:sz w:val="20"/>
          <w:szCs w:val="20"/>
        </w:rPr>
      </w:pPr>
    </w:p>
    <w:p w14:paraId="4648FE72" w14:textId="5C4A8521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852B1C">
        <w:rPr>
          <w:sz w:val="20"/>
          <w:szCs w:val="20"/>
        </w:rPr>
        <w:t>in the</w:t>
      </w:r>
      <w:r>
        <w:rPr>
          <w:sz w:val="20"/>
          <w:szCs w:val="20"/>
        </w:rPr>
        <w:t xml:space="preserve"> UWindsor </w:t>
      </w:r>
      <w:hyperlink r:id="rId9" w:history="1">
        <w:r w:rsidRPr="00082780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5A0B43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6CB333C4">
                <wp:simplePos x="0" y="0"/>
                <wp:positionH relativeFrom="column">
                  <wp:posOffset>809869</wp:posOffset>
                </wp:positionH>
                <wp:positionV relativeFrom="paragraph">
                  <wp:posOffset>91587</wp:posOffset>
                </wp:positionV>
                <wp:extent cx="4686300" cy="1276838"/>
                <wp:effectExtent l="12700" t="12700" r="25400" b="317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76838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85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F13DC" w14:textId="77777777" w:rsidR="004037B1" w:rsidRPr="009B38C6" w:rsidRDefault="004037B1" w:rsidP="004037B1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274B4C" w14:textId="7ECC1DC5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75pt;margin-top:7.2pt;width:36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" filled="f" strokecolor="#c85300" strokeweight="2.5pt">
                <v:stroke joinstyle="miter"/>
                <v:textbox>
                  <w:txbxContent>
                    <w:p w14:paraId="779F13DC" w14:textId="77777777" w:rsidR="004037B1" w:rsidRPr="009B38C6" w:rsidRDefault="004037B1" w:rsidP="004037B1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274B4C" w14:textId="7ECC1DC5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E9088C2" w14:textId="3128D1BF" w:rsidR="007B2302" w:rsidRPr="007B2302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1"/>
          <w:szCs w:val="21"/>
        </w:rPr>
      </w:pPr>
      <w:r w:rsidRPr="007B2302">
        <w:rPr>
          <w:rFonts w:cs="Myriad Pro"/>
          <w:b/>
          <w:bCs/>
          <w:i/>
          <w:iCs/>
          <w:sz w:val="21"/>
          <w:szCs w:val="21"/>
        </w:rPr>
        <w:t>Total courses:</w:t>
      </w:r>
      <w:r w:rsidRPr="007B2302">
        <w:rPr>
          <w:rFonts w:cs="Myriad Pro"/>
          <w:b/>
          <w:bCs/>
          <w:sz w:val="21"/>
          <w:szCs w:val="21"/>
        </w:rPr>
        <w:t xml:space="preserve"> Thirty (30). At least sixteen </w:t>
      </w:r>
      <w:r w:rsidR="008445D1">
        <w:rPr>
          <w:rFonts w:cs="Myriad Pro"/>
          <w:b/>
          <w:bCs/>
          <w:sz w:val="21"/>
          <w:szCs w:val="21"/>
        </w:rPr>
        <w:t xml:space="preserve">(16) </w:t>
      </w:r>
      <w:r w:rsidRPr="007B2302">
        <w:rPr>
          <w:rFonts w:cs="Myriad Pro"/>
          <w:b/>
          <w:bCs/>
          <w:sz w:val="21"/>
          <w:szCs w:val="21"/>
        </w:rPr>
        <w:t>of which must be at the 2000</w:t>
      </w:r>
      <w:r w:rsidR="008445D1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or above, and at least four </w:t>
      </w:r>
      <w:r w:rsidR="008445D1">
        <w:rPr>
          <w:rFonts w:cs="Myriad Pro"/>
          <w:b/>
          <w:bCs/>
          <w:sz w:val="21"/>
          <w:szCs w:val="21"/>
        </w:rPr>
        <w:t xml:space="preserve">(4) </w:t>
      </w:r>
      <w:r w:rsidRPr="007B2302">
        <w:rPr>
          <w:rFonts w:cs="Myriad Pro"/>
          <w:b/>
          <w:bCs/>
          <w:sz w:val="21"/>
          <w:szCs w:val="21"/>
        </w:rPr>
        <w:t>of which must be at the 3000</w:t>
      </w:r>
      <w:r w:rsidR="008445D1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or above. No more than fourteen </w:t>
      </w:r>
      <w:r w:rsidR="008445D1">
        <w:rPr>
          <w:rFonts w:cs="Myriad Pro"/>
          <w:b/>
          <w:bCs/>
          <w:sz w:val="21"/>
          <w:szCs w:val="21"/>
        </w:rPr>
        <w:t xml:space="preserve">(14) </w:t>
      </w:r>
      <w:r w:rsidRPr="007B2302">
        <w:rPr>
          <w:rFonts w:cs="Myriad Pro"/>
          <w:b/>
          <w:bCs/>
          <w:sz w:val="21"/>
          <w:szCs w:val="21"/>
        </w:rPr>
        <w:t>1000</w:t>
      </w:r>
      <w:r w:rsidR="008445D1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courses may count as credits toward your degree. </w:t>
      </w:r>
    </w:p>
    <w:p w14:paraId="7CB1CAF1" w14:textId="77777777" w:rsidR="007B2302" w:rsidRPr="00844C8F" w:rsidRDefault="007B2302" w:rsidP="009B38C6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73F71338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757328">
              <w:rPr>
                <w:rFonts w:asciiTheme="minorHAnsi" w:hAnsiTheme="minorHAnsi" w:cs="Myriad Pro"/>
                <w:b/>
                <w:bCs/>
              </w:rPr>
              <w:t>Work and Employment Issues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214E30FB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E453D51" w14:textId="1D9BCC6D" w:rsidR="009B38C6" w:rsidRPr="00492384" w:rsidRDefault="00905005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 xml:space="preserve">WORK-1000 </w:t>
            </w:r>
            <w:r w:rsidR="007672A6">
              <w:rPr>
                <w:rFonts w:asciiTheme="minorHAnsi" w:hAnsiTheme="minorHAnsi"/>
                <w:b/>
                <w:u w:val="single"/>
              </w:rPr>
              <w:t>OR</w:t>
            </w:r>
            <w:r>
              <w:rPr>
                <w:rFonts w:asciiTheme="minorHAnsi" w:hAnsiTheme="minorHAnsi"/>
                <w:b/>
              </w:rPr>
              <w:t xml:space="preserve"> WORK-1500, WORK-2000, WORK-2500, WORK-3500</w:t>
            </w:r>
          </w:p>
        </w:tc>
      </w:tr>
      <w:tr w:rsidR="009B38C6" w:rsidRPr="00492384" w14:paraId="40DF35FB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FB9DDE1" w14:textId="509B0CE5" w:rsidR="009B38C6" w:rsidRPr="00492384" w:rsidRDefault="00905005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Labour and Social Movements in Canadian Society (WORK-1000) </w:t>
            </w:r>
            <w:r w:rsidRPr="007672A6">
              <w:rPr>
                <w:rFonts w:asciiTheme="minorHAnsi" w:hAnsiTheme="minorHAnsi"/>
                <w:b/>
                <w:bCs/>
                <w:u w:val="single"/>
              </w:rPr>
              <w:t>OR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Working for a Living (WORK-1500)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E26B194" w14:textId="5BC40F6A" w:rsidR="009B38C6" w:rsidRPr="00492384" w:rsidRDefault="00905005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Labour Law and Workers’ Rights (WORK-2000)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5E97266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BB29BDC" w14:textId="29E23A18" w:rsidR="009B38C6" w:rsidRDefault="00905005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Worker Health and Safety (WORK-2500)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E1240A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00D6D16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7D6ADC9" w14:textId="560C22EC" w:rsidR="009B38C6" w:rsidRDefault="00905005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Investigating Contemporary Workplace Issues (WORK-3500)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1D5E61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E4CFD0D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CFA02DF" w14:textId="0BC003CA" w:rsidR="009B38C6" w:rsidRPr="006C7F14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  <w:r w:rsidRPr="006B63C7">
              <w:rPr>
                <w:rFonts w:asciiTheme="minorHAnsi" w:hAnsiTheme="minorHAnsi" w:cs="Myriad Pro"/>
                <w:b/>
                <w:bCs/>
              </w:rPr>
              <w:t xml:space="preserve">Four </w:t>
            </w:r>
            <w:r w:rsidR="007672A6">
              <w:rPr>
                <w:rFonts w:asciiTheme="minorHAnsi" w:hAnsiTheme="minorHAnsi" w:cs="Myriad Pro"/>
                <w:b/>
                <w:bCs/>
              </w:rPr>
              <w:t xml:space="preserve">(4) </w:t>
            </w:r>
            <w:r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>
              <w:rPr>
                <w:rFonts w:asciiTheme="minorHAnsi" w:hAnsiTheme="minorHAnsi" w:cs="Myriad Pro"/>
                <w:b/>
                <w:bCs/>
              </w:rPr>
              <w:t>from</w:t>
            </w:r>
            <w:r w:rsidR="00E676D0">
              <w:rPr>
                <w:rFonts w:asciiTheme="minorHAnsi" w:hAnsiTheme="minorHAnsi" w:cs="Myriad Pro"/>
                <w:b/>
                <w:bCs/>
              </w:rPr>
              <w:t>:</w:t>
            </w:r>
            <w:r w:rsidR="00940764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905005">
              <w:rPr>
                <w:rFonts w:asciiTheme="minorHAnsi" w:hAnsiTheme="minorHAnsi" w:cs="Myriad Pro"/>
                <w:b/>
                <w:bCs/>
              </w:rPr>
              <w:t>WORK-2400/WGST-2400, WORK-2180/PSYC-2180</w:t>
            </w:r>
            <w:r w:rsidR="007672A6">
              <w:rPr>
                <w:rFonts w:asciiTheme="minorHAnsi" w:hAnsiTheme="minorHAnsi" w:cs="Myriad Pro"/>
                <w:b/>
                <w:bCs/>
              </w:rPr>
              <w:t>/SJST-2180</w:t>
            </w:r>
            <w:r w:rsidR="00905005">
              <w:rPr>
                <w:rFonts w:asciiTheme="minorHAnsi" w:hAnsiTheme="minorHAnsi" w:cs="Myriad Pro"/>
                <w:b/>
                <w:bCs/>
              </w:rPr>
              <w:t>, WORK-2600/WGST-2600, WORK-2700/DRAM-2700/SJST-2700/CMAF-2700, WORK-3270/SACR-3270, WORK-3490/HIST-3490, WORK-3700/PSYC-3700, PHIL-2240, MGMT-3440.</w:t>
            </w:r>
          </w:p>
        </w:tc>
      </w:tr>
      <w:tr w:rsidR="009B38C6" w:rsidRPr="00492384" w14:paraId="2D72B79A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6A94C5F8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87BAAC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040940E5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24FA578E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2FD9670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E3B7094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720B3AEC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3E0769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32F05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997C46E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95ACD55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B84217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70518D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6FE5932C" w14:textId="4BC3788F" w:rsidR="009B38C6" w:rsidRDefault="009B38C6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24F4ED47" w14:textId="77777777" w:rsidR="007B2302" w:rsidRDefault="007B2302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74EC2389" w14:textId="221C2D4A" w:rsidR="00681CD9" w:rsidRDefault="00681CD9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614333EA" w14:textId="77777777" w:rsidR="00F93474" w:rsidRPr="00CB7D05" w:rsidRDefault="00F9347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D13089" w14:paraId="64B4CEC5" w14:textId="77777777" w:rsidTr="00D13089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4DADA83B" w14:textId="77777777" w:rsidR="00D13089" w:rsidRPr="00DB5786" w:rsidRDefault="00D13089" w:rsidP="00170D73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1A1BB694" w14:textId="77777777" w:rsidR="00D13089" w:rsidRPr="00492384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343808C2" w14:textId="77777777" w:rsidR="00D13089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D13089" w:rsidRPr="002A6B97" w14:paraId="05A37191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76D42AC" w14:textId="38BABC7D" w:rsidR="00D13089" w:rsidRPr="0044555E" w:rsidRDefault="00D13089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 w:rsidR="009A30FD">
              <w:rPr>
                <w:rFonts w:asciiTheme="minorHAnsi" w:hAnsiTheme="minorHAnsi" w:cstheme="minorHAnsi"/>
                <w:b/>
                <w:bCs/>
                <w:color w:val="FF0000"/>
              </w:rPr>
              <w:t>Work and Employment Issues.</w:t>
            </w:r>
          </w:p>
        </w:tc>
      </w:tr>
      <w:tr w:rsidR="00D13089" w:rsidRPr="00492384" w14:paraId="341308B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A487A2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83FA8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2EA8E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297889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9429A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7365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02BFD0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5D087A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A60749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1653CB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D60D7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6C245D9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2BF09BD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898155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D78BE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24993F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A27989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15A2C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13C3C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9AEA9A0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BBE1DD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8B49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92540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D93898A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2CAE1620" w14:textId="4DFE3DFA" w:rsidR="00D13089" w:rsidRPr="00492384" w:rsidRDefault="00D13089" w:rsidP="0044555E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="009A30FD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 w:rsidR="009A30FD">
              <w:rPr>
                <w:rFonts w:asciiTheme="minorHAnsi" w:hAnsiTheme="minorHAnsi" w:cstheme="minorHAnsi"/>
                <w:b/>
                <w:bCs/>
                <w:color w:val="FF0000"/>
              </w:rPr>
              <w:t>Work and Employment Issues.</w:t>
            </w:r>
          </w:p>
        </w:tc>
      </w:tr>
      <w:tr w:rsidR="00D13089" w:rsidRPr="00492384" w14:paraId="199E8E2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0104AA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C0CA2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BB4FEC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CEDB47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2C1409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D8D94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C1501A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24D83E4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632289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C8C4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DCAE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1BC075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C98D5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40B97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19040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09361D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57342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1CD8E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5F26ED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2A6B97" w14:paraId="6FFF1E92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11E1C66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448F9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FE06E95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D13089" w:rsidRPr="00BA42BC" w14:paraId="4CF01A9D" w14:textId="77777777" w:rsidTr="00D13089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2944BC14" w14:textId="3384F431" w:rsidR="00D13089" w:rsidRPr="00BA42BC" w:rsidRDefault="008445D1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>wo</w:t>
            </w:r>
            <w:r>
              <w:rPr>
                <w:rFonts w:asciiTheme="minorHAnsi" w:hAnsiTheme="minorHAnsi" w:cs="Myriad Pro"/>
                <w:b/>
                <w:bCs/>
              </w:rPr>
              <w:t xml:space="preserve"> (2)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D13089" w:rsidRPr="00492384" w14:paraId="283AAF1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39E09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169B56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F6030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C4846A7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5B8C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91D622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4A666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24D5A5E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BCB5375" w14:textId="1099D9E0" w:rsidR="00D13089" w:rsidRPr="008445D1" w:rsidRDefault="007B2302" w:rsidP="008445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8445D1">
              <w:rPr>
                <w:rFonts w:asciiTheme="minorHAnsi" w:hAnsiTheme="minorHAnsi" w:cstheme="minorHAnsi"/>
                <w:b/>
              </w:rPr>
              <w:t>Six</w:t>
            </w:r>
            <w:r w:rsidR="00D13089" w:rsidRPr="008445D1">
              <w:rPr>
                <w:rFonts w:asciiTheme="minorHAnsi" w:hAnsiTheme="minorHAnsi" w:cstheme="minorHAnsi"/>
                <w:b/>
              </w:rPr>
              <w:t xml:space="preserve"> </w:t>
            </w:r>
            <w:r w:rsidR="008445D1" w:rsidRPr="008445D1">
              <w:rPr>
                <w:rFonts w:asciiTheme="minorHAnsi" w:hAnsiTheme="minorHAnsi" w:cstheme="minorHAnsi"/>
                <w:b/>
              </w:rPr>
              <w:t xml:space="preserve">(6) </w:t>
            </w:r>
            <w:r w:rsidR="00D13089" w:rsidRPr="008445D1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="00D13089" w:rsidRPr="008445D1">
              <w:rPr>
                <w:rFonts w:asciiTheme="minorHAnsi" w:hAnsiTheme="minorHAnsi" w:cstheme="minorHAnsi"/>
                <w:b/>
                <w:bCs/>
              </w:rPr>
              <w:t xml:space="preserve">to a total of thirty </w:t>
            </w:r>
            <w:r w:rsidR="008445D1" w:rsidRPr="008445D1">
              <w:rPr>
                <w:rFonts w:asciiTheme="minorHAnsi" w:hAnsiTheme="minorHAnsi" w:cstheme="minorHAnsi"/>
                <w:b/>
                <w:bCs/>
              </w:rPr>
              <w:t xml:space="preserve">(30) </w:t>
            </w:r>
            <w:r w:rsidR="00D13089" w:rsidRPr="008445D1">
              <w:rPr>
                <w:rFonts w:asciiTheme="minorHAnsi" w:hAnsiTheme="minorHAnsi" w:cstheme="minorHAnsi"/>
                <w:b/>
                <w:bCs/>
              </w:rPr>
              <w:t>courses.</w:t>
            </w:r>
          </w:p>
        </w:tc>
      </w:tr>
      <w:tr w:rsidR="00D13089" w:rsidRPr="00492384" w14:paraId="1EF45B2F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C9077B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E018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49D3B3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8C1919B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F5ADD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BE250F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4A12D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50AEE45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4FBB66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9292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D1D1B5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E70278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07AFAF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8FA4D9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57E6ED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7B2302" w:rsidRPr="00492384" w14:paraId="100B4698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8315F7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5EE8B88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B6BC257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</w:tr>
      <w:tr w:rsidR="007B2302" w:rsidRPr="00492384" w14:paraId="1697B3D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DD3DF39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27793B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9629916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</w:tr>
    </w:tbl>
    <w:p w14:paraId="13BB6B66" w14:textId="77777777" w:rsidR="009B38C6" w:rsidRPr="00966EE7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2"/>
          <w:szCs w:val="22"/>
        </w:rPr>
      </w:pPr>
    </w:p>
    <w:p w14:paraId="4160927E" w14:textId="30E0D2F3" w:rsidR="009B38C6" w:rsidRDefault="009B38C6" w:rsidP="009B38C6">
      <w:pPr>
        <w:rPr>
          <w:sz w:val="20"/>
          <w:szCs w:val="20"/>
        </w:rPr>
      </w:pPr>
    </w:p>
    <w:p w14:paraId="7A45DEA1" w14:textId="77777777" w:rsidR="00D13089" w:rsidRPr="008D726D" w:rsidRDefault="00D13089" w:rsidP="00D13089">
      <w:pPr>
        <w:rPr>
          <w:rFonts w:cs="Myriad Pro"/>
          <w:b/>
          <w:i/>
          <w:iCs/>
          <w:sz w:val="20"/>
          <w:szCs w:val="20"/>
        </w:rPr>
      </w:pPr>
      <w:r w:rsidRPr="008D726D">
        <w:rPr>
          <w:rFonts w:cs="Myriad Pro"/>
          <w:b/>
          <w:i/>
          <w:iCs/>
          <w:sz w:val="20"/>
          <w:szCs w:val="20"/>
        </w:rPr>
        <w:t>Standing Required for Continuation and Graduation</w:t>
      </w:r>
      <w:r>
        <w:rPr>
          <w:rFonts w:cs="Myriad Pro"/>
          <w:b/>
          <w:i/>
          <w:iCs/>
          <w:sz w:val="20"/>
          <w:szCs w:val="20"/>
        </w:rPr>
        <w:t>:</w:t>
      </w:r>
    </w:p>
    <w:p w14:paraId="657AC45E" w14:textId="6E9FB34E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 w:rsidRPr="00492384">
        <w:rPr>
          <w:rFonts w:cs="Myriad Pro"/>
          <w:sz w:val="20"/>
          <w:szCs w:val="20"/>
        </w:rPr>
        <w:t xml:space="preserve">Students must maintain a cumulative average of </w:t>
      </w:r>
      <w:r>
        <w:rPr>
          <w:rFonts w:cs="Myriad Pro"/>
          <w:sz w:val="20"/>
          <w:szCs w:val="20"/>
        </w:rPr>
        <w:t xml:space="preserve">at least </w:t>
      </w:r>
      <w:r w:rsidRPr="00492384">
        <w:rPr>
          <w:rFonts w:cs="Myriad Pro"/>
          <w:sz w:val="20"/>
          <w:szCs w:val="20"/>
        </w:rPr>
        <w:t xml:space="preserve">60% </w:t>
      </w:r>
      <w:r>
        <w:rPr>
          <w:rFonts w:cs="Myriad Pro"/>
          <w:sz w:val="20"/>
          <w:szCs w:val="20"/>
        </w:rPr>
        <w:t xml:space="preserve">and must meet the average requirement of the certificate program(s) pursued to graduate. </w:t>
      </w:r>
    </w:p>
    <w:p w14:paraId="2F566B86" w14:textId="2167C042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</w:p>
    <w:p w14:paraId="24476FE2" w14:textId="3EC7CA51" w:rsidR="00D13089" w:rsidRDefault="00CB7D05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04C3" wp14:editId="342557C9">
                <wp:simplePos x="0" y="0"/>
                <wp:positionH relativeFrom="column">
                  <wp:posOffset>864577</wp:posOffset>
                </wp:positionH>
                <wp:positionV relativeFrom="paragraph">
                  <wp:posOffset>119233</wp:posOffset>
                </wp:positionV>
                <wp:extent cx="4686300" cy="1276839"/>
                <wp:effectExtent l="12700" t="12700" r="25400" b="317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76839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85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CA881" w14:textId="77777777" w:rsidR="00C15D09" w:rsidRPr="009B38C6" w:rsidRDefault="00C15D09" w:rsidP="00C15D09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NO MORE THAN FOURTEEN (14) 1000-LEVEL COURSES MAY BE TAKEN. THIS MEANS THAT YOU MUST TAKE AT LEAST SIXTEEN (16) COURSES AT OR ABOVE THE 2000-LEVEL. THESE COURSES WILL BE RE-USED TO SATISFY OTHER REQUIREMENTS.</w:t>
                            </w: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3C99ED" w14:textId="6C7B3C7E" w:rsidR="00CB7D05" w:rsidRPr="009B38C6" w:rsidRDefault="00CB7D05" w:rsidP="00CB7D05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B04C3" id="Oval 5" o:spid="_x0000_s1027" style="position:absolute;margin-left:68.1pt;margin-top:9.4pt;width:369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" filled="f" strokecolor="#c85300" strokeweight="2.5pt">
                <v:stroke joinstyle="miter"/>
                <v:textbox>
                  <w:txbxContent>
                    <w:p w14:paraId="4ECCA881" w14:textId="77777777" w:rsidR="00C15D09" w:rsidRPr="009B38C6" w:rsidRDefault="00C15D09" w:rsidP="00C15D09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NO MORE THAN FOURTEEN (14) 1000-LEVEL COURSES MAY BE TAKEN. THIS MEANS THAT YOU MUST TAKE AT LEAST SIXTEEN (16) COURSES AT OR ABOVE THE 2000-LEVEL. THESE COURSES WILL BE RE-USED TO SATISFY OTHER REQUIREMENTS.</w:t>
                      </w: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3C99ED" w14:textId="6C7B3C7E" w:rsidR="00CB7D05" w:rsidRPr="009B38C6" w:rsidRDefault="00CB7D05" w:rsidP="00CB7D05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C6A83C2" w14:textId="61E23994" w:rsidR="009B38C6" w:rsidRDefault="009B38C6" w:rsidP="009B38C6">
      <w:pPr>
        <w:rPr>
          <w:sz w:val="20"/>
          <w:szCs w:val="20"/>
        </w:rPr>
      </w:pPr>
    </w:p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0072" w14:textId="77777777" w:rsidR="009B38C6" w:rsidRDefault="009B38C6" w:rsidP="009B38C6">
      <w:r>
        <w:separator/>
      </w:r>
    </w:p>
  </w:endnote>
  <w:endnote w:type="continuationSeparator" w:id="0">
    <w:p w14:paraId="3F8AFE6A" w14:textId="77777777" w:rsidR="009B38C6" w:rsidRDefault="009B38C6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4E5" w14:textId="77777777" w:rsidR="00494868" w:rsidRDefault="0049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B40" w14:textId="02012BA4" w:rsidR="00CB7D05" w:rsidRPr="00CB7D05" w:rsidRDefault="00CB7D05" w:rsidP="00CB7D05">
    <w:pPr>
      <w:spacing w:after="80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F75" w14:textId="77777777" w:rsid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68E4915E" w14:textId="56BA6EFD" w:rsidR="00F93474" w:rsidRP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9A30FD">
      <w:rPr>
        <w:rFonts w:cs="Myriad Pro"/>
        <w:i/>
        <w:iCs/>
        <w:sz w:val="18"/>
        <w:szCs w:val="18"/>
      </w:rPr>
      <w:t>Work and Employment Issues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9A30FD">
      <w:rPr>
        <w:rFonts w:cs="Myriad Pro"/>
        <w:i/>
        <w:iCs/>
        <w:sz w:val="18"/>
        <w:szCs w:val="18"/>
      </w:rPr>
      <w:t>6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559C" w14:textId="77777777" w:rsidR="009B38C6" w:rsidRDefault="009B38C6" w:rsidP="009B38C6">
      <w:r>
        <w:separator/>
      </w:r>
    </w:p>
  </w:footnote>
  <w:footnote w:type="continuationSeparator" w:id="0">
    <w:p w14:paraId="3D9B95BB" w14:textId="77777777" w:rsidR="009B38C6" w:rsidRDefault="009B38C6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EFC9" w14:textId="77777777" w:rsidR="00494868" w:rsidRDefault="00494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E54E" w14:textId="77777777" w:rsidR="00284CC8" w:rsidRPr="00A01E8D" w:rsidRDefault="00284CC8" w:rsidP="00284CC8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5E8701D1" w14:textId="418CE59A" w:rsidR="00F93474" w:rsidRPr="00494868" w:rsidRDefault="00F93474" w:rsidP="00494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DEE"/>
    <w:multiLevelType w:val="hybridMultilevel"/>
    <w:tmpl w:val="79CCF6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1661">
    <w:abstractNumId w:val="1"/>
  </w:num>
  <w:num w:numId="2" w16cid:durableId="1411387336">
    <w:abstractNumId w:val="0"/>
  </w:num>
  <w:num w:numId="3" w16cid:durableId="1094785829">
    <w:abstractNumId w:val="3"/>
  </w:num>
  <w:num w:numId="4" w16cid:durableId="38410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82780"/>
    <w:rsid w:val="001746FF"/>
    <w:rsid w:val="001D1ADD"/>
    <w:rsid w:val="001E31B1"/>
    <w:rsid w:val="0021044D"/>
    <w:rsid w:val="002137FD"/>
    <w:rsid w:val="00284CC8"/>
    <w:rsid w:val="002A2C9C"/>
    <w:rsid w:val="003D6871"/>
    <w:rsid w:val="004037B1"/>
    <w:rsid w:val="0044555E"/>
    <w:rsid w:val="00447E11"/>
    <w:rsid w:val="00494868"/>
    <w:rsid w:val="00537673"/>
    <w:rsid w:val="00681CD9"/>
    <w:rsid w:val="00694FBE"/>
    <w:rsid w:val="006B63C7"/>
    <w:rsid w:val="006C2A79"/>
    <w:rsid w:val="00757328"/>
    <w:rsid w:val="007672A6"/>
    <w:rsid w:val="007B2302"/>
    <w:rsid w:val="008445D1"/>
    <w:rsid w:val="00844C8F"/>
    <w:rsid w:val="00852B1C"/>
    <w:rsid w:val="00905005"/>
    <w:rsid w:val="00940764"/>
    <w:rsid w:val="00976C29"/>
    <w:rsid w:val="009A30FD"/>
    <w:rsid w:val="009B38C6"/>
    <w:rsid w:val="00A24FF9"/>
    <w:rsid w:val="00C15D09"/>
    <w:rsid w:val="00C824B1"/>
    <w:rsid w:val="00CB7D05"/>
    <w:rsid w:val="00D13089"/>
    <w:rsid w:val="00E676D0"/>
    <w:rsid w:val="00F1539C"/>
    <w:rsid w:val="00F93474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33</cp:revision>
  <dcterms:created xsi:type="dcterms:W3CDTF">2022-02-15T16:11:00Z</dcterms:created>
  <dcterms:modified xsi:type="dcterms:W3CDTF">2023-07-17T23:48:00Z</dcterms:modified>
</cp:coreProperties>
</file>