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D0749" w14:textId="77777777" w:rsidR="00C60FA6" w:rsidRDefault="00C60FA6" w:rsidP="003E6430">
      <w:pPr>
        <w:jc w:val="center"/>
      </w:pPr>
    </w:p>
    <w:p w14:paraId="0A1D51EA" w14:textId="77777777" w:rsidR="003E6430" w:rsidRDefault="003E6430" w:rsidP="003E6430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United Kingdom – Judicial Decisions</w:t>
      </w:r>
    </w:p>
    <w:p w14:paraId="21DC420B" w14:textId="77777777" w:rsidR="00FB3BCC" w:rsidRDefault="00FB3BCC" w:rsidP="003E6430">
      <w:pPr>
        <w:spacing w:line="240" w:lineRule="auto"/>
        <w:jc w:val="center"/>
        <w:rPr>
          <w:rFonts w:ascii="Eras Medium ITC" w:hAnsi="Eras Medium ITC"/>
          <w:sz w:val="24"/>
          <w:szCs w:val="24"/>
        </w:rPr>
      </w:pPr>
    </w:p>
    <w:p w14:paraId="19DE7724" w14:textId="77777777" w:rsidR="003E6430" w:rsidRDefault="003E6430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>|_</w:t>
      </w:r>
      <w:r w:rsidR="00F45694" w:rsidRPr="00F45694">
        <w:rPr>
          <w:rFonts w:ascii="Eras Medium ITC" w:hAnsi="Eras Medium ITC"/>
          <w:sz w:val="24"/>
          <w:szCs w:val="24"/>
          <w:u w:val="single"/>
        </w:rPr>
        <w:t>Nominate Reports &amp;</w:t>
      </w:r>
      <w:r w:rsidR="00F45694">
        <w:rPr>
          <w:rFonts w:ascii="Eras Medium ITC" w:hAnsi="Eras Medium ITC"/>
          <w:sz w:val="24"/>
          <w:szCs w:val="24"/>
        </w:rPr>
        <w:t xml:space="preserve"> </w:t>
      </w:r>
      <w:r w:rsidRPr="003E6430">
        <w:rPr>
          <w:rFonts w:ascii="Eras Medium ITC" w:hAnsi="Eras Medium ITC"/>
          <w:sz w:val="24"/>
          <w:szCs w:val="24"/>
          <w:u w:val="single"/>
        </w:rPr>
        <w:t>English Reports</w:t>
      </w:r>
      <w:r>
        <w:rPr>
          <w:rFonts w:ascii="Eras Medium ITC" w:hAnsi="Eras Medium ITC"/>
          <w:sz w:val="24"/>
          <w:szCs w:val="24"/>
        </w:rPr>
        <w:t>_</w:t>
      </w:r>
      <w:r w:rsidR="00F45694">
        <w:rPr>
          <w:rFonts w:ascii="Eras Medium ITC" w:hAnsi="Eras Medium ITC"/>
          <w:sz w:val="24"/>
          <w:szCs w:val="24"/>
        </w:rPr>
        <w:t>_</w:t>
      </w:r>
      <w:r w:rsidR="00F45694">
        <w:rPr>
          <w:rFonts w:ascii="Eras Medium ITC" w:hAnsi="Eras Medium ITC"/>
          <w:sz w:val="24"/>
          <w:szCs w:val="24"/>
          <w:u w:val="single"/>
        </w:rPr>
        <w:t>|                     The</w:t>
      </w:r>
      <w:r w:rsidRPr="003E6430">
        <w:rPr>
          <w:rFonts w:ascii="Eras Medium ITC" w:hAnsi="Eras Medium ITC"/>
          <w:sz w:val="24"/>
          <w:szCs w:val="24"/>
          <w:u w:val="single"/>
        </w:rPr>
        <w:t xml:space="preserve"> Law Reports</w:t>
      </w:r>
      <w:r>
        <w:rPr>
          <w:rFonts w:ascii="Eras Medium ITC" w:hAnsi="Eras Medium ITC"/>
          <w:sz w:val="24"/>
          <w:szCs w:val="24"/>
        </w:rPr>
        <w:t>___________|</w:t>
      </w:r>
    </w:p>
    <w:p w14:paraId="068D5D13" w14:textId="77777777" w:rsidR="003E6430" w:rsidRDefault="003E6430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 w:rsidR="00C578EF">
        <w:rPr>
          <w:rFonts w:ascii="Eras Medium ITC" w:hAnsi="Eras Medium ITC"/>
          <w:sz w:val="24"/>
          <w:szCs w:val="24"/>
        </w:rPr>
        <w:t>1220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1865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</w:t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>Current</w:t>
      </w:r>
    </w:p>
    <w:p w14:paraId="78384FD5" w14:textId="77777777" w:rsidR="003E1B3E" w:rsidRPr="003E1B3E" w:rsidRDefault="004425D0" w:rsidP="003E6430">
      <w:pPr>
        <w:spacing w:line="240" w:lineRule="auto"/>
        <w:rPr>
          <w:rFonts w:ascii="Eras Medium ITC" w:hAnsi="Eras Medium ITC"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</w:r>
      <w:r w:rsidR="003E1B3E">
        <w:rPr>
          <w:rFonts w:ascii="Eras Medium ITC" w:hAnsi="Eras Medium ITC"/>
          <w:sz w:val="24"/>
          <w:szCs w:val="24"/>
        </w:rPr>
        <w:tab/>
        <w:t xml:space="preserve">   </w:t>
      </w:r>
      <w:r w:rsidR="003E1B3E" w:rsidRPr="003E1B3E">
        <w:rPr>
          <w:rFonts w:ascii="Eras Medium ITC" w:hAnsi="Eras Medium ITC"/>
          <w:sz w:val="24"/>
          <w:szCs w:val="24"/>
          <w:u w:val="single"/>
        </w:rPr>
        <w:t>| The Weekly Law Reports|</w:t>
      </w:r>
    </w:p>
    <w:p w14:paraId="235B857B" w14:textId="77777777" w:rsidR="003E1B3E" w:rsidRDefault="003E1B3E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  <w:t xml:space="preserve">     1953                                 Current</w:t>
      </w:r>
    </w:p>
    <w:p w14:paraId="091C9721" w14:textId="77777777" w:rsidR="003E6430" w:rsidRDefault="003E1B3E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 w:rsidR="004425D0">
        <w:rPr>
          <w:rFonts w:ascii="Eras Medium ITC" w:hAnsi="Eras Medium ITC"/>
          <w:sz w:val="24"/>
          <w:szCs w:val="24"/>
        </w:rPr>
        <w:tab/>
      </w:r>
      <w:r w:rsidR="004425D0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F20412">
        <w:rPr>
          <w:rFonts w:ascii="Eras Medium ITC" w:hAnsi="Eras Medium ITC"/>
          <w:sz w:val="24"/>
          <w:szCs w:val="24"/>
        </w:rPr>
        <w:t>|</w:t>
      </w:r>
      <w:r w:rsidR="00F20412">
        <w:rPr>
          <w:rFonts w:ascii="Eras Medium ITC" w:hAnsi="Eras Medium ITC"/>
          <w:sz w:val="24"/>
          <w:szCs w:val="24"/>
          <w:u w:val="single"/>
        </w:rPr>
        <w:t xml:space="preserve"> All England Reports Reprint </w:t>
      </w:r>
      <w:r w:rsidR="004425D0">
        <w:rPr>
          <w:rFonts w:ascii="Eras Medium ITC" w:hAnsi="Eras Medium ITC"/>
          <w:sz w:val="24"/>
          <w:szCs w:val="24"/>
        </w:rPr>
        <w:t>|</w:t>
      </w:r>
      <w:r w:rsidR="00F20412">
        <w:rPr>
          <w:rFonts w:ascii="Eras Medium ITC" w:hAnsi="Eras Medium ITC"/>
          <w:sz w:val="24"/>
          <w:szCs w:val="24"/>
        </w:rPr>
        <w:t xml:space="preserve"> </w:t>
      </w:r>
      <w:r w:rsidR="004425D0" w:rsidRPr="004425D0">
        <w:rPr>
          <w:rFonts w:ascii="Eras Medium ITC" w:hAnsi="Eras Medium ITC"/>
          <w:sz w:val="24"/>
          <w:szCs w:val="24"/>
          <w:u w:val="single"/>
        </w:rPr>
        <w:t>All England Law Reports</w:t>
      </w:r>
      <w:r w:rsidR="004425D0">
        <w:rPr>
          <w:rFonts w:ascii="Eras Medium ITC" w:hAnsi="Eras Medium ITC"/>
          <w:sz w:val="24"/>
          <w:szCs w:val="24"/>
        </w:rPr>
        <w:t>|</w:t>
      </w:r>
    </w:p>
    <w:p w14:paraId="28DE7F7E" w14:textId="77777777" w:rsidR="004425D0" w:rsidRDefault="004425D0" w:rsidP="003E6430">
      <w:pPr>
        <w:spacing w:line="240" w:lineRule="auto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F20412">
        <w:rPr>
          <w:rFonts w:ascii="Eras Medium ITC" w:hAnsi="Eras Medium ITC"/>
          <w:sz w:val="24"/>
          <w:szCs w:val="24"/>
        </w:rPr>
        <w:t>1535</w:t>
      </w:r>
      <w:r w:rsidR="007E63D7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F20412">
        <w:rPr>
          <w:rFonts w:ascii="Eras Medium ITC" w:hAnsi="Eras Medium ITC"/>
          <w:sz w:val="24"/>
          <w:szCs w:val="24"/>
        </w:rPr>
        <w:t xml:space="preserve">    </w:t>
      </w:r>
      <w:r w:rsidR="007E63D7">
        <w:rPr>
          <w:rFonts w:ascii="Eras Medium ITC" w:hAnsi="Eras Medium ITC"/>
          <w:sz w:val="24"/>
          <w:szCs w:val="24"/>
        </w:rPr>
        <w:t>1935</w:t>
      </w:r>
      <w:r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 w:rsidR="007E63D7"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>Current</w:t>
      </w:r>
    </w:p>
    <w:p w14:paraId="7ACDC895" w14:textId="77777777" w:rsidR="00F450E1" w:rsidRDefault="00F450E1" w:rsidP="00F20412">
      <w:pPr>
        <w:spacing w:line="240" w:lineRule="auto"/>
        <w:ind w:left="720"/>
        <w:rPr>
          <w:rFonts w:ascii="Eras Medium ITC" w:hAnsi="Eras Medium ITC"/>
          <w:sz w:val="24"/>
          <w:szCs w:val="24"/>
          <w:u w:val="single"/>
        </w:rPr>
      </w:pPr>
    </w:p>
    <w:p w14:paraId="4394E4BB" w14:textId="77777777" w:rsidR="000D74A6" w:rsidRDefault="003E6430" w:rsidP="00F20412">
      <w:pPr>
        <w:spacing w:line="240" w:lineRule="auto"/>
        <w:ind w:left="720"/>
        <w:rPr>
          <w:rFonts w:ascii="Eras Medium ITC" w:hAnsi="Eras Medium ITC"/>
          <w:sz w:val="24"/>
          <w:szCs w:val="24"/>
          <w:u w:val="single"/>
        </w:rPr>
      </w:pPr>
      <w:r w:rsidRPr="00C85293">
        <w:rPr>
          <w:rFonts w:ascii="Eras Medium ITC" w:hAnsi="Eras Medium ITC"/>
          <w:sz w:val="24"/>
          <w:szCs w:val="24"/>
          <w:u w:val="single"/>
        </w:rPr>
        <w:t>English Reports Full Reprint</w:t>
      </w:r>
      <w:r w:rsidR="00F20412">
        <w:rPr>
          <w:rFonts w:ascii="Eras Medium ITC" w:hAnsi="Eras Medium ITC"/>
          <w:sz w:val="24"/>
          <w:szCs w:val="24"/>
          <w:u w:val="single"/>
        </w:rPr>
        <w:t xml:space="preserve">  (E.R.) </w:t>
      </w:r>
    </w:p>
    <w:p w14:paraId="4217A34A" w14:textId="77777777" w:rsidR="003E6430" w:rsidRPr="00F20412" w:rsidRDefault="003E6430" w:rsidP="000D74A6">
      <w:pPr>
        <w:spacing w:line="240" w:lineRule="auto"/>
        <w:ind w:firstLine="720"/>
        <w:rPr>
          <w:rFonts w:ascii="Eras Medium ITC" w:hAnsi="Eras Medium ITC"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</w:rPr>
        <w:t>Print</w:t>
      </w:r>
      <w:r w:rsidR="004425D0">
        <w:rPr>
          <w:rFonts w:ascii="Eras Medium ITC" w:hAnsi="Eras Medium ITC"/>
          <w:sz w:val="24"/>
          <w:szCs w:val="24"/>
        </w:rPr>
        <w:t xml:space="preserve"> version available in the law library</w:t>
      </w:r>
      <w:r>
        <w:rPr>
          <w:rFonts w:ascii="Eras Medium ITC" w:hAnsi="Eras Medium ITC"/>
          <w:sz w:val="24"/>
          <w:szCs w:val="24"/>
        </w:rPr>
        <w:t xml:space="preserve"> at call number:  KD7 .E65  </w:t>
      </w:r>
    </w:p>
    <w:p w14:paraId="1FE0210E" w14:textId="77777777" w:rsidR="00C85293" w:rsidRDefault="00C85293" w:rsidP="00C85293">
      <w:pPr>
        <w:spacing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Note: Between 1220 and 1865, British cases were reported by </w:t>
      </w:r>
      <w:r w:rsidR="00F20412">
        <w:rPr>
          <w:rFonts w:ascii="Eras Medium ITC" w:hAnsi="Eras Medium ITC"/>
          <w:sz w:val="24"/>
          <w:szCs w:val="24"/>
        </w:rPr>
        <w:t xml:space="preserve">over 500 </w:t>
      </w:r>
      <w:r w:rsidR="00F450E1">
        <w:rPr>
          <w:rFonts w:ascii="Eras Medium ITC" w:hAnsi="Eras Medium ITC"/>
          <w:sz w:val="24"/>
          <w:szCs w:val="24"/>
        </w:rPr>
        <w:t>reporters who sat in the court room, taking notes and who then published them</w:t>
      </w:r>
      <w:r>
        <w:rPr>
          <w:rFonts w:ascii="Eras Medium ITC" w:hAnsi="Eras Medium ITC"/>
          <w:sz w:val="24"/>
          <w:szCs w:val="24"/>
        </w:rPr>
        <w:t>.</w:t>
      </w:r>
      <w:r w:rsidR="00F450E1">
        <w:rPr>
          <w:rFonts w:ascii="Eras Medium ITC" w:hAnsi="Eras Medium ITC"/>
          <w:sz w:val="24"/>
          <w:szCs w:val="24"/>
        </w:rPr>
        <w:t xml:space="preserve">  </w:t>
      </w:r>
      <w:r>
        <w:rPr>
          <w:rFonts w:ascii="Eras Medium ITC" w:hAnsi="Eras Medium ITC"/>
          <w:sz w:val="24"/>
          <w:szCs w:val="24"/>
        </w:rPr>
        <w:t xml:space="preserve">Eventually, </w:t>
      </w:r>
      <w:r w:rsidR="00F20412">
        <w:rPr>
          <w:rFonts w:ascii="Eras Medium ITC" w:hAnsi="Eras Medium ITC"/>
          <w:sz w:val="24"/>
          <w:szCs w:val="24"/>
        </w:rPr>
        <w:t xml:space="preserve">170 of </w:t>
      </w:r>
      <w:r>
        <w:rPr>
          <w:rFonts w:ascii="Eras Medium ITC" w:hAnsi="Eras Medium ITC"/>
          <w:sz w:val="24"/>
          <w:szCs w:val="24"/>
        </w:rPr>
        <w:t>these reporters</w:t>
      </w:r>
      <w:r w:rsidR="00F450E1">
        <w:rPr>
          <w:rFonts w:ascii="Eras Medium ITC" w:hAnsi="Eras Medium ITC"/>
          <w:sz w:val="24"/>
          <w:szCs w:val="24"/>
        </w:rPr>
        <w:t xml:space="preserve">’ publications </w:t>
      </w:r>
      <w:r>
        <w:rPr>
          <w:rFonts w:ascii="Eras Medium ITC" w:hAnsi="Eras Medium ITC"/>
          <w:sz w:val="24"/>
          <w:szCs w:val="24"/>
        </w:rPr>
        <w:t>were</w:t>
      </w:r>
      <w:r w:rsidR="00C578EF">
        <w:rPr>
          <w:rFonts w:ascii="Eras Medium ITC" w:hAnsi="Eras Medium ITC"/>
          <w:sz w:val="24"/>
          <w:szCs w:val="24"/>
        </w:rPr>
        <w:t xml:space="preserve"> pulled together and</w:t>
      </w:r>
      <w:r>
        <w:rPr>
          <w:rFonts w:ascii="Eras Medium ITC" w:hAnsi="Eras Medium ITC"/>
          <w:sz w:val="24"/>
          <w:szCs w:val="24"/>
        </w:rPr>
        <w:t xml:space="preserve"> </w:t>
      </w:r>
      <w:r w:rsidR="00C578EF">
        <w:rPr>
          <w:rFonts w:ascii="Eras Medium ITC" w:hAnsi="Eras Medium ITC"/>
          <w:sz w:val="24"/>
          <w:szCs w:val="24"/>
        </w:rPr>
        <w:t xml:space="preserve">published as </w:t>
      </w:r>
      <w:r>
        <w:rPr>
          <w:rFonts w:ascii="Eras Medium ITC" w:hAnsi="Eras Medium ITC"/>
          <w:sz w:val="24"/>
          <w:szCs w:val="24"/>
        </w:rPr>
        <w:t>large collection</w:t>
      </w:r>
      <w:r w:rsidR="00C578EF">
        <w:rPr>
          <w:rFonts w:ascii="Eras Medium ITC" w:hAnsi="Eras Medium ITC"/>
          <w:sz w:val="24"/>
          <w:szCs w:val="24"/>
        </w:rPr>
        <w:t>, entitled the English Reports</w:t>
      </w:r>
      <w:r>
        <w:rPr>
          <w:rFonts w:ascii="Eras Medium ITC" w:hAnsi="Eras Medium ITC"/>
          <w:sz w:val="24"/>
          <w:szCs w:val="24"/>
        </w:rPr>
        <w:t>.</w:t>
      </w:r>
      <w:r w:rsidR="00C578EF">
        <w:rPr>
          <w:rFonts w:ascii="Eras Medium ITC" w:hAnsi="Eras Medium ITC"/>
          <w:sz w:val="24"/>
          <w:szCs w:val="24"/>
        </w:rPr>
        <w:t xml:space="preserve">  </w:t>
      </w:r>
      <w:r>
        <w:rPr>
          <w:rFonts w:ascii="Eras Medium ITC" w:hAnsi="Eras Medium ITC"/>
          <w:sz w:val="24"/>
          <w:szCs w:val="24"/>
        </w:rPr>
        <w:t>Accordingly, you may find a citation to the English Reports,</w:t>
      </w:r>
      <w:r w:rsidR="00101FAE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>but citations to the</w:t>
      </w:r>
      <w:r w:rsidR="00F450E1">
        <w:rPr>
          <w:rFonts w:ascii="Eras Medium ITC" w:hAnsi="Eras Medium ITC"/>
          <w:sz w:val="24"/>
          <w:szCs w:val="24"/>
        </w:rPr>
        <w:t>se</w:t>
      </w:r>
      <w:r>
        <w:rPr>
          <w:rFonts w:ascii="Eras Medium ITC" w:hAnsi="Eras Medium ITC"/>
          <w:sz w:val="24"/>
          <w:szCs w:val="24"/>
        </w:rPr>
        <w:t xml:space="preserve"> oldest </w:t>
      </w:r>
      <w:r w:rsidR="005F43A0">
        <w:rPr>
          <w:rFonts w:ascii="Eras Medium ITC" w:hAnsi="Eras Medium ITC"/>
          <w:sz w:val="24"/>
          <w:szCs w:val="24"/>
        </w:rPr>
        <w:t>report</w:t>
      </w:r>
      <w:r w:rsidR="00F450E1">
        <w:rPr>
          <w:rFonts w:ascii="Eras Medium ITC" w:hAnsi="Eras Medium ITC"/>
          <w:sz w:val="24"/>
          <w:szCs w:val="24"/>
        </w:rPr>
        <w:t>ers</w:t>
      </w:r>
      <w:r>
        <w:rPr>
          <w:rFonts w:ascii="Eras Medium ITC" w:hAnsi="Eras Medium ITC"/>
          <w:sz w:val="24"/>
          <w:szCs w:val="24"/>
        </w:rPr>
        <w:t xml:space="preserve"> continue to be used.  Collectively, these </w:t>
      </w:r>
      <w:r w:rsidR="00C578EF">
        <w:rPr>
          <w:rFonts w:ascii="Eras Medium ITC" w:hAnsi="Eras Medium ITC"/>
          <w:sz w:val="24"/>
          <w:szCs w:val="24"/>
        </w:rPr>
        <w:t xml:space="preserve">oldest </w:t>
      </w:r>
      <w:r>
        <w:rPr>
          <w:rFonts w:ascii="Eras Medium ITC" w:hAnsi="Eras Medium ITC"/>
          <w:sz w:val="24"/>
          <w:szCs w:val="24"/>
        </w:rPr>
        <w:t>reporter</w:t>
      </w:r>
      <w:r w:rsidR="00F20412">
        <w:rPr>
          <w:rFonts w:ascii="Eras Medium ITC" w:hAnsi="Eras Medium ITC"/>
          <w:sz w:val="24"/>
          <w:szCs w:val="24"/>
        </w:rPr>
        <w:t>s</w:t>
      </w:r>
      <w:r>
        <w:rPr>
          <w:rFonts w:ascii="Eras Medium ITC" w:hAnsi="Eras Medium ITC"/>
          <w:sz w:val="24"/>
          <w:szCs w:val="24"/>
        </w:rPr>
        <w:t xml:space="preserve"> are called </w:t>
      </w:r>
      <w:r w:rsidR="00F20412">
        <w:rPr>
          <w:rFonts w:ascii="Eras Medium ITC" w:hAnsi="Eras Medium ITC"/>
          <w:sz w:val="24"/>
          <w:szCs w:val="24"/>
        </w:rPr>
        <w:t xml:space="preserve">the </w:t>
      </w:r>
      <w:r>
        <w:rPr>
          <w:rFonts w:ascii="Eras Medium ITC" w:hAnsi="Eras Medium ITC"/>
          <w:sz w:val="24"/>
          <w:szCs w:val="24"/>
        </w:rPr>
        <w:t>“Nominate Report</w:t>
      </w:r>
      <w:r w:rsidR="00F20412">
        <w:rPr>
          <w:rFonts w:ascii="Eras Medium ITC" w:hAnsi="Eras Medium ITC"/>
          <w:sz w:val="24"/>
          <w:szCs w:val="24"/>
        </w:rPr>
        <w:t>s”</w:t>
      </w:r>
      <w:r w:rsidR="00F450E1">
        <w:rPr>
          <w:rFonts w:ascii="Eras Medium ITC" w:hAnsi="Eras Medium ITC"/>
          <w:sz w:val="24"/>
          <w:szCs w:val="24"/>
        </w:rPr>
        <w:t xml:space="preserve"> (indicating that they are organized by the Reporter’s name)</w:t>
      </w:r>
      <w:r>
        <w:rPr>
          <w:rFonts w:ascii="Eras Medium ITC" w:hAnsi="Eras Medium ITC"/>
          <w:sz w:val="24"/>
          <w:szCs w:val="24"/>
        </w:rPr>
        <w:t>.  In our library, we have a full copy of the</w:t>
      </w:r>
      <w:r w:rsidR="00F450E1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 xml:space="preserve">English Reports Full Reprint.  These cases are on the shelf organized by volume number.  For those who have a citation to a Nominate Report only, this set may also be browsed, as </w:t>
      </w:r>
      <w:r w:rsidR="004425D0">
        <w:rPr>
          <w:rFonts w:ascii="Eras Medium ITC" w:hAnsi="Eras Medium ITC"/>
          <w:sz w:val="24"/>
          <w:szCs w:val="24"/>
        </w:rPr>
        <w:t>the set is organized in</w:t>
      </w:r>
      <w:r>
        <w:rPr>
          <w:rFonts w:ascii="Eras Medium ITC" w:hAnsi="Eras Medium ITC"/>
          <w:sz w:val="24"/>
          <w:szCs w:val="24"/>
        </w:rPr>
        <w:t xml:space="preserve"> alphabe</w:t>
      </w:r>
      <w:r w:rsidR="00101FAE">
        <w:rPr>
          <w:rFonts w:ascii="Eras Medium ITC" w:hAnsi="Eras Medium ITC"/>
          <w:sz w:val="24"/>
          <w:szCs w:val="24"/>
        </w:rPr>
        <w:t>tical order by reporter</w:t>
      </w:r>
      <w:r>
        <w:rPr>
          <w:rFonts w:ascii="Eras Medium ITC" w:hAnsi="Eras Medium ITC"/>
          <w:sz w:val="24"/>
          <w:szCs w:val="24"/>
        </w:rPr>
        <w:t xml:space="preserve"> name.</w:t>
      </w:r>
      <w:r w:rsidR="00C578EF">
        <w:rPr>
          <w:rFonts w:ascii="Eras Medium ITC" w:hAnsi="Eras Medium ITC"/>
          <w:sz w:val="24"/>
          <w:szCs w:val="24"/>
        </w:rPr>
        <w:t xml:space="preserve">  </w:t>
      </w:r>
      <w:r w:rsidR="00F20412">
        <w:rPr>
          <w:rFonts w:ascii="Eras Medium ITC" w:hAnsi="Eras Medium ITC"/>
          <w:sz w:val="24"/>
          <w:szCs w:val="24"/>
        </w:rPr>
        <w:t>Recognize however, that not all Nominate Reports are included</w:t>
      </w:r>
      <w:r w:rsidR="00F450E1">
        <w:rPr>
          <w:rFonts w:ascii="Eras Medium ITC" w:hAnsi="Eras Medium ITC"/>
          <w:sz w:val="24"/>
          <w:szCs w:val="24"/>
        </w:rPr>
        <w:t xml:space="preserve"> </w:t>
      </w:r>
      <w:r w:rsidR="00F20412">
        <w:rPr>
          <w:rFonts w:ascii="Eras Medium ITC" w:hAnsi="Eras Medium ITC"/>
          <w:sz w:val="24"/>
          <w:szCs w:val="24"/>
        </w:rPr>
        <w:t>in</w:t>
      </w:r>
      <w:r w:rsidR="00F450E1">
        <w:rPr>
          <w:rFonts w:ascii="Eras Medium ITC" w:hAnsi="Eras Medium ITC"/>
          <w:sz w:val="24"/>
          <w:szCs w:val="24"/>
        </w:rPr>
        <w:t xml:space="preserve"> </w:t>
      </w:r>
      <w:r w:rsidR="00F20412">
        <w:rPr>
          <w:rFonts w:ascii="Eras Medium ITC" w:hAnsi="Eras Medium ITC"/>
          <w:sz w:val="24"/>
          <w:szCs w:val="24"/>
        </w:rPr>
        <w:t>this</w:t>
      </w:r>
      <w:r w:rsidR="00F450E1">
        <w:rPr>
          <w:rFonts w:ascii="Eras Medium ITC" w:hAnsi="Eras Medium ITC"/>
          <w:sz w:val="24"/>
          <w:szCs w:val="24"/>
        </w:rPr>
        <w:t xml:space="preserve"> </w:t>
      </w:r>
      <w:r w:rsidR="00F20412">
        <w:rPr>
          <w:rFonts w:ascii="Eras Medium ITC" w:hAnsi="Eras Medium ITC"/>
          <w:sz w:val="24"/>
          <w:szCs w:val="24"/>
        </w:rPr>
        <w:t>set.</w:t>
      </w:r>
      <w:r w:rsidR="00F450E1">
        <w:rPr>
          <w:rFonts w:ascii="Eras Medium ITC" w:hAnsi="Eras Medium ITC"/>
          <w:sz w:val="24"/>
          <w:szCs w:val="24"/>
        </w:rPr>
        <w:t xml:space="preserve">  If you require assistance finding Nominate Reports that are not published in the E.R., please see a Reference </w:t>
      </w:r>
      <w:commentRangeStart w:id="0"/>
      <w:r w:rsidR="00F450E1">
        <w:rPr>
          <w:rFonts w:ascii="Eras Medium ITC" w:hAnsi="Eras Medium ITC"/>
          <w:sz w:val="24"/>
          <w:szCs w:val="24"/>
        </w:rPr>
        <w:t>Librarian</w:t>
      </w:r>
      <w:commentRangeEnd w:id="0"/>
      <w:r w:rsidR="002D6BF5">
        <w:rPr>
          <w:rStyle w:val="CommentReference"/>
        </w:rPr>
        <w:commentReference w:id="0"/>
      </w:r>
      <w:r w:rsidR="00F450E1">
        <w:rPr>
          <w:rFonts w:ascii="Eras Medium ITC" w:hAnsi="Eras Medium ITC"/>
          <w:sz w:val="24"/>
          <w:szCs w:val="24"/>
        </w:rPr>
        <w:t xml:space="preserve">. </w:t>
      </w:r>
    </w:p>
    <w:p w14:paraId="7460E163" w14:textId="77777777" w:rsidR="001F6104" w:rsidRDefault="003E6430" w:rsidP="0033740F">
      <w:pPr>
        <w:spacing w:after="0"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Available Online at:</w:t>
      </w:r>
      <w:r w:rsidR="00DD038B">
        <w:rPr>
          <w:rFonts w:ascii="Eras Medium ITC" w:hAnsi="Eras Medium ITC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F6104">
        <w:rPr>
          <w:rFonts w:ascii="Eras Medium ITC" w:hAnsi="Eras Medium ITC"/>
          <w:sz w:val="24"/>
          <w:szCs w:val="24"/>
        </w:rPr>
        <w:t xml:space="preserve">                            a. </w:t>
      </w:r>
      <w:r>
        <w:rPr>
          <w:rFonts w:ascii="Eras Medium ITC" w:hAnsi="Eras Medium ITC"/>
          <w:sz w:val="24"/>
          <w:szCs w:val="24"/>
        </w:rPr>
        <w:t>Hein Online (Paul Martin Law Library subscribes)</w:t>
      </w:r>
      <w:r w:rsidR="00E71693">
        <w:rPr>
          <w:rFonts w:ascii="Eras Medium ITC" w:hAnsi="Eras Medium ITC"/>
          <w:sz w:val="24"/>
          <w:szCs w:val="24"/>
        </w:rPr>
        <w:t xml:space="preserve"> *</w:t>
      </w:r>
      <w:r w:rsidR="00DD038B">
        <w:rPr>
          <w:rFonts w:ascii="Eras Medium ITC" w:hAnsi="Eras Medium ITC"/>
          <w:sz w:val="24"/>
          <w:szCs w:val="24"/>
        </w:rPr>
        <w:t xml:space="preserve">  </w:t>
      </w:r>
      <w:r w:rsidR="00E71693">
        <w:rPr>
          <w:rFonts w:ascii="Eras Medium ITC" w:hAnsi="Eras Medium ITC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1F6104">
        <w:rPr>
          <w:rFonts w:ascii="Eras Medium ITC" w:hAnsi="Eras Medium ITC"/>
          <w:sz w:val="24"/>
          <w:szCs w:val="24"/>
        </w:rPr>
        <w:t xml:space="preserve">                            b.  </w:t>
      </w:r>
      <w:r w:rsidR="00E71693">
        <w:rPr>
          <w:rFonts w:ascii="Eras Medium ITC" w:hAnsi="Eras Medium ITC"/>
          <w:sz w:val="24"/>
          <w:szCs w:val="24"/>
        </w:rPr>
        <w:t>Westlaw (</w:t>
      </w:r>
      <w:r w:rsidR="000D74A6">
        <w:rPr>
          <w:rFonts w:ascii="Eras Medium ITC" w:hAnsi="Eras Medium ITC"/>
          <w:sz w:val="24"/>
          <w:szCs w:val="24"/>
        </w:rPr>
        <w:t>D</w:t>
      </w:r>
      <w:r w:rsidR="00E71693">
        <w:rPr>
          <w:rFonts w:ascii="Eras Medium ITC" w:hAnsi="Eras Medium ITC"/>
          <w:sz w:val="24"/>
          <w:szCs w:val="24"/>
        </w:rPr>
        <w:t>atabase</w:t>
      </w:r>
      <w:r w:rsidR="000D74A6">
        <w:rPr>
          <w:rFonts w:ascii="Eras Medium ITC" w:hAnsi="Eras Medium ITC"/>
          <w:sz w:val="24"/>
          <w:szCs w:val="24"/>
        </w:rPr>
        <w:t>:</w:t>
      </w:r>
      <w:r w:rsidR="00E71693">
        <w:rPr>
          <w:rFonts w:ascii="Eras Medium ITC" w:hAnsi="Eras Medium ITC"/>
          <w:sz w:val="24"/>
          <w:szCs w:val="24"/>
        </w:rPr>
        <w:t xml:space="preserve"> “English Reports”.  </w:t>
      </w:r>
    </w:p>
    <w:p w14:paraId="43B381DC" w14:textId="77777777" w:rsidR="001F6104" w:rsidRDefault="001F6104" w:rsidP="0033740F">
      <w:pPr>
        <w:spacing w:after="0"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c.  </w:t>
      </w:r>
      <w:r w:rsidR="00E71693">
        <w:rPr>
          <w:rFonts w:ascii="Eras Medium ITC" w:hAnsi="Eras Medium ITC"/>
          <w:sz w:val="24"/>
          <w:szCs w:val="24"/>
        </w:rPr>
        <w:t xml:space="preserve">LLMC Digital </w:t>
      </w:r>
    </w:p>
    <w:p w14:paraId="5889A82B" w14:textId="77777777" w:rsidR="0033740F" w:rsidRDefault="0033740F" w:rsidP="0033740F">
      <w:pPr>
        <w:spacing w:after="0" w:line="240" w:lineRule="auto"/>
        <w:ind w:left="720"/>
      </w:pPr>
      <w:r>
        <w:rPr>
          <w:rFonts w:ascii="Eras Medium ITC" w:hAnsi="Eras Medium ITC"/>
          <w:sz w:val="24"/>
          <w:szCs w:val="24"/>
        </w:rPr>
        <w:t>e</w:t>
      </w:r>
      <w:r w:rsidR="00DD038B">
        <w:rPr>
          <w:rFonts w:ascii="Eras Medium ITC" w:hAnsi="Eras Medium ITC"/>
          <w:sz w:val="24"/>
          <w:szCs w:val="24"/>
        </w:rPr>
        <w:t>.  F</w:t>
      </w:r>
      <w:r w:rsidR="003E6430" w:rsidRPr="003E6430">
        <w:rPr>
          <w:rFonts w:ascii="Eras Medium ITC" w:hAnsi="Eras Medium ITC"/>
          <w:sz w:val="24"/>
          <w:szCs w:val="24"/>
        </w:rPr>
        <w:t xml:space="preserve">ree: </w:t>
      </w:r>
      <w:hyperlink r:id="rId10" w:history="1">
        <w:r w:rsidR="003E6430" w:rsidRPr="00FB3BCC">
          <w:rPr>
            <w:rStyle w:val="Hyperlink"/>
            <w:rFonts w:ascii="Eras Medium ITC" w:hAnsi="Eras Medium ITC"/>
            <w:color w:val="444155" w:themeColor="accent3" w:themeShade="80"/>
            <w:sz w:val="24"/>
            <w:szCs w:val="24"/>
          </w:rPr>
          <w:t>http://www.commonlii.org/int/cases/EngR/</w:t>
        </w:r>
      </w:hyperlink>
      <w:r w:rsidR="00E71693" w:rsidRPr="00FB3BCC">
        <w:rPr>
          <w:color w:val="444155" w:themeColor="accent3" w:themeShade="80"/>
        </w:rPr>
        <w:t xml:space="preserve"> </w:t>
      </w:r>
      <w:r w:rsidR="00E71693">
        <w:t xml:space="preserve"> *</w:t>
      </w:r>
    </w:p>
    <w:p w14:paraId="34054BE5" w14:textId="77777777" w:rsidR="000D74A6" w:rsidRDefault="001F6104" w:rsidP="000D74A6">
      <w:pPr>
        <w:ind w:left="720"/>
        <w:rPr>
          <w:rFonts w:ascii="Eras Medium ITC" w:hAnsi="Eras Medium ITC"/>
          <w:sz w:val="24"/>
          <w:szCs w:val="24"/>
          <w:u w:val="single"/>
        </w:rPr>
      </w:pPr>
      <w:r>
        <w:rPr>
          <w:rFonts w:ascii="Eras Medium ITC" w:hAnsi="Eras Medium ITC"/>
          <w:sz w:val="24"/>
          <w:szCs w:val="24"/>
          <w:u w:val="single"/>
        </w:rPr>
        <w:t xml:space="preserve">The Law Reports of </w:t>
      </w:r>
      <w:r w:rsidR="001D2C5A" w:rsidRPr="00DD038B">
        <w:rPr>
          <w:rFonts w:ascii="Eras Medium ITC" w:hAnsi="Eras Medium ITC"/>
          <w:sz w:val="24"/>
          <w:szCs w:val="24"/>
          <w:u w:val="single"/>
        </w:rPr>
        <w:t xml:space="preserve">England and Wales </w:t>
      </w:r>
      <w:r w:rsidR="000D74A6">
        <w:rPr>
          <w:rFonts w:ascii="Eras Medium ITC" w:hAnsi="Eras Medium ITC"/>
          <w:sz w:val="24"/>
          <w:szCs w:val="24"/>
        </w:rPr>
        <w:t xml:space="preserve"> </w:t>
      </w:r>
      <w:r w:rsidR="00101FAE">
        <w:rPr>
          <w:rFonts w:ascii="Eras Medium ITC" w:hAnsi="Eras Medium ITC"/>
          <w:sz w:val="24"/>
          <w:szCs w:val="24"/>
        </w:rPr>
        <w:t>(L.R.)</w:t>
      </w:r>
      <w:r w:rsidR="000D74A6">
        <w:rPr>
          <w:rFonts w:ascii="Eras Medium ITC" w:hAnsi="Eras Medium ITC"/>
          <w:sz w:val="24"/>
          <w:szCs w:val="24"/>
        </w:rPr>
        <w:t xml:space="preserve"> </w:t>
      </w:r>
      <w:r w:rsidR="001D2C5A" w:rsidRPr="00DD038B">
        <w:rPr>
          <w:rFonts w:ascii="Eras Medium ITC" w:hAnsi="Eras Medium ITC"/>
          <w:sz w:val="24"/>
          <w:szCs w:val="24"/>
          <w:u w:val="single"/>
        </w:rPr>
        <w:t xml:space="preserve">  </w:t>
      </w:r>
      <w:r w:rsidR="000D74A6">
        <w:rPr>
          <w:rFonts w:ascii="Eras Medium ITC" w:hAnsi="Eras Medium ITC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14:paraId="4A3D549A" w14:textId="77777777" w:rsidR="000D74A6" w:rsidRDefault="001D2C5A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Print version (1866 – current) in the Law Library at call number:  KD 8 .L42 – KD 8</w:t>
      </w:r>
      <w:r w:rsidR="00FB3BCC">
        <w:rPr>
          <w:rFonts w:ascii="Eras Medium ITC" w:hAnsi="Eras Medium ITC"/>
          <w:sz w:val="24"/>
          <w:szCs w:val="24"/>
        </w:rPr>
        <w:t xml:space="preserve"> </w:t>
      </w:r>
      <w:r>
        <w:rPr>
          <w:rFonts w:ascii="Eras Medium ITC" w:hAnsi="Eras Medium ITC"/>
          <w:sz w:val="24"/>
          <w:szCs w:val="24"/>
        </w:rPr>
        <w:t>.L62</w:t>
      </w:r>
      <w:r w:rsidR="000D74A6">
        <w:rPr>
          <w:rFonts w:ascii="Eras Medium ITC" w:hAnsi="Eras Medium ITC"/>
          <w:sz w:val="24"/>
          <w:szCs w:val="24"/>
        </w:rPr>
        <w:t xml:space="preserve">              </w:t>
      </w:r>
    </w:p>
    <w:p w14:paraId="2DE36B91" w14:textId="77777777" w:rsidR="00DD038B" w:rsidRDefault="00DD038B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Users will note that this series is organized by level of court. </w:t>
      </w:r>
      <w:r w:rsidR="003E1B3E">
        <w:rPr>
          <w:rFonts w:ascii="Eras Medium ITC" w:hAnsi="Eras Medium ITC"/>
          <w:sz w:val="24"/>
          <w:szCs w:val="24"/>
        </w:rPr>
        <w:t>The current edition is divided into four series: Queen</w:t>
      </w:r>
      <w:r>
        <w:rPr>
          <w:rFonts w:ascii="Eras Medium ITC" w:hAnsi="Eras Medium ITC"/>
          <w:sz w:val="24"/>
          <w:szCs w:val="24"/>
        </w:rPr>
        <w:t>’s Bench</w:t>
      </w:r>
      <w:r w:rsidR="000D74A6">
        <w:rPr>
          <w:rFonts w:ascii="Eras Medium ITC" w:hAnsi="Eras Medium ITC"/>
          <w:sz w:val="24"/>
          <w:szCs w:val="24"/>
        </w:rPr>
        <w:t xml:space="preserve"> (cited</w:t>
      </w:r>
      <w:r>
        <w:rPr>
          <w:rFonts w:ascii="Eras Medium ITC" w:hAnsi="Eras Medium ITC"/>
          <w:sz w:val="24"/>
          <w:szCs w:val="24"/>
        </w:rPr>
        <w:t xml:space="preserve"> </w:t>
      </w:r>
      <w:r w:rsidR="003E1B3E">
        <w:rPr>
          <w:rFonts w:ascii="Eras Medium ITC" w:hAnsi="Eras Medium ITC"/>
          <w:sz w:val="24"/>
          <w:szCs w:val="24"/>
        </w:rPr>
        <w:t>Q</w:t>
      </w:r>
      <w:r>
        <w:rPr>
          <w:rFonts w:ascii="Eras Medium ITC" w:hAnsi="Eras Medium ITC"/>
          <w:sz w:val="24"/>
          <w:szCs w:val="24"/>
        </w:rPr>
        <w:t>.B.</w:t>
      </w:r>
      <w:r w:rsidR="000D74A6">
        <w:rPr>
          <w:rFonts w:ascii="Eras Medium ITC" w:hAnsi="Eras Medium ITC"/>
          <w:sz w:val="24"/>
          <w:szCs w:val="24"/>
        </w:rPr>
        <w:t>)</w:t>
      </w:r>
      <w:r>
        <w:rPr>
          <w:rFonts w:ascii="Eras Medium ITC" w:hAnsi="Eras Medium ITC"/>
          <w:sz w:val="24"/>
          <w:szCs w:val="24"/>
        </w:rPr>
        <w:t xml:space="preserve">; Appeals Cases </w:t>
      </w:r>
      <w:r w:rsidR="000D74A6">
        <w:rPr>
          <w:rFonts w:ascii="Eras Medium ITC" w:hAnsi="Eras Medium ITC"/>
          <w:sz w:val="24"/>
          <w:szCs w:val="24"/>
        </w:rPr>
        <w:t xml:space="preserve">(cited </w:t>
      </w:r>
      <w:r>
        <w:rPr>
          <w:rFonts w:ascii="Eras Medium ITC" w:hAnsi="Eras Medium ITC"/>
          <w:sz w:val="24"/>
          <w:szCs w:val="24"/>
        </w:rPr>
        <w:t>A.C.</w:t>
      </w:r>
      <w:r w:rsidR="000D74A6">
        <w:rPr>
          <w:rFonts w:ascii="Eras Medium ITC" w:hAnsi="Eras Medium ITC"/>
          <w:sz w:val="24"/>
          <w:szCs w:val="24"/>
        </w:rPr>
        <w:t>)</w:t>
      </w:r>
      <w:r>
        <w:rPr>
          <w:rFonts w:ascii="Eras Medium ITC" w:hAnsi="Eras Medium ITC"/>
          <w:sz w:val="24"/>
          <w:szCs w:val="24"/>
        </w:rPr>
        <w:t xml:space="preserve">; Chancery </w:t>
      </w:r>
      <w:r w:rsidR="000D74A6">
        <w:rPr>
          <w:rFonts w:ascii="Eras Medium ITC" w:hAnsi="Eras Medium ITC"/>
          <w:sz w:val="24"/>
          <w:szCs w:val="24"/>
        </w:rPr>
        <w:t xml:space="preserve">(cited: </w:t>
      </w:r>
      <w:r>
        <w:rPr>
          <w:rFonts w:ascii="Eras Medium ITC" w:hAnsi="Eras Medium ITC"/>
          <w:sz w:val="24"/>
          <w:szCs w:val="24"/>
        </w:rPr>
        <w:t>Ch.</w:t>
      </w:r>
      <w:r w:rsidR="003E1B3E">
        <w:rPr>
          <w:rFonts w:ascii="Eras Medium ITC" w:hAnsi="Eras Medium ITC"/>
          <w:sz w:val="24"/>
          <w:szCs w:val="24"/>
        </w:rPr>
        <w:t>) and Family (Fam).</w:t>
      </w:r>
      <w:r>
        <w:rPr>
          <w:rFonts w:ascii="Eras Medium ITC" w:hAnsi="Eras Medium ITC"/>
          <w:sz w:val="24"/>
          <w:szCs w:val="24"/>
        </w:rPr>
        <w:t xml:space="preserve">  </w:t>
      </w:r>
    </w:p>
    <w:p w14:paraId="08A2686E" w14:textId="77777777" w:rsidR="003E6430" w:rsidRDefault="001D2C5A" w:rsidP="004F18AA">
      <w:pPr>
        <w:spacing w:after="0"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Available Online at:</w:t>
      </w:r>
      <w:r w:rsidR="00DD038B">
        <w:rPr>
          <w:rFonts w:ascii="Eras Medium ITC" w:hAnsi="Eras Medium ITC"/>
          <w:sz w:val="24"/>
          <w:szCs w:val="24"/>
        </w:rPr>
        <w:t xml:space="preserve">                                                                                                                                           a.  </w:t>
      </w:r>
      <w:r>
        <w:rPr>
          <w:rFonts w:ascii="Eras Medium ITC" w:hAnsi="Eras Medium ITC"/>
          <w:sz w:val="24"/>
          <w:szCs w:val="24"/>
        </w:rPr>
        <w:t xml:space="preserve"> </w:t>
      </w:r>
      <w:commentRangeStart w:id="1"/>
      <w:r w:rsidR="003E6430" w:rsidRPr="00DD038B">
        <w:rPr>
          <w:rFonts w:ascii="Eras Medium ITC" w:hAnsi="Eras Medium ITC"/>
          <w:sz w:val="24"/>
          <w:szCs w:val="24"/>
        </w:rPr>
        <w:t>Justis</w:t>
      </w:r>
      <w:r w:rsidR="0033740F">
        <w:rPr>
          <w:rFonts w:ascii="Eras Medium ITC" w:hAnsi="Eras Medium ITC"/>
          <w:sz w:val="24"/>
          <w:szCs w:val="24"/>
        </w:rPr>
        <w:t>One</w:t>
      </w:r>
      <w:commentRangeEnd w:id="1"/>
      <w:r w:rsidR="0033740F">
        <w:rPr>
          <w:rStyle w:val="CommentReference"/>
        </w:rPr>
        <w:commentReference w:id="1"/>
      </w:r>
      <w:r w:rsidRPr="00DD038B">
        <w:rPr>
          <w:rFonts w:ascii="Eras Medium ITC" w:hAnsi="Eras Medium ITC"/>
          <w:sz w:val="24"/>
          <w:szCs w:val="24"/>
        </w:rPr>
        <w:t xml:space="preserve"> (1865-current)</w:t>
      </w:r>
      <w:r w:rsidR="003E6430" w:rsidRPr="00DD038B">
        <w:rPr>
          <w:rFonts w:ascii="Eras Medium ITC" w:hAnsi="Eras Medium ITC"/>
          <w:sz w:val="24"/>
          <w:szCs w:val="24"/>
        </w:rPr>
        <w:t xml:space="preserve"> </w:t>
      </w:r>
      <w:hyperlink r:id="rId11" w:history="1">
        <w:r w:rsidR="0033740F" w:rsidRPr="0089537E">
          <w:rPr>
            <w:rStyle w:val="Hyperlink"/>
            <w:rFonts w:ascii="Eras Medium ITC" w:hAnsi="Eras Medium ITC"/>
            <w:sz w:val="24"/>
            <w:szCs w:val="24"/>
          </w:rPr>
          <w:t>http://lawlibrary.laws.uwindsor.ca/login?url=http://one.justis.com</w:t>
        </w:r>
      </w:hyperlink>
    </w:p>
    <w:p w14:paraId="598CF3C4" w14:textId="588D3FE5" w:rsidR="003E1B3E" w:rsidRDefault="003E1B3E" w:rsidP="004F18AA">
      <w:pPr>
        <w:spacing w:after="0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b.  ICLR Online </w:t>
      </w:r>
    </w:p>
    <w:p w14:paraId="0F707BB3" w14:textId="77777777" w:rsidR="001D6C8B" w:rsidRDefault="003E1B3E" w:rsidP="004F18AA">
      <w:pPr>
        <w:spacing w:after="0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c</w:t>
      </w:r>
      <w:r w:rsidR="001D6C8B">
        <w:rPr>
          <w:rFonts w:ascii="Eras Medium ITC" w:hAnsi="Eras Medium ITC"/>
          <w:sz w:val="24"/>
          <w:szCs w:val="24"/>
        </w:rPr>
        <w:t>.  Google Books appears to have many volumes of LR now scanned into their collection.</w:t>
      </w:r>
    </w:p>
    <w:p w14:paraId="69463F2B" w14:textId="77777777" w:rsidR="004F18AA" w:rsidRDefault="003E1B3E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d</w:t>
      </w:r>
      <w:r w:rsidR="004F18AA">
        <w:rPr>
          <w:rFonts w:ascii="Eras Medium ITC" w:hAnsi="Eras Medium ITC"/>
          <w:sz w:val="24"/>
          <w:szCs w:val="24"/>
        </w:rPr>
        <w:t>.  Also try Quicklaw (Sources:  UK Cases; UK Case Law; All UK Cases). These may assist although Quicklaw does not state specifically that these databases include L.R. content.</w:t>
      </w:r>
    </w:p>
    <w:p w14:paraId="46F236DA" w14:textId="77777777" w:rsidR="000D74A6" w:rsidRDefault="00F20412" w:rsidP="000D74A6">
      <w:pPr>
        <w:spacing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 xml:space="preserve">All </w:t>
      </w:r>
      <w:r w:rsidRPr="00DD038B">
        <w:rPr>
          <w:rFonts w:ascii="Eras Medium ITC" w:hAnsi="Eras Medium ITC"/>
          <w:sz w:val="24"/>
          <w:szCs w:val="24"/>
          <w:u w:val="single"/>
        </w:rPr>
        <w:t>Eng</w:t>
      </w:r>
      <w:r>
        <w:rPr>
          <w:rFonts w:ascii="Eras Medium ITC" w:hAnsi="Eras Medium ITC"/>
          <w:sz w:val="24"/>
          <w:szCs w:val="24"/>
          <w:u w:val="single"/>
        </w:rPr>
        <w:t>land</w:t>
      </w:r>
      <w:r w:rsidRPr="00DD038B">
        <w:rPr>
          <w:rFonts w:ascii="Eras Medium ITC" w:hAnsi="Eras Medium ITC"/>
          <w:sz w:val="24"/>
          <w:szCs w:val="24"/>
          <w:u w:val="single"/>
        </w:rPr>
        <w:t xml:space="preserve"> Reports Reprint</w:t>
      </w:r>
      <w:r>
        <w:rPr>
          <w:rFonts w:ascii="Eras Medium ITC" w:hAnsi="Eras Medium ITC"/>
          <w:sz w:val="24"/>
          <w:szCs w:val="24"/>
        </w:rPr>
        <w:t xml:space="preserve"> (All E.R. Rep.) (selected </w:t>
      </w:r>
      <w:r w:rsidR="000D74A6">
        <w:rPr>
          <w:rFonts w:ascii="Eras Medium ITC" w:hAnsi="Eras Medium ITC"/>
          <w:sz w:val="24"/>
          <w:szCs w:val="24"/>
        </w:rPr>
        <w:t xml:space="preserve">early English </w:t>
      </w:r>
      <w:r>
        <w:rPr>
          <w:rFonts w:ascii="Eras Medium ITC" w:hAnsi="Eras Medium ITC"/>
          <w:sz w:val="24"/>
          <w:szCs w:val="24"/>
        </w:rPr>
        <w:t>decisions</w:t>
      </w:r>
      <w:r w:rsidR="000D74A6">
        <w:rPr>
          <w:rFonts w:ascii="Eras Medium ITC" w:hAnsi="Eras Medium ITC"/>
          <w:sz w:val="24"/>
          <w:szCs w:val="24"/>
        </w:rPr>
        <w:t xml:space="preserve"> from 1535-1935</w:t>
      </w:r>
      <w:r>
        <w:rPr>
          <w:rFonts w:ascii="Eras Medium ITC" w:hAnsi="Eras Medium ITC"/>
          <w:sz w:val="24"/>
          <w:szCs w:val="24"/>
        </w:rPr>
        <w:t xml:space="preserve">)                                                                                             </w:t>
      </w:r>
    </w:p>
    <w:p w14:paraId="552F280E" w14:textId="77777777" w:rsidR="000D74A6" w:rsidRDefault="00F20412" w:rsidP="0033740F">
      <w:pPr>
        <w:spacing w:after="0"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Available Online at:                                                                                                                                                                                   a.   Quicklaw (1558–1935) (The Source </w:t>
      </w:r>
      <w:r w:rsidR="000D74A6">
        <w:rPr>
          <w:rFonts w:ascii="Eras Medium ITC" w:hAnsi="Eras Medium ITC"/>
          <w:sz w:val="24"/>
          <w:szCs w:val="24"/>
        </w:rPr>
        <w:t>n</w:t>
      </w:r>
      <w:r>
        <w:rPr>
          <w:rFonts w:ascii="Eras Medium ITC" w:hAnsi="Eras Medium ITC"/>
          <w:sz w:val="24"/>
          <w:szCs w:val="24"/>
        </w:rPr>
        <w:t>ame is “All ER Reprints”)</w:t>
      </w:r>
      <w:r w:rsidR="000D74A6">
        <w:rPr>
          <w:rFonts w:ascii="Eras Medium ITC" w:hAnsi="Eras Medium ITC"/>
          <w:sz w:val="24"/>
          <w:szCs w:val="24"/>
        </w:rPr>
        <w:t xml:space="preserve">   </w:t>
      </w:r>
    </w:p>
    <w:p w14:paraId="0D207948" w14:textId="602C2702" w:rsidR="0033740F" w:rsidRDefault="0033740F" w:rsidP="0033740F">
      <w:pPr>
        <w:spacing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b. </w:t>
      </w:r>
      <w:r w:rsidR="00802176">
        <w:rPr>
          <w:rFonts w:ascii="Eras Medium ITC" w:hAnsi="Eras Medium ITC"/>
          <w:sz w:val="24"/>
          <w:szCs w:val="24"/>
        </w:rPr>
        <w:t xml:space="preserve">  </w:t>
      </w:r>
      <w:bookmarkStart w:id="2" w:name="_GoBack"/>
      <w:bookmarkEnd w:id="2"/>
      <w:r w:rsidR="00802176">
        <w:rPr>
          <w:rFonts w:ascii="Eras Medium ITC" w:hAnsi="Eras Medium ITC"/>
          <w:sz w:val="24"/>
          <w:szCs w:val="24"/>
        </w:rPr>
        <w:t>Westlaw</w:t>
      </w:r>
    </w:p>
    <w:p w14:paraId="31D96A9E" w14:textId="77777777" w:rsidR="000D74A6" w:rsidRDefault="00F20412" w:rsidP="0033740F">
      <w:pPr>
        <w:spacing w:line="240" w:lineRule="auto"/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>All England Law Reports</w:t>
      </w:r>
      <w:r>
        <w:rPr>
          <w:rFonts w:ascii="Eras Medium ITC" w:hAnsi="Eras Medium ITC"/>
          <w:sz w:val="24"/>
          <w:szCs w:val="24"/>
        </w:rPr>
        <w:t xml:space="preserve">  (All. E.R.)</w:t>
      </w:r>
      <w:r w:rsidR="004425D0" w:rsidRPr="000D74A6">
        <w:rPr>
          <w:rFonts w:ascii="Eras Medium ITC" w:hAnsi="Eras Medium ITC"/>
          <w:sz w:val="24"/>
          <w:szCs w:val="24"/>
        </w:rPr>
        <w:t xml:space="preserve"> </w:t>
      </w:r>
      <w:r w:rsidR="000D74A6" w:rsidRPr="000D74A6">
        <w:rPr>
          <w:rFonts w:ascii="Eras Medium ITC" w:hAnsi="Eras Medium ITC"/>
          <w:sz w:val="24"/>
          <w:szCs w:val="24"/>
        </w:rPr>
        <w:t>(</w:t>
      </w:r>
      <w:r w:rsidR="000D74A6">
        <w:rPr>
          <w:rFonts w:ascii="Eras Medium ITC" w:hAnsi="Eras Medium ITC"/>
          <w:sz w:val="24"/>
          <w:szCs w:val="24"/>
        </w:rPr>
        <w:t xml:space="preserve">1936 – current)                                                                            </w:t>
      </w:r>
    </w:p>
    <w:p w14:paraId="7CDBF05C" w14:textId="77777777" w:rsidR="000D74A6" w:rsidRDefault="004425D0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 xml:space="preserve">Print version </w:t>
      </w:r>
      <w:r w:rsidR="001D2C5A">
        <w:rPr>
          <w:rFonts w:ascii="Eras Medium ITC" w:hAnsi="Eras Medium ITC"/>
          <w:sz w:val="24"/>
          <w:szCs w:val="24"/>
        </w:rPr>
        <w:t>(</w:t>
      </w:r>
      <w:r>
        <w:rPr>
          <w:rFonts w:ascii="Eras Medium ITC" w:hAnsi="Eras Medium ITC"/>
          <w:sz w:val="24"/>
          <w:szCs w:val="24"/>
        </w:rPr>
        <w:t>1936–current</w:t>
      </w:r>
      <w:r w:rsidR="001D2C5A">
        <w:rPr>
          <w:rFonts w:ascii="Eras Medium ITC" w:hAnsi="Eras Medium ITC"/>
          <w:sz w:val="24"/>
          <w:szCs w:val="24"/>
        </w:rPr>
        <w:t>)</w:t>
      </w:r>
      <w:r>
        <w:rPr>
          <w:rFonts w:ascii="Eras Medium ITC" w:hAnsi="Eras Medium ITC"/>
          <w:sz w:val="24"/>
          <w:szCs w:val="24"/>
        </w:rPr>
        <w:t xml:space="preserve"> in the Law Library at call number: </w:t>
      </w:r>
      <w:r w:rsidRPr="001D2C5A">
        <w:rPr>
          <w:rFonts w:ascii="Eras Medium ITC" w:hAnsi="Eras Medium ITC"/>
        </w:rPr>
        <w:t>KD8.A42</w:t>
      </w:r>
      <w:r w:rsidR="000D74A6">
        <w:rPr>
          <w:rFonts w:ascii="Eras Medium ITC" w:hAnsi="Eras Medium ITC"/>
          <w:sz w:val="24"/>
          <w:szCs w:val="24"/>
        </w:rPr>
        <w:t xml:space="preserve">                                    </w:t>
      </w:r>
    </w:p>
    <w:p w14:paraId="1CA0E5C5" w14:textId="77777777" w:rsidR="00E71693" w:rsidRDefault="00E71693" w:rsidP="000D74A6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>Available Online at:                                                                                                                                                   a.  Quicklaw (1936 – current) (Source</w:t>
      </w:r>
      <w:r w:rsidR="00FB3BCC">
        <w:rPr>
          <w:rFonts w:ascii="Eras Medium ITC" w:hAnsi="Eras Medium ITC"/>
          <w:sz w:val="24"/>
          <w:szCs w:val="24"/>
        </w:rPr>
        <w:t>:</w:t>
      </w:r>
      <w:r>
        <w:rPr>
          <w:rFonts w:ascii="Eras Medium ITC" w:hAnsi="Eras Medium ITC"/>
          <w:sz w:val="24"/>
          <w:szCs w:val="24"/>
        </w:rPr>
        <w:t xml:space="preserve"> “UK Cases, Combined Courts” includes this </w:t>
      </w:r>
      <w:r>
        <w:rPr>
          <w:rFonts w:ascii="Eras Medium ITC" w:hAnsi="Eras Medium ITC"/>
          <w:sz w:val="24"/>
          <w:szCs w:val="24"/>
        </w:rPr>
        <w:lastRenderedPageBreak/>
        <w:t>content.)</w:t>
      </w:r>
      <w:r w:rsidR="0033740F">
        <w:rPr>
          <w:rFonts w:ascii="Eras Medium ITC" w:hAnsi="Eras Medium ITC"/>
          <w:sz w:val="24"/>
          <w:szCs w:val="24"/>
        </w:rPr>
        <w:br/>
        <w:t xml:space="preserve">b.  </w:t>
      </w:r>
      <w:r w:rsidR="001F6104">
        <w:rPr>
          <w:rFonts w:ascii="Eras Medium ITC" w:hAnsi="Eras Medium ITC"/>
          <w:sz w:val="24"/>
          <w:szCs w:val="24"/>
        </w:rPr>
        <w:t>Westlaw (see database entitled United Kingdom Cases).</w:t>
      </w:r>
    </w:p>
    <w:p w14:paraId="639B8337" w14:textId="77777777" w:rsidR="00E71693" w:rsidRDefault="00620E90" w:rsidP="00620E90">
      <w:pPr>
        <w:ind w:left="720"/>
        <w:rPr>
          <w:rFonts w:ascii="Eras Medium ITC" w:hAnsi="Eras Medium ITC"/>
          <w:sz w:val="24"/>
          <w:szCs w:val="24"/>
        </w:rPr>
      </w:pPr>
      <w:r w:rsidRPr="00620E90">
        <w:rPr>
          <w:rFonts w:ascii="Eras Medium ITC" w:hAnsi="Eras Medium ITC"/>
          <w:sz w:val="24"/>
          <w:szCs w:val="24"/>
          <w:u w:val="single"/>
        </w:rPr>
        <w:t>The Weekly Law Reports</w:t>
      </w:r>
      <w:r>
        <w:rPr>
          <w:rFonts w:ascii="Eras Medium ITC" w:hAnsi="Eras Medium ITC"/>
          <w:sz w:val="24"/>
          <w:szCs w:val="24"/>
        </w:rPr>
        <w:t xml:space="preserve"> – available through ICLR Online (Paul Martin Law Library does not subscribe).</w:t>
      </w:r>
      <w:r w:rsidR="00E71693">
        <w:rPr>
          <w:rFonts w:ascii="Eras Medium ITC" w:hAnsi="Eras Medium ITC"/>
          <w:sz w:val="24"/>
          <w:szCs w:val="24"/>
        </w:rPr>
        <w:tab/>
      </w:r>
    </w:p>
    <w:p w14:paraId="6005CE36" w14:textId="77777777" w:rsidR="00FB3BCC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>Also:</w:t>
      </w:r>
    </w:p>
    <w:p w14:paraId="59C4E9C6" w14:textId="77777777" w:rsidR="005F43A0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  <w:u w:val="single"/>
        </w:rPr>
        <w:t>The Revised Reports</w:t>
      </w:r>
      <w:r>
        <w:rPr>
          <w:rFonts w:ascii="Eras Medium ITC" w:hAnsi="Eras Medium ITC"/>
          <w:sz w:val="24"/>
          <w:szCs w:val="24"/>
        </w:rPr>
        <w:t xml:space="preserve"> (R.R.) (</w:t>
      </w:r>
      <w:r w:rsidR="00101FAE">
        <w:rPr>
          <w:rFonts w:ascii="Eras Medium ITC" w:hAnsi="Eras Medium ITC"/>
          <w:sz w:val="24"/>
          <w:szCs w:val="24"/>
        </w:rPr>
        <w:t xml:space="preserve">a </w:t>
      </w:r>
      <w:r>
        <w:rPr>
          <w:rFonts w:ascii="Eras Medium ITC" w:hAnsi="Eras Medium ITC"/>
          <w:sz w:val="24"/>
          <w:szCs w:val="24"/>
        </w:rPr>
        <w:t>select</w:t>
      </w:r>
      <w:r w:rsidR="00101FAE">
        <w:rPr>
          <w:rFonts w:ascii="Eras Medium ITC" w:hAnsi="Eras Medium ITC"/>
          <w:sz w:val="24"/>
          <w:szCs w:val="24"/>
        </w:rPr>
        <w:t>ion of 140</w:t>
      </w:r>
      <w:r>
        <w:rPr>
          <w:rFonts w:ascii="Eras Medium ITC" w:hAnsi="Eras Medium ITC"/>
          <w:sz w:val="24"/>
          <w:szCs w:val="24"/>
        </w:rPr>
        <w:t xml:space="preserve"> Nominate</w:t>
      </w:r>
      <w:r w:rsidR="00101FAE">
        <w:rPr>
          <w:rFonts w:ascii="Eras Medium ITC" w:hAnsi="Eras Medium ITC"/>
          <w:sz w:val="24"/>
          <w:szCs w:val="24"/>
        </w:rPr>
        <w:t xml:space="preserve"> reporters</w:t>
      </w:r>
      <w:r>
        <w:rPr>
          <w:rFonts w:ascii="Eras Medium ITC" w:hAnsi="Eras Medium ITC"/>
          <w:sz w:val="24"/>
          <w:szCs w:val="24"/>
        </w:rPr>
        <w:t>)</w:t>
      </w:r>
    </w:p>
    <w:p w14:paraId="724929F1" w14:textId="77777777" w:rsidR="005F43A0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  <w:t>Print version (1785-1865) is in the Law Library at call number:  KD7 .R32.</w:t>
      </w:r>
    </w:p>
    <w:p w14:paraId="7BDAFAA8" w14:textId="77777777" w:rsidR="005F43A0" w:rsidRDefault="005F43A0" w:rsidP="000D74A6">
      <w:pPr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  <w:u w:val="single"/>
        </w:rPr>
        <w:t>The Digest</w:t>
      </w:r>
      <w:r>
        <w:rPr>
          <w:rFonts w:ascii="Eras Medium ITC" w:hAnsi="Eras Medium ITC"/>
          <w:sz w:val="24"/>
          <w:szCs w:val="24"/>
        </w:rPr>
        <w:t xml:space="preserve">  (digest of cases)  at call number:  KD 8 .4 .E57.</w:t>
      </w:r>
    </w:p>
    <w:p w14:paraId="1ACF05D4" w14:textId="77777777" w:rsidR="005F43A0" w:rsidRPr="005F43A0" w:rsidRDefault="005F43A0" w:rsidP="005F43A0">
      <w:pPr>
        <w:ind w:left="720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sz w:val="24"/>
          <w:szCs w:val="24"/>
          <w:u w:val="single"/>
        </w:rPr>
        <w:t>Current Law</w:t>
      </w:r>
      <w:r>
        <w:rPr>
          <w:rFonts w:ascii="Eras Medium ITC" w:hAnsi="Eras Medium ITC"/>
          <w:sz w:val="24"/>
          <w:szCs w:val="24"/>
        </w:rPr>
        <w:t xml:space="preserve">  (digest of cases plus a case citator, cases judicially considered</w:t>
      </w:r>
      <w:r w:rsidR="00101FAE">
        <w:rPr>
          <w:rFonts w:ascii="Eras Medium ITC" w:hAnsi="Eras Medium ITC"/>
          <w:sz w:val="24"/>
          <w:szCs w:val="24"/>
        </w:rPr>
        <w:t>,</w:t>
      </w:r>
      <w:r>
        <w:rPr>
          <w:rFonts w:ascii="Eras Medium ITC" w:hAnsi="Eras Medium ITC"/>
          <w:sz w:val="24"/>
          <w:szCs w:val="24"/>
        </w:rPr>
        <w:t xml:space="preserve"> and statutes judicially considered)  at call number:  KD 8 .4 .C873.</w:t>
      </w:r>
    </w:p>
    <w:p w14:paraId="131F672B" w14:textId="77777777" w:rsidR="00FB3BCC" w:rsidRPr="000D74A6" w:rsidRDefault="005F43A0" w:rsidP="0033740F">
      <w:pPr>
        <w:rPr>
          <w:rFonts w:ascii="Eras Medium ITC" w:hAnsi="Eras Medium ITC"/>
          <w:sz w:val="20"/>
          <w:szCs w:val="20"/>
        </w:rPr>
      </w:pPr>
      <w:r>
        <w:rPr>
          <w:rFonts w:ascii="Eras Medium ITC" w:hAnsi="Eras Medium ITC"/>
          <w:sz w:val="24"/>
          <w:szCs w:val="24"/>
        </w:rPr>
        <w:tab/>
      </w:r>
      <w:r w:rsidR="0033740F">
        <w:rPr>
          <w:rFonts w:ascii="Eras Medium ITC" w:hAnsi="Eras Medium ITC"/>
          <w:sz w:val="24"/>
          <w:szCs w:val="24"/>
        </w:rPr>
        <w:t>*In</w:t>
      </w:r>
      <w:r w:rsidR="00F450E1" w:rsidRPr="000D74A6">
        <w:rPr>
          <w:rFonts w:ascii="Eras Medium ITC" w:hAnsi="Eras Medium ITC"/>
          <w:sz w:val="20"/>
          <w:szCs w:val="20"/>
        </w:rPr>
        <w:t>dicates that a scanned copy of the original is provided. This will assist with proper citation.</w:t>
      </w:r>
    </w:p>
    <w:sectPr w:rsidR="00FB3BCC" w:rsidRPr="000D74A6" w:rsidSect="003E6430">
      <w:footerReference w:type="default" r:id="rId12"/>
      <w:pgSz w:w="12240" w:h="15840"/>
      <w:pgMar w:top="720" w:right="720" w:bottom="720" w:left="720" w:header="720" w:footer="720" w:gutter="0"/>
      <w:pgBorders w:offsetFrom="page">
        <w:top w:val="threeDEngrave" w:sz="24" w:space="24" w:color="auto" w:shadow="1"/>
        <w:left w:val="threeDEngrave" w:sz="24" w:space="24" w:color="auto" w:shadow="1"/>
        <w:bottom w:val="threeDEmboss" w:sz="24" w:space="24" w:color="auto" w:shadow="1"/>
        <w:right w:val="threeDEmboss" w:sz="24" w:space="24" w:color="auto" w:shadow="1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demers" w:date="2009-01-28T16:52:00Z" w:initials="a">
    <w:p w14:paraId="593EA48D" w14:textId="77777777" w:rsidR="002D6BF5" w:rsidRDefault="002D6BF5">
      <w:pPr>
        <w:pStyle w:val="CommentText"/>
      </w:pPr>
      <w:r>
        <w:rPr>
          <w:rStyle w:val="CommentReference"/>
        </w:rPr>
        <w:annotationRef/>
      </w:r>
      <w:r>
        <w:t>If a nominate report can’t be found in the E.R.:  a) we do have individual nominate reporters on the shelf in the law library.  b) look to the Revised Reports mentioned below.  c)  we also have Nominate Reports in microfiche.  d)  also useful:  Seldon Society on main level of the library and English Legal Manuscripts Collection on microfiche.</w:t>
      </w:r>
    </w:p>
  </w:comment>
  <w:comment w:id="1" w:author="Annette Demers ." w:date="2016-07-25T15:15:00Z" w:initials="ALD ">
    <w:p w14:paraId="533B9D39" w14:textId="77777777" w:rsidR="0033740F" w:rsidRDefault="0033740F">
      <w:pPr>
        <w:pStyle w:val="CommentText"/>
      </w:pPr>
      <w:r>
        <w:rPr>
          <w:rStyle w:val="CommentReference"/>
        </w:rPr>
        <w:annotationRef/>
      </w:r>
      <w:r>
        <w:t xml:space="preserve">Note that ICLR material is indexed only  on the JustisOne site moving forward. See:   </w:t>
      </w:r>
      <w:hyperlink r:id="rId1" w:history="1">
        <w:r w:rsidRPr="0089537E">
          <w:rPr>
            <w:rStyle w:val="Hyperlink"/>
          </w:rPr>
          <w:t>https://www.justis.com/data-coverage/the-law-reports.aspx</w:t>
        </w:r>
      </w:hyperlink>
    </w:p>
    <w:p w14:paraId="310B720B" w14:textId="77777777" w:rsidR="0033740F" w:rsidRDefault="0033740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3EA48D" w15:done="0"/>
  <w15:commentEx w15:paraId="310B72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B8430" w14:textId="77777777" w:rsidR="00D82FDC" w:rsidRDefault="00D82FDC" w:rsidP="00FB3BCC">
      <w:pPr>
        <w:spacing w:after="0" w:line="240" w:lineRule="auto"/>
      </w:pPr>
      <w:r>
        <w:separator/>
      </w:r>
    </w:p>
  </w:endnote>
  <w:endnote w:type="continuationSeparator" w:id="0">
    <w:p w14:paraId="2A1AA558" w14:textId="77777777" w:rsidR="00D82FDC" w:rsidRDefault="00D82FDC" w:rsidP="00FB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793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7F9A1" w14:textId="77777777" w:rsidR="0033740F" w:rsidRDefault="0033740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17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DATE \@ "dd/MM/yyyy" </w:instrText>
        </w:r>
        <w:r>
          <w:rPr>
            <w:noProof/>
          </w:rPr>
          <w:fldChar w:fldCharType="separate"/>
        </w:r>
        <w:r w:rsidR="001F6104">
          <w:rPr>
            <w:noProof/>
          </w:rPr>
          <w:t>16/02/2017</w:t>
        </w:r>
        <w:r>
          <w:rPr>
            <w:noProof/>
          </w:rPr>
          <w:fldChar w:fldCharType="end"/>
        </w:r>
      </w:p>
    </w:sdtContent>
  </w:sdt>
  <w:p w14:paraId="6FB05B9E" w14:textId="77777777" w:rsidR="005F43A0" w:rsidRDefault="005F43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2BD3D" w14:textId="77777777" w:rsidR="00D82FDC" w:rsidRDefault="00D82FDC" w:rsidP="00FB3BCC">
      <w:pPr>
        <w:spacing w:after="0" w:line="240" w:lineRule="auto"/>
      </w:pPr>
      <w:r>
        <w:separator/>
      </w:r>
    </w:p>
  </w:footnote>
  <w:footnote w:type="continuationSeparator" w:id="0">
    <w:p w14:paraId="68EE8C22" w14:textId="77777777" w:rsidR="00D82FDC" w:rsidRDefault="00D82FDC" w:rsidP="00FB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0E17"/>
    <w:multiLevelType w:val="hybridMultilevel"/>
    <w:tmpl w:val="16029F3C"/>
    <w:lvl w:ilvl="0" w:tplc="7220CD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BD76EF"/>
    <w:multiLevelType w:val="hybridMultilevel"/>
    <w:tmpl w:val="6C66E73C"/>
    <w:lvl w:ilvl="0" w:tplc="076AE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20CBD"/>
    <w:multiLevelType w:val="hybridMultilevel"/>
    <w:tmpl w:val="CC04382E"/>
    <w:lvl w:ilvl="0" w:tplc="7E18D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B36A05"/>
    <w:multiLevelType w:val="hybridMultilevel"/>
    <w:tmpl w:val="EF46121A"/>
    <w:lvl w:ilvl="0" w:tplc="CE82D0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FD1E79"/>
    <w:multiLevelType w:val="hybridMultilevel"/>
    <w:tmpl w:val="C1929C06"/>
    <w:lvl w:ilvl="0" w:tplc="2A509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6566F"/>
    <w:multiLevelType w:val="hybridMultilevel"/>
    <w:tmpl w:val="043AA2DC"/>
    <w:lvl w:ilvl="0" w:tplc="43265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emers">
    <w15:presenceInfo w15:providerId="None" w15:userId="adem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30"/>
    <w:rsid w:val="000D74A6"/>
    <w:rsid w:val="00101FAE"/>
    <w:rsid w:val="001D2C5A"/>
    <w:rsid w:val="001D6C8B"/>
    <w:rsid w:val="001F6104"/>
    <w:rsid w:val="002B6203"/>
    <w:rsid w:val="002D6BF5"/>
    <w:rsid w:val="0033740F"/>
    <w:rsid w:val="003E1B3E"/>
    <w:rsid w:val="003E6430"/>
    <w:rsid w:val="004425D0"/>
    <w:rsid w:val="004736CE"/>
    <w:rsid w:val="00497D00"/>
    <w:rsid w:val="004E499F"/>
    <w:rsid w:val="004F18AA"/>
    <w:rsid w:val="00545E36"/>
    <w:rsid w:val="005D359F"/>
    <w:rsid w:val="005F43A0"/>
    <w:rsid w:val="00620E90"/>
    <w:rsid w:val="006B0ECF"/>
    <w:rsid w:val="007E63D7"/>
    <w:rsid w:val="007F1D3D"/>
    <w:rsid w:val="00802176"/>
    <w:rsid w:val="0083041F"/>
    <w:rsid w:val="00892625"/>
    <w:rsid w:val="00942C89"/>
    <w:rsid w:val="00A75147"/>
    <w:rsid w:val="00C578EF"/>
    <w:rsid w:val="00C60FA6"/>
    <w:rsid w:val="00C85293"/>
    <w:rsid w:val="00CE6494"/>
    <w:rsid w:val="00D82FDC"/>
    <w:rsid w:val="00DD038B"/>
    <w:rsid w:val="00E71693"/>
    <w:rsid w:val="00E76DA8"/>
    <w:rsid w:val="00F20412"/>
    <w:rsid w:val="00F450E1"/>
    <w:rsid w:val="00F45694"/>
    <w:rsid w:val="00FB3BCC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B3261E"/>
  <w15:docId w15:val="{D9D53BF5-D40C-4020-8394-E7F9186D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4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430"/>
    <w:rPr>
      <w:color w:val="00C8C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CC"/>
  </w:style>
  <w:style w:type="paragraph" w:styleId="Footer">
    <w:name w:val="footer"/>
    <w:basedOn w:val="Normal"/>
    <w:link w:val="FooterChar"/>
    <w:uiPriority w:val="99"/>
    <w:unhideWhenUsed/>
    <w:rsid w:val="00FB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CC"/>
  </w:style>
  <w:style w:type="paragraph" w:styleId="BalloonText">
    <w:name w:val="Balloon Text"/>
    <w:basedOn w:val="Normal"/>
    <w:link w:val="BalloonTextChar"/>
    <w:uiPriority w:val="99"/>
    <w:semiHidden/>
    <w:unhideWhenUsed/>
    <w:rsid w:val="00F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45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stis.com/data-coverage/the-law-reports.asp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library.laws.uwindsor.ca/login?url=http://one.just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mmonlii.org/int/cases/EngR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BB64-7A2F-42ED-BF33-8313A20D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Annette Demers                                               07/25/2016                                                   University of Windsor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ademers</dc:creator>
  <cp:lastModifiedBy>ademers</cp:lastModifiedBy>
  <cp:revision>3</cp:revision>
  <cp:lastPrinted>2010-11-16T15:41:00Z</cp:lastPrinted>
  <dcterms:created xsi:type="dcterms:W3CDTF">2017-02-16T20:55:00Z</dcterms:created>
  <dcterms:modified xsi:type="dcterms:W3CDTF">2017-02-16T21:01:00Z</dcterms:modified>
</cp:coreProperties>
</file>