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4C69" w14:textId="58B29C9F" w:rsidR="00D751FE" w:rsidRDefault="00202934" w:rsidP="00202934">
      <w:pPr>
        <w:pStyle w:val="Title"/>
        <w:jc w:val="center"/>
      </w:pPr>
      <w:r>
        <w:t>How to view ungraded quizzes</w:t>
      </w:r>
    </w:p>
    <w:p w14:paraId="572F7061" w14:textId="51F7134D" w:rsidR="00202934" w:rsidRDefault="00202934" w:rsidP="00202934"/>
    <w:p w14:paraId="0EAC578E" w14:textId="21EF66A3" w:rsidR="00202934" w:rsidRDefault="7E4F5A09" w:rsidP="00202934">
      <w:pPr>
        <w:pStyle w:val="ListParagraph"/>
        <w:numPr>
          <w:ilvl w:val="0"/>
          <w:numId w:val="1"/>
        </w:numPr>
      </w:pPr>
      <w:r>
        <w:t>Click</w:t>
      </w:r>
      <w:r w:rsidR="00202934">
        <w:t xml:space="preserve"> </w:t>
      </w:r>
      <w:r w:rsidR="00202934" w:rsidRPr="59C3DE2E">
        <w:rPr>
          <w:b/>
          <w:bCs/>
        </w:rPr>
        <w:t>Quizzes</w:t>
      </w:r>
      <w:r w:rsidR="00202934">
        <w:t xml:space="preserve"> in </w:t>
      </w:r>
      <w:r w:rsidR="4000E403">
        <w:t xml:space="preserve">the </w:t>
      </w:r>
      <w:r w:rsidR="00202934">
        <w:t>nav</w:t>
      </w:r>
      <w:r w:rsidR="00E557CB">
        <w:t xml:space="preserve"> </w:t>
      </w:r>
      <w:r w:rsidR="00202934">
        <w:t>bar.</w:t>
      </w:r>
    </w:p>
    <w:p w14:paraId="69D06A8D" w14:textId="0617CC39" w:rsidR="00202934" w:rsidRDefault="00202934" w:rsidP="00202934">
      <w:pPr>
        <w:pStyle w:val="ListParagraph"/>
        <w:numPr>
          <w:ilvl w:val="0"/>
          <w:numId w:val="1"/>
        </w:numPr>
      </w:pPr>
      <w:r>
        <w:t xml:space="preserve">Click on the chevron (downward arrow) next to the quiz </w:t>
      </w:r>
      <w:r w:rsidR="004D5E23">
        <w:t xml:space="preserve">for which </w:t>
      </w:r>
      <w:r>
        <w:t xml:space="preserve">you want to view the ungraded list and select </w:t>
      </w:r>
      <w:r w:rsidRPr="00202934">
        <w:rPr>
          <w:b/>
          <w:bCs/>
        </w:rPr>
        <w:t>Grade</w:t>
      </w:r>
      <w:r>
        <w:t>.</w:t>
      </w:r>
    </w:p>
    <w:p w14:paraId="11C06A45" w14:textId="3CB0D3AF" w:rsidR="00202934" w:rsidRDefault="00202934" w:rsidP="00202934">
      <w:pPr>
        <w:pStyle w:val="ListParagraph"/>
        <w:numPr>
          <w:ilvl w:val="0"/>
          <w:numId w:val="1"/>
        </w:numPr>
      </w:pPr>
      <w:r>
        <w:t xml:space="preserve">Click </w:t>
      </w:r>
      <w:r w:rsidRPr="00202934">
        <w:rPr>
          <w:b/>
          <w:bCs/>
        </w:rPr>
        <w:t>Show Search Option</w:t>
      </w:r>
      <w:r>
        <w:t>.</w:t>
      </w:r>
    </w:p>
    <w:p w14:paraId="2D4EB76F" w14:textId="56A0E6AD" w:rsidR="00202934" w:rsidRDefault="00202934" w:rsidP="00202934">
      <w:pPr>
        <w:pStyle w:val="ListParagraph"/>
        <w:numPr>
          <w:ilvl w:val="0"/>
          <w:numId w:val="1"/>
        </w:numPr>
      </w:pPr>
      <w:r>
        <w:t xml:space="preserve">Select </w:t>
      </w:r>
      <w:r w:rsidRPr="00202934">
        <w:rPr>
          <w:b/>
          <w:bCs/>
        </w:rPr>
        <w:t>Users who have completed an attempt</w:t>
      </w:r>
      <w:r>
        <w:t xml:space="preserve"> under </w:t>
      </w:r>
      <w:r w:rsidR="00DB7CF8">
        <w:t xml:space="preserve">the </w:t>
      </w:r>
      <w:r w:rsidRPr="00202934">
        <w:rPr>
          <w:b/>
          <w:bCs/>
        </w:rPr>
        <w:t>Restrict To</w:t>
      </w:r>
      <w:r>
        <w:t xml:space="preserve"> drop-down.</w:t>
      </w:r>
    </w:p>
    <w:p w14:paraId="1DF4B483" w14:textId="2ADC77F7" w:rsidR="00202934" w:rsidRDefault="00202934" w:rsidP="00202934">
      <w:pPr>
        <w:pStyle w:val="ListParagraph"/>
        <w:numPr>
          <w:ilvl w:val="0"/>
          <w:numId w:val="1"/>
        </w:numPr>
      </w:pPr>
      <w:r>
        <w:t xml:space="preserve">Select </w:t>
      </w:r>
      <w:r w:rsidRPr="00202934">
        <w:rPr>
          <w:b/>
          <w:bCs/>
        </w:rPr>
        <w:t>Pending evaluations</w:t>
      </w:r>
      <w:r>
        <w:t xml:space="preserve"> under </w:t>
      </w:r>
      <w:r w:rsidRPr="00DB7CF8">
        <w:rPr>
          <w:b/>
          <w:bCs/>
        </w:rPr>
        <w:t>Status</w:t>
      </w:r>
      <w:r>
        <w:t>.</w:t>
      </w:r>
    </w:p>
    <w:p w14:paraId="66F309CE" w14:textId="036C3366" w:rsidR="00202934" w:rsidRDefault="00202934" w:rsidP="00202934">
      <w:pPr>
        <w:pStyle w:val="ListParagraph"/>
        <w:numPr>
          <w:ilvl w:val="0"/>
          <w:numId w:val="1"/>
        </w:numPr>
      </w:pPr>
      <w:r>
        <w:t xml:space="preserve">Click on the </w:t>
      </w:r>
      <w:r w:rsidRPr="00202934">
        <w:rPr>
          <w:b/>
          <w:bCs/>
        </w:rPr>
        <w:t>magnifying icon</w:t>
      </w:r>
      <w:r>
        <w:t xml:space="preserve"> to perform the search. You’ll now see a list of submissions that needs to be graded.</w:t>
      </w:r>
    </w:p>
    <w:p w14:paraId="68FC8E18" w14:textId="192BD8CD" w:rsidR="00202934" w:rsidRDefault="00202934" w:rsidP="00202934">
      <w:pPr>
        <w:pStyle w:val="ListParagraph"/>
        <w:numPr>
          <w:ilvl w:val="1"/>
          <w:numId w:val="1"/>
        </w:numPr>
      </w:pPr>
      <w:r w:rsidRPr="00202934">
        <w:rPr>
          <w:b/>
          <w:bCs/>
        </w:rPr>
        <w:t>Written-Response</w:t>
      </w:r>
      <w:r>
        <w:t xml:space="preserve"> type questions usually get zero by default until it’s manually graded, these will appear here under this search.</w:t>
      </w:r>
    </w:p>
    <w:p w14:paraId="4228F4CF" w14:textId="3B9C2E5D" w:rsidR="00D025FB" w:rsidRDefault="00D025FB" w:rsidP="00D025FB">
      <w:pPr>
        <w:pStyle w:val="ListParagraph"/>
      </w:pPr>
      <w:r>
        <w:rPr>
          <w:noProof/>
        </w:rPr>
        <w:drawing>
          <wp:inline distT="0" distB="0" distL="0" distR="0" wp14:anchorId="1825A3C7" wp14:editId="724DFDDE">
            <wp:extent cx="2849556" cy="3400425"/>
            <wp:effectExtent l="95250" t="114300" r="84455" b="104775"/>
            <wp:docPr id="2" name="Picture 2" descr="arrow 1 points to chevron of the quiz&#10;arrow 2 points to 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rrow 1 points to chevron of the quiz&#10;arrow 2 points to grad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1336" cy="3402549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AB7B0D" wp14:editId="251B69CB">
            <wp:extent cx="2952750" cy="4585015"/>
            <wp:effectExtent l="95250" t="114300" r="95250" b="120650"/>
            <wp:docPr id="3" name="Picture 3" descr="arrow 3 points to search options toggler&#10;arrow 4 points to restrict to drop-down menu&#10;arrow 5 point to pending evaluations radio option&#10;arrow 6 points to magnifying glas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rrow 3 points to search options toggler&#10;arrow 4 points to restrict to drop-down menu&#10;arrow 5 point to pending evaluations radio option&#10;arrow 6 points to magnifying glass ico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58501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F69922" w14:textId="609C1440" w:rsidR="00202934" w:rsidRDefault="00202934" w:rsidP="00202934">
      <w:pPr>
        <w:pStyle w:val="ListParagraph"/>
        <w:numPr>
          <w:ilvl w:val="0"/>
          <w:numId w:val="1"/>
        </w:numPr>
      </w:pPr>
      <w:r>
        <w:t xml:space="preserve">You can also do the same search via the </w:t>
      </w:r>
      <w:r w:rsidRPr="00202934">
        <w:rPr>
          <w:b/>
          <w:bCs/>
        </w:rPr>
        <w:t>Attempts</w:t>
      </w:r>
      <w:r>
        <w:t xml:space="preserve"> tab</w:t>
      </w:r>
      <w:r w:rsidR="002D7F98">
        <w:t>,</w:t>
      </w:r>
      <w:r w:rsidR="00684EE0">
        <w:t xml:space="preserve"> which provides a more compact view </w:t>
      </w:r>
      <w:r w:rsidR="00133D09">
        <w:t xml:space="preserve">with </w:t>
      </w:r>
      <w:r w:rsidR="002D7F98">
        <w:t xml:space="preserve">each </w:t>
      </w:r>
      <w:r w:rsidR="00133D09">
        <w:t xml:space="preserve">student’s attempt </w:t>
      </w:r>
      <w:r w:rsidR="002D7F98">
        <w:t>o</w:t>
      </w:r>
      <w:r>
        <w:t xml:space="preserve">n one line. </w:t>
      </w:r>
      <w:r w:rsidR="004873DA">
        <w:t xml:space="preserve">Under the </w:t>
      </w:r>
      <w:r w:rsidR="007208CA" w:rsidRPr="007208CA">
        <w:rPr>
          <w:b/>
          <w:bCs/>
        </w:rPr>
        <w:t>Restrict to</w:t>
      </w:r>
      <w:r w:rsidR="00587BCB">
        <w:t xml:space="preserve"> drop-down</w:t>
      </w:r>
      <w:r w:rsidR="004873DA">
        <w:t>, select</w:t>
      </w:r>
      <w:r w:rsidR="002D7F98">
        <w:t xml:space="preserve"> </w:t>
      </w:r>
      <w:r w:rsidR="006F49F3" w:rsidRPr="006F49F3">
        <w:rPr>
          <w:b/>
          <w:bCs/>
        </w:rPr>
        <w:t>Attempts that have been completed</w:t>
      </w:r>
      <w:r w:rsidR="006F49F3">
        <w:t>.</w:t>
      </w:r>
    </w:p>
    <w:p w14:paraId="480487AA" w14:textId="70D56137" w:rsidR="006F49F3" w:rsidRDefault="006F49F3" w:rsidP="006F49F3"/>
    <w:p w14:paraId="0F859612" w14:textId="2A7A817F" w:rsidR="006F49F3" w:rsidRPr="00202934" w:rsidRDefault="006F49F3" w:rsidP="006F49F3">
      <w:r>
        <w:rPr>
          <w:noProof/>
        </w:rPr>
        <w:lastRenderedPageBreak/>
        <w:drawing>
          <wp:inline distT="0" distB="0" distL="0" distR="0" wp14:anchorId="666B5FF5" wp14:editId="1CCFAD45">
            <wp:extent cx="3178800" cy="3330000"/>
            <wp:effectExtent l="95250" t="114300" r="98425" b="118110"/>
            <wp:docPr id="4" name="Picture 4" descr="arrow 7 points to restrict to drop-down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rrow 7 points to restrict to drop-down menu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8800" cy="33300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F49F3" w:rsidRPr="00202934" w:rsidSect="00E41B62">
      <w:headerReference w:type="default" r:id="rId13"/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0244" w14:textId="77777777" w:rsidR="004D3E86" w:rsidRDefault="004D3E86" w:rsidP="00E41B62">
      <w:pPr>
        <w:spacing w:after="0" w:line="240" w:lineRule="auto"/>
      </w:pPr>
      <w:r>
        <w:separator/>
      </w:r>
    </w:p>
  </w:endnote>
  <w:endnote w:type="continuationSeparator" w:id="0">
    <w:p w14:paraId="49D6A01E" w14:textId="77777777" w:rsidR="004D3E86" w:rsidRDefault="004D3E86" w:rsidP="00E4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AD1" w14:textId="568981F5" w:rsidR="00E41B62" w:rsidRDefault="00E41B62" w:rsidP="00E41B62">
    <w:pPr>
      <w:pStyle w:val="Footer"/>
      <w:jc w:val="center"/>
    </w:pPr>
    <w:r>
      <w:t xml:space="preserve">For more information, go to </w:t>
    </w:r>
    <w:proofErr w:type="gramStart"/>
    <w:r>
      <w:t>https://uwindsor.ca/brightspace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A64B" w14:textId="77777777" w:rsidR="004D3E86" w:rsidRDefault="004D3E86" w:rsidP="00E41B62">
      <w:pPr>
        <w:spacing w:after="0" w:line="240" w:lineRule="auto"/>
      </w:pPr>
      <w:r>
        <w:separator/>
      </w:r>
    </w:p>
  </w:footnote>
  <w:footnote w:type="continuationSeparator" w:id="0">
    <w:p w14:paraId="33C0E79C" w14:textId="77777777" w:rsidR="004D3E86" w:rsidRDefault="004D3E86" w:rsidP="00E4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FDB3" w14:textId="46DDFDBF" w:rsidR="00E41B62" w:rsidRDefault="00E41B62" w:rsidP="00E41B62">
    <w:pPr>
      <w:pStyle w:val="Header"/>
      <w:jc w:val="center"/>
    </w:pPr>
    <w:r>
      <w:rPr>
        <w:noProof/>
      </w:rPr>
      <w:drawing>
        <wp:inline distT="0" distB="0" distL="0" distR="0" wp14:anchorId="53CB9421" wp14:editId="6B560C7B">
          <wp:extent cx="1951200" cy="720000"/>
          <wp:effectExtent l="0" t="0" r="0" b="4445"/>
          <wp:docPr id="1" name="Picture 1" descr="University of Winds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Winds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C61ED" w14:textId="6C259D42" w:rsidR="00E41B62" w:rsidRDefault="00E41B62" w:rsidP="00E41B62">
    <w:pPr>
      <w:pStyle w:val="Header"/>
      <w:jc w:val="center"/>
    </w:pPr>
  </w:p>
  <w:p w14:paraId="7A0ED6D9" w14:textId="77777777" w:rsidR="00E41B62" w:rsidRDefault="00E41B62" w:rsidP="00E41B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06785"/>
    <w:multiLevelType w:val="hybridMultilevel"/>
    <w:tmpl w:val="0AA01C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54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62"/>
    <w:rsid w:val="00133D09"/>
    <w:rsid w:val="00202934"/>
    <w:rsid w:val="00207868"/>
    <w:rsid w:val="002A1113"/>
    <w:rsid w:val="002D7F98"/>
    <w:rsid w:val="00467B67"/>
    <w:rsid w:val="004873DA"/>
    <w:rsid w:val="004D3E86"/>
    <w:rsid w:val="004D5E23"/>
    <w:rsid w:val="00587BCB"/>
    <w:rsid w:val="00684EE0"/>
    <w:rsid w:val="006F49F3"/>
    <w:rsid w:val="007208CA"/>
    <w:rsid w:val="00756104"/>
    <w:rsid w:val="0080399C"/>
    <w:rsid w:val="00A74879"/>
    <w:rsid w:val="00D025FB"/>
    <w:rsid w:val="00D751FE"/>
    <w:rsid w:val="00D90D7A"/>
    <w:rsid w:val="00DB7CF8"/>
    <w:rsid w:val="00E41B62"/>
    <w:rsid w:val="00E557CB"/>
    <w:rsid w:val="4000E403"/>
    <w:rsid w:val="59C3DE2E"/>
    <w:rsid w:val="7E4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7F657"/>
  <w15:chartTrackingRefBased/>
  <w15:docId w15:val="{78CB78C7-0DF3-4200-A885-A01A92F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62"/>
  </w:style>
  <w:style w:type="paragraph" w:styleId="Footer">
    <w:name w:val="footer"/>
    <w:basedOn w:val="Normal"/>
    <w:link w:val="FooterChar"/>
    <w:uiPriority w:val="99"/>
    <w:unhideWhenUsed/>
    <w:rsid w:val="00E4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62"/>
  </w:style>
  <w:style w:type="paragraph" w:styleId="Title">
    <w:name w:val="Title"/>
    <w:basedOn w:val="Normal"/>
    <w:next w:val="Normal"/>
    <w:link w:val="TitleChar"/>
    <w:uiPriority w:val="10"/>
    <w:qFormat/>
    <w:rsid w:val="002029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0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b396d7-52bb-43db-8569-4d05b93da1b4" xsi:nil="true"/>
    <lcf76f155ced4ddcb4097134ff3c332f xmlns="a4239d1e-45a0-4538-bc58-0f174f130b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8CECF556B5E44AF17E4BC882E7283" ma:contentTypeVersion="16" ma:contentTypeDescription="Create a new document." ma:contentTypeScope="" ma:versionID="dc92a59c9bba957d9308c28e90bdc390">
  <xsd:schema xmlns:xsd="http://www.w3.org/2001/XMLSchema" xmlns:xs="http://www.w3.org/2001/XMLSchema" xmlns:p="http://schemas.microsoft.com/office/2006/metadata/properties" xmlns:ns2="a4239d1e-45a0-4538-bc58-0f174f130b49" xmlns:ns3="30b396d7-52bb-43db-8569-4d05b93da1b4" targetNamespace="http://schemas.microsoft.com/office/2006/metadata/properties" ma:root="true" ma:fieldsID="fb4a461548cd800182b2a1df6c67d415" ns2:_="" ns3:_="">
    <xsd:import namespace="a4239d1e-45a0-4538-bc58-0f174f130b49"/>
    <xsd:import namespace="30b396d7-52bb-43db-8569-4d05b93da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9d1e-45a0-4538-bc58-0f174f130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96d7-52bb-43db-8569-4d05b93da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a9426b-eb4f-4cbf-94f8-ae80cb2c7ac0}" ma:internalName="TaxCatchAll" ma:showField="CatchAllData" ma:web="30b396d7-52bb-43db-8569-4d05b93da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768E3-171F-4E1B-A309-6072B995E358}">
  <ds:schemaRefs>
    <ds:schemaRef ds:uri="http://schemas.microsoft.com/office/2006/metadata/properties"/>
    <ds:schemaRef ds:uri="http://schemas.microsoft.com/office/infopath/2007/PartnerControls"/>
    <ds:schemaRef ds:uri="30b396d7-52bb-43db-8569-4d05b93da1b4"/>
    <ds:schemaRef ds:uri="a4239d1e-45a0-4538-bc58-0f174f130b49"/>
  </ds:schemaRefs>
</ds:datastoreItem>
</file>

<file path=customXml/itemProps2.xml><?xml version="1.0" encoding="utf-8"?>
<ds:datastoreItem xmlns:ds="http://schemas.openxmlformats.org/officeDocument/2006/customXml" ds:itemID="{154ACF6C-DA00-4AF1-B908-E5E8871B0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5124E-697B-4604-9ADF-B87EE37F6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39d1e-45a0-4538-bc58-0f174f130b49"/>
    <ds:schemaRef ds:uri="30b396d7-52bb-43db-8569-4d05b93da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 Thang</dc:creator>
  <cp:keywords/>
  <dc:description/>
  <cp:lastModifiedBy>Anna Galka</cp:lastModifiedBy>
  <cp:revision>17</cp:revision>
  <dcterms:created xsi:type="dcterms:W3CDTF">2022-11-16T15:36:00Z</dcterms:created>
  <dcterms:modified xsi:type="dcterms:W3CDTF">2023-02-09T20:24:00Z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0x0101005E18CECF556B5E44AF17E4BC882E7283</vt:lpwstr>
  </property>
  <property fmtid="{D5CDD505-2E9C-101B-9397-08002B2CF9AE}" pid="3" name="MediaServiceImageTags">
    <vt:lpwstr/>
  </property>
</Properties>
</file>