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C409" w14:textId="5841676D" w:rsidR="00BE5239" w:rsidRPr="00C90B28" w:rsidRDefault="00B2647A" w:rsidP="6D0C1B4B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2"/>
          <w:szCs w:val="22"/>
        </w:rPr>
      </w:pPr>
      <w:r w:rsidRPr="00C90B2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608D9B66" wp14:editId="6944B5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2650" cy="544195"/>
            <wp:effectExtent l="0" t="0" r="0" b="8255"/>
            <wp:wrapSquare wrapText="bothSides"/>
            <wp:docPr id="26" name="Picture 26" descr="C:\Users\smarion\Pictures\Logos\CEPE\CEPE Horiz Logo RGB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marion\Pictures\Logos\CEPE\CEPE Horiz Logo RGB 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27" cy="5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B2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4EC07F" wp14:editId="49EDE8E5">
            <wp:simplePos x="0" y="0"/>
            <wp:positionH relativeFrom="column">
              <wp:posOffset>4368800</wp:posOffset>
            </wp:positionH>
            <wp:positionV relativeFrom="paragraph">
              <wp:posOffset>0</wp:posOffset>
            </wp:positionV>
            <wp:extent cx="1657350" cy="613410"/>
            <wp:effectExtent l="0" t="0" r="0" b="0"/>
            <wp:wrapSquare wrapText="bothSides"/>
            <wp:docPr id="25" name="Picture 25" descr="C:\Users\smarion\Pictures\Logos\Odette\Od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marion\Pictures\Logos\Odette\Od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6876" w14:textId="77777777" w:rsidR="00BE5239" w:rsidRPr="00C90B28" w:rsidRDefault="00BE5239" w:rsidP="00132BC5">
      <w:pPr>
        <w:pStyle w:val="BodyText"/>
        <w:tabs>
          <w:tab w:val="left" w:pos="5977"/>
        </w:tabs>
        <w:kinsoku w:val="0"/>
        <w:overflowPunct w:val="0"/>
        <w:ind w:left="1504"/>
        <w:rPr>
          <w:rFonts w:asciiTheme="minorHAnsi" w:hAnsiTheme="minorHAnsi" w:cs="Times New Roman"/>
          <w:position w:val="-20"/>
          <w:sz w:val="22"/>
          <w:szCs w:val="22"/>
        </w:rPr>
      </w:pPr>
      <w:r w:rsidRPr="00C90B28">
        <w:rPr>
          <w:rFonts w:asciiTheme="minorHAnsi" w:hAnsiTheme="minorHAnsi" w:cs="Times New Roman"/>
          <w:position w:val="-14"/>
          <w:sz w:val="22"/>
          <w:szCs w:val="22"/>
        </w:rPr>
        <w:t xml:space="preserve"> </w:t>
      </w:r>
      <w:r w:rsidRPr="00C90B28">
        <w:rPr>
          <w:rFonts w:asciiTheme="minorHAnsi" w:hAnsiTheme="minorHAnsi" w:cs="Times New Roman"/>
          <w:position w:val="-14"/>
          <w:sz w:val="22"/>
          <w:szCs w:val="22"/>
        </w:rPr>
        <w:tab/>
      </w:r>
    </w:p>
    <w:p w14:paraId="799143D8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2"/>
          <w:szCs w:val="22"/>
        </w:rPr>
      </w:pPr>
    </w:p>
    <w:p w14:paraId="59A150BB" w14:textId="77777777" w:rsidR="00132BC5" w:rsidRDefault="00132BC5" w:rsidP="00B2647A">
      <w:pPr>
        <w:pStyle w:val="Heading2"/>
        <w:pBdr>
          <w:bottom w:val="single" w:sz="4" w:space="1" w:color="auto"/>
        </w:pBdr>
        <w:kinsoku w:val="0"/>
        <w:overflowPunct w:val="0"/>
        <w:ind w:left="0" w:right="-10"/>
        <w:rPr>
          <w:rFonts w:asciiTheme="minorHAnsi" w:hAnsiTheme="minorHAnsi"/>
          <w:noProof/>
          <w:sz w:val="22"/>
          <w:szCs w:val="22"/>
        </w:rPr>
      </w:pPr>
    </w:p>
    <w:p w14:paraId="337E7822" w14:textId="77777777" w:rsidR="00BE5239" w:rsidRPr="00C90B28" w:rsidRDefault="00C90B28" w:rsidP="00132BC5">
      <w:pPr>
        <w:pStyle w:val="Heading2"/>
        <w:pBdr>
          <w:bottom w:val="single" w:sz="4" w:space="1" w:color="auto"/>
        </w:pBdr>
        <w:kinsoku w:val="0"/>
        <w:overflowPunct w:val="0"/>
        <w:ind w:left="0" w:right="-10"/>
        <w:jc w:val="center"/>
        <w:rPr>
          <w:rFonts w:asciiTheme="minorHAnsi" w:hAnsiTheme="minorHAnsi"/>
          <w:noProof/>
          <w:sz w:val="22"/>
          <w:szCs w:val="22"/>
        </w:rPr>
      </w:pPr>
      <w:r w:rsidRPr="00C90B28">
        <w:rPr>
          <w:rFonts w:asciiTheme="minorHAnsi" w:hAnsiTheme="minorHAnsi"/>
          <w:noProof/>
          <w:sz w:val="22"/>
          <w:szCs w:val="22"/>
        </w:rPr>
        <w:t xml:space="preserve">Master of Management Call for </w:t>
      </w:r>
      <w:r>
        <w:rPr>
          <w:rFonts w:asciiTheme="minorHAnsi" w:hAnsiTheme="minorHAnsi"/>
          <w:noProof/>
          <w:sz w:val="22"/>
          <w:szCs w:val="22"/>
        </w:rPr>
        <w:t>I</w:t>
      </w:r>
      <w:r w:rsidRPr="00C90B28">
        <w:rPr>
          <w:rFonts w:asciiTheme="minorHAnsi" w:hAnsiTheme="minorHAnsi"/>
          <w:noProof/>
          <w:sz w:val="22"/>
          <w:szCs w:val="22"/>
        </w:rPr>
        <w:t>nstructors</w:t>
      </w:r>
    </w:p>
    <w:p w14:paraId="5F4C83E9" w14:textId="008C095C" w:rsidR="00C90B28" w:rsidRPr="00C90B28" w:rsidRDefault="006C4BC8" w:rsidP="00132BC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Winter 202</w:t>
      </w:r>
      <w:r w:rsidR="00A944A4">
        <w:rPr>
          <w:rFonts w:asciiTheme="minorHAnsi" w:hAnsiTheme="minorHAnsi"/>
          <w:sz w:val="22"/>
          <w:szCs w:val="22"/>
        </w:rPr>
        <w:t>3</w:t>
      </w:r>
    </w:p>
    <w:p w14:paraId="7A727C88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6E231A0A" w14:textId="54C83865" w:rsidR="002302A1" w:rsidRPr="00503076" w:rsidRDefault="00775711" w:rsidP="0024685A">
      <w:pPr>
        <w:pStyle w:val="BodyText"/>
        <w:kinsoku w:val="0"/>
        <w:overflowPunct w:val="0"/>
        <w:ind w:left="217" w:right="220"/>
        <w:rPr>
          <w:rFonts w:asciiTheme="minorHAnsi" w:hAnsiTheme="minorHAnsi"/>
          <w:w w:val="105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The</w:t>
      </w:r>
      <w:r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Odette</w:t>
      </w:r>
      <w:r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School</w:t>
      </w:r>
      <w:r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of</w:t>
      </w:r>
      <w:r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Business</w:t>
      </w:r>
      <w:r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Pr="00AC4E5A">
        <w:rPr>
          <w:rFonts w:asciiTheme="minorHAnsi" w:hAnsiTheme="minorHAnsi"/>
          <w:iCs/>
          <w:w w:val="105"/>
          <w:sz w:val="22"/>
          <w:szCs w:val="22"/>
        </w:rPr>
        <w:t>at</w:t>
      </w:r>
      <w:r w:rsidRPr="00AC4E5A">
        <w:rPr>
          <w:rFonts w:asciiTheme="minorHAnsi" w:hAnsiTheme="minorHAnsi"/>
          <w:iCs/>
          <w:spacing w:val="20"/>
          <w:w w:val="105"/>
          <w:sz w:val="22"/>
          <w:szCs w:val="22"/>
        </w:rPr>
        <w:t xml:space="preserve"> </w:t>
      </w:r>
      <w:r w:rsidRPr="00AC4E5A">
        <w:rPr>
          <w:rFonts w:asciiTheme="minorHAnsi" w:hAnsiTheme="minorHAnsi"/>
          <w:iCs/>
          <w:w w:val="105"/>
          <w:sz w:val="22"/>
          <w:szCs w:val="22"/>
        </w:rPr>
        <w:t>the</w:t>
      </w:r>
      <w:r w:rsidRPr="00AC4E5A">
        <w:rPr>
          <w:rFonts w:asciiTheme="minorHAnsi" w:hAnsiTheme="minorHAnsi"/>
          <w:iCs/>
          <w:spacing w:val="20"/>
          <w:w w:val="105"/>
          <w:sz w:val="22"/>
          <w:szCs w:val="22"/>
        </w:rPr>
        <w:t xml:space="preserve"> </w:t>
      </w:r>
      <w:r w:rsidRPr="00AC4E5A">
        <w:rPr>
          <w:rFonts w:asciiTheme="minorHAnsi" w:hAnsiTheme="minorHAnsi"/>
          <w:iCs/>
          <w:w w:val="105"/>
          <w:sz w:val="22"/>
          <w:szCs w:val="22"/>
        </w:rPr>
        <w:t>University</w:t>
      </w:r>
      <w:r w:rsidRPr="00AC4E5A">
        <w:rPr>
          <w:rFonts w:asciiTheme="minorHAnsi" w:hAnsiTheme="minorHAnsi"/>
          <w:iCs/>
          <w:spacing w:val="20"/>
          <w:w w:val="105"/>
          <w:sz w:val="22"/>
          <w:szCs w:val="22"/>
        </w:rPr>
        <w:t xml:space="preserve"> </w:t>
      </w:r>
      <w:r w:rsidRPr="00AC4E5A">
        <w:rPr>
          <w:rFonts w:asciiTheme="minorHAnsi" w:hAnsiTheme="minorHAnsi"/>
          <w:iCs/>
          <w:w w:val="105"/>
          <w:sz w:val="22"/>
          <w:szCs w:val="22"/>
        </w:rPr>
        <w:t>of</w:t>
      </w:r>
      <w:r w:rsidRPr="00AC4E5A">
        <w:rPr>
          <w:rFonts w:asciiTheme="minorHAnsi" w:hAnsiTheme="minorHAnsi"/>
          <w:iCs/>
          <w:spacing w:val="1"/>
          <w:w w:val="104"/>
          <w:sz w:val="22"/>
          <w:szCs w:val="22"/>
        </w:rPr>
        <w:t xml:space="preserve"> </w:t>
      </w:r>
      <w:r w:rsidRPr="00AC4E5A">
        <w:rPr>
          <w:rFonts w:asciiTheme="minorHAnsi" w:hAnsiTheme="minorHAnsi"/>
          <w:iCs/>
          <w:w w:val="105"/>
          <w:sz w:val="22"/>
          <w:szCs w:val="22"/>
        </w:rPr>
        <w:t>Windsor</w:t>
      </w:r>
      <w:r w:rsidRPr="00C90B28">
        <w:rPr>
          <w:rFonts w:asciiTheme="minorHAnsi" w:hAnsiTheme="minorHAnsi"/>
          <w:i/>
          <w:iCs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is seeking </w:t>
      </w:r>
      <w:r w:rsidR="00F3030D">
        <w:rPr>
          <w:rFonts w:asciiTheme="minorHAnsi" w:hAnsiTheme="minorHAnsi"/>
          <w:w w:val="105"/>
          <w:sz w:val="22"/>
          <w:szCs w:val="22"/>
        </w:rPr>
        <w:t xml:space="preserve">experienced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instructors </w:t>
      </w:r>
      <w:r w:rsidR="002302A1">
        <w:rPr>
          <w:rFonts w:asciiTheme="minorHAnsi" w:hAnsiTheme="minorHAnsi"/>
          <w:w w:val="105"/>
          <w:sz w:val="22"/>
          <w:szCs w:val="22"/>
        </w:rPr>
        <w:t xml:space="preserve">with a minimum of a </w:t>
      </w:r>
      <w:proofErr w:type="gramStart"/>
      <w:r w:rsidR="002302A1">
        <w:rPr>
          <w:rFonts w:asciiTheme="minorHAnsi" w:hAnsiTheme="minorHAnsi"/>
          <w:w w:val="105"/>
          <w:sz w:val="22"/>
          <w:szCs w:val="22"/>
        </w:rPr>
        <w:t>Master’s</w:t>
      </w:r>
      <w:proofErr w:type="gramEnd"/>
      <w:r w:rsidR="002302A1">
        <w:rPr>
          <w:rFonts w:asciiTheme="minorHAnsi" w:hAnsiTheme="minorHAnsi"/>
          <w:w w:val="105"/>
          <w:sz w:val="22"/>
          <w:szCs w:val="22"/>
        </w:rPr>
        <w:t xml:space="preserve"> level degree in a relevant discipline or </w:t>
      </w:r>
      <w:r w:rsidR="002302A1" w:rsidRPr="00C90B28">
        <w:rPr>
          <w:rFonts w:asciiTheme="minorHAnsi" w:hAnsiTheme="minorHAnsi"/>
          <w:w w:val="105"/>
          <w:sz w:val="22"/>
          <w:szCs w:val="22"/>
        </w:rPr>
        <w:t>equivalent</w:t>
      </w:r>
      <w:r w:rsidR="002302A1" w:rsidRPr="00C90B28">
        <w:rPr>
          <w:rFonts w:asciiTheme="minorHAnsi" w:hAnsiTheme="minorHAnsi"/>
          <w:spacing w:val="1"/>
          <w:w w:val="104"/>
          <w:sz w:val="22"/>
          <w:szCs w:val="22"/>
        </w:rPr>
        <w:t xml:space="preserve"> </w:t>
      </w:r>
      <w:r w:rsidR="002302A1" w:rsidRPr="00C90B28">
        <w:rPr>
          <w:rFonts w:asciiTheme="minorHAnsi" w:hAnsiTheme="minorHAnsi"/>
          <w:w w:val="105"/>
          <w:sz w:val="22"/>
          <w:szCs w:val="22"/>
        </w:rPr>
        <w:t xml:space="preserve">professional qualifications </w:t>
      </w:r>
      <w:r w:rsidR="002302A1">
        <w:rPr>
          <w:rFonts w:asciiTheme="minorHAnsi" w:hAnsiTheme="minorHAnsi"/>
          <w:w w:val="105"/>
          <w:sz w:val="22"/>
          <w:szCs w:val="22"/>
        </w:rPr>
        <w:t xml:space="preserve">to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teach </w:t>
      </w:r>
      <w:r w:rsidR="0001384A">
        <w:rPr>
          <w:rFonts w:asciiTheme="minorHAnsi" w:hAnsiTheme="minorHAnsi"/>
          <w:w w:val="105"/>
          <w:sz w:val="22"/>
          <w:szCs w:val="22"/>
        </w:rPr>
        <w:t>during</w:t>
      </w:r>
      <w:r w:rsidR="00503076">
        <w:rPr>
          <w:rFonts w:asciiTheme="minorHAnsi" w:hAnsiTheme="minorHAnsi"/>
          <w:w w:val="105"/>
          <w:sz w:val="22"/>
          <w:szCs w:val="22"/>
        </w:rPr>
        <w:t xml:space="preserve"> the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 </w:t>
      </w:r>
      <w:r w:rsidR="00332F41" w:rsidRPr="00332F41">
        <w:rPr>
          <w:rFonts w:asciiTheme="minorHAnsi" w:hAnsiTheme="minorHAnsi"/>
          <w:b/>
          <w:bCs/>
          <w:w w:val="105"/>
          <w:sz w:val="22"/>
          <w:szCs w:val="22"/>
        </w:rPr>
        <w:t>Winter 2023</w:t>
      </w:r>
      <w:r w:rsidR="00503076" w:rsidRPr="00503076">
        <w:rPr>
          <w:rFonts w:asciiTheme="minorHAnsi" w:hAnsiTheme="minorHAnsi"/>
          <w:w w:val="105"/>
          <w:sz w:val="22"/>
          <w:szCs w:val="22"/>
        </w:rPr>
        <w:t xml:space="preserve"> term </w:t>
      </w:r>
      <w:r w:rsidR="00503076">
        <w:rPr>
          <w:rFonts w:asciiTheme="minorHAnsi" w:hAnsiTheme="minorHAnsi"/>
          <w:w w:val="105"/>
          <w:sz w:val="22"/>
          <w:szCs w:val="22"/>
        </w:rPr>
        <w:t>in our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 xml:space="preserve"> Master of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Management</w:t>
      </w:r>
      <w:r w:rsidR="00503076">
        <w:rPr>
          <w:rFonts w:asciiTheme="minorHAnsi" w:hAnsiTheme="minorHAnsi"/>
          <w:w w:val="105"/>
          <w:sz w:val="22"/>
          <w:szCs w:val="22"/>
        </w:rPr>
        <w:t xml:space="preserve"> program</w:t>
      </w:r>
      <w:r w:rsidR="00503076" w:rsidRPr="00503076">
        <w:rPr>
          <w:rFonts w:asciiTheme="minorHAnsi" w:hAnsiTheme="minorHAnsi"/>
          <w:w w:val="105"/>
          <w:sz w:val="22"/>
          <w:szCs w:val="22"/>
        </w:rPr>
        <w:t xml:space="preserve">. </w:t>
      </w:r>
      <w:r w:rsidR="00503076">
        <w:rPr>
          <w:rFonts w:asciiTheme="minorHAnsi" w:hAnsiTheme="minorHAnsi"/>
          <w:w w:val="105"/>
          <w:sz w:val="22"/>
          <w:szCs w:val="22"/>
        </w:rPr>
        <w:t>Specifically</w:t>
      </w:r>
      <w:r w:rsidR="00503076" w:rsidRPr="00503076">
        <w:rPr>
          <w:rFonts w:asciiTheme="minorHAnsi" w:hAnsiTheme="minorHAnsi"/>
          <w:w w:val="105"/>
          <w:sz w:val="22"/>
          <w:szCs w:val="22"/>
        </w:rPr>
        <w:t>, we are seeking instructors with</w:t>
      </w:r>
      <w:r w:rsidR="00CB195B">
        <w:rPr>
          <w:rFonts w:asciiTheme="minorHAnsi" w:hAnsiTheme="minorHAnsi"/>
          <w:w w:val="105"/>
          <w:sz w:val="22"/>
          <w:szCs w:val="22"/>
        </w:rPr>
        <w:t xml:space="preserve"> </w:t>
      </w:r>
      <w:r w:rsidR="00503076" w:rsidRPr="00503076">
        <w:rPr>
          <w:rFonts w:asciiTheme="minorHAnsi" w:hAnsiTheme="minorHAnsi"/>
          <w:w w:val="105"/>
          <w:sz w:val="22"/>
          <w:szCs w:val="22"/>
        </w:rPr>
        <w:t xml:space="preserve">experience teaching </w:t>
      </w:r>
      <w:r w:rsidR="00CB195B">
        <w:rPr>
          <w:rFonts w:asciiTheme="minorHAnsi" w:hAnsiTheme="minorHAnsi"/>
          <w:w w:val="105"/>
          <w:sz w:val="22"/>
          <w:szCs w:val="22"/>
        </w:rPr>
        <w:t xml:space="preserve">one or more of </w:t>
      </w:r>
      <w:r w:rsidR="002302A1" w:rsidRPr="00503076">
        <w:rPr>
          <w:rFonts w:asciiTheme="minorHAnsi" w:hAnsiTheme="minorHAnsi"/>
          <w:w w:val="105"/>
          <w:sz w:val="22"/>
          <w:szCs w:val="22"/>
        </w:rPr>
        <w:t>the following courses</w:t>
      </w:r>
      <w:r w:rsidR="00CB195B">
        <w:rPr>
          <w:rFonts w:asciiTheme="minorHAnsi" w:hAnsiTheme="minorHAnsi"/>
          <w:w w:val="105"/>
          <w:sz w:val="22"/>
          <w:szCs w:val="22"/>
        </w:rPr>
        <w:t xml:space="preserve"> and/or </w:t>
      </w:r>
      <w:r w:rsidR="009C717C">
        <w:rPr>
          <w:rFonts w:asciiTheme="minorHAnsi" w:hAnsiTheme="minorHAnsi"/>
          <w:w w:val="105"/>
          <w:sz w:val="22"/>
          <w:szCs w:val="22"/>
        </w:rPr>
        <w:t>established</w:t>
      </w:r>
      <w:r w:rsidR="00CB195B">
        <w:rPr>
          <w:rFonts w:asciiTheme="minorHAnsi" w:hAnsiTheme="minorHAnsi"/>
          <w:w w:val="105"/>
          <w:sz w:val="22"/>
          <w:szCs w:val="22"/>
        </w:rPr>
        <w:t xml:space="preserve"> expertise in one or more of the domains covered in these courses</w:t>
      </w:r>
      <w:r w:rsidRPr="00503076">
        <w:rPr>
          <w:rFonts w:asciiTheme="minorHAnsi" w:hAnsiTheme="minorHAnsi"/>
          <w:w w:val="105"/>
          <w:sz w:val="22"/>
          <w:szCs w:val="22"/>
        </w:rPr>
        <w:t>.</w:t>
      </w:r>
    </w:p>
    <w:p w14:paraId="60658C8E" w14:textId="77777777" w:rsidR="002302A1" w:rsidRDefault="002302A1" w:rsidP="0024685A">
      <w:pPr>
        <w:pStyle w:val="BodyText"/>
        <w:kinsoku w:val="0"/>
        <w:overflowPunct w:val="0"/>
        <w:ind w:left="217" w:right="220"/>
        <w:rPr>
          <w:rFonts w:asciiTheme="minorHAnsi" w:hAnsiTheme="minorHAnsi"/>
          <w:w w:val="105"/>
          <w:sz w:val="22"/>
          <w:szCs w:val="22"/>
        </w:rPr>
      </w:pPr>
    </w:p>
    <w:p w14:paraId="239FAED9" w14:textId="5A198FF8" w:rsidR="002302A1" w:rsidRDefault="002302A1" w:rsidP="002302A1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2302A1">
        <w:rPr>
          <w:rFonts w:asciiTheme="minorHAnsi" w:hAnsiTheme="minorHAnsi"/>
          <w:w w:val="105"/>
          <w:sz w:val="22"/>
          <w:szCs w:val="22"/>
        </w:rPr>
        <w:t xml:space="preserve">BSMM-8120 </w:t>
      </w:r>
      <w:r w:rsidR="00503076">
        <w:rPr>
          <w:rFonts w:asciiTheme="minorHAnsi" w:hAnsiTheme="minorHAnsi"/>
          <w:w w:val="105"/>
          <w:sz w:val="22"/>
          <w:szCs w:val="22"/>
        </w:rPr>
        <w:t xml:space="preserve">- </w:t>
      </w:r>
      <w:r w:rsidRPr="002302A1">
        <w:rPr>
          <w:rFonts w:asciiTheme="minorHAnsi" w:hAnsiTheme="minorHAnsi"/>
          <w:w w:val="105"/>
          <w:sz w:val="22"/>
          <w:szCs w:val="22"/>
        </w:rPr>
        <w:t>Finance in a Global Perspective</w:t>
      </w:r>
    </w:p>
    <w:p w14:paraId="21B4F237" w14:textId="62C51E60" w:rsidR="00503076" w:rsidRDefault="00503076" w:rsidP="002302A1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503076">
        <w:rPr>
          <w:rFonts w:asciiTheme="minorHAnsi" w:hAnsiTheme="minorHAnsi"/>
          <w:w w:val="105"/>
          <w:sz w:val="22"/>
          <w:szCs w:val="22"/>
        </w:rPr>
        <w:t xml:space="preserve">BSMM-8350 </w:t>
      </w:r>
      <w:r>
        <w:rPr>
          <w:rFonts w:asciiTheme="minorHAnsi" w:hAnsiTheme="minorHAnsi"/>
          <w:w w:val="105"/>
          <w:sz w:val="22"/>
          <w:szCs w:val="22"/>
        </w:rPr>
        <w:t xml:space="preserve">- </w:t>
      </w:r>
      <w:r w:rsidRPr="00503076">
        <w:rPr>
          <w:rFonts w:asciiTheme="minorHAnsi" w:hAnsiTheme="minorHAnsi"/>
          <w:w w:val="105"/>
          <w:sz w:val="22"/>
          <w:szCs w:val="22"/>
        </w:rPr>
        <w:t>Purchasing and Procurement</w:t>
      </w:r>
    </w:p>
    <w:p w14:paraId="3F2B3A64" w14:textId="772DD768" w:rsidR="0001384A" w:rsidRDefault="0001384A" w:rsidP="002302A1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01384A">
        <w:rPr>
          <w:rFonts w:asciiTheme="minorHAnsi" w:hAnsiTheme="minorHAnsi"/>
          <w:w w:val="105"/>
          <w:sz w:val="22"/>
          <w:szCs w:val="22"/>
        </w:rPr>
        <w:t xml:space="preserve">BSMM-8510 </w:t>
      </w:r>
      <w:r>
        <w:rPr>
          <w:rFonts w:asciiTheme="minorHAnsi" w:hAnsiTheme="minorHAnsi"/>
          <w:w w:val="105"/>
          <w:sz w:val="22"/>
          <w:szCs w:val="22"/>
        </w:rPr>
        <w:t xml:space="preserve">- </w:t>
      </w:r>
      <w:r w:rsidRPr="0001384A">
        <w:rPr>
          <w:rFonts w:asciiTheme="minorHAnsi" w:hAnsiTheme="minorHAnsi"/>
          <w:w w:val="105"/>
          <w:sz w:val="22"/>
          <w:szCs w:val="22"/>
        </w:rPr>
        <w:t>Business Strategy</w:t>
      </w:r>
    </w:p>
    <w:p w14:paraId="34AD9DA7" w14:textId="541DB639" w:rsidR="0001384A" w:rsidRDefault="0001384A" w:rsidP="002302A1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01384A">
        <w:rPr>
          <w:rFonts w:asciiTheme="minorHAnsi" w:hAnsiTheme="minorHAnsi"/>
          <w:w w:val="105"/>
          <w:sz w:val="22"/>
          <w:szCs w:val="22"/>
        </w:rPr>
        <w:t>BSMM-8560</w:t>
      </w:r>
      <w:r>
        <w:rPr>
          <w:rFonts w:asciiTheme="minorHAnsi" w:hAnsiTheme="minorHAnsi"/>
          <w:w w:val="105"/>
          <w:sz w:val="22"/>
          <w:szCs w:val="22"/>
        </w:rPr>
        <w:t xml:space="preserve"> -</w:t>
      </w:r>
      <w:r w:rsidRPr="0001384A">
        <w:rPr>
          <w:rFonts w:asciiTheme="minorHAnsi" w:hAnsiTheme="minorHAnsi"/>
          <w:w w:val="105"/>
          <w:sz w:val="22"/>
          <w:szCs w:val="22"/>
        </w:rPr>
        <w:t xml:space="preserve"> Quantitative Analysis for Logistics and Supply Chain Management</w:t>
      </w:r>
    </w:p>
    <w:p w14:paraId="12E48805" w14:textId="672157A0" w:rsidR="00662356" w:rsidRDefault="00662356" w:rsidP="002302A1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BSMM-8570 - Supply Chain Management</w:t>
      </w:r>
    </w:p>
    <w:p w14:paraId="6F30B3C2" w14:textId="7FDF3F9A" w:rsidR="00662356" w:rsidRPr="00662356" w:rsidRDefault="00662356" w:rsidP="00662356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662356">
        <w:rPr>
          <w:rFonts w:asciiTheme="minorHAnsi" w:hAnsiTheme="minorHAnsi"/>
          <w:w w:val="105"/>
          <w:sz w:val="22"/>
          <w:szCs w:val="22"/>
        </w:rPr>
        <w:t xml:space="preserve">BSMM-8720 </w:t>
      </w:r>
      <w:r>
        <w:rPr>
          <w:rFonts w:asciiTheme="minorHAnsi" w:hAnsiTheme="minorHAnsi"/>
          <w:w w:val="105"/>
          <w:sz w:val="22"/>
          <w:szCs w:val="22"/>
        </w:rPr>
        <w:t xml:space="preserve">- </w:t>
      </w:r>
      <w:r w:rsidRPr="00662356">
        <w:rPr>
          <w:rFonts w:asciiTheme="minorHAnsi" w:hAnsiTheme="minorHAnsi"/>
          <w:w w:val="105"/>
          <w:sz w:val="22"/>
          <w:szCs w:val="22"/>
        </w:rPr>
        <w:t>Data Analytics &amp; Project Management</w:t>
      </w:r>
    </w:p>
    <w:p w14:paraId="052B82AD" w14:textId="0A338717" w:rsidR="00662356" w:rsidRDefault="00662356" w:rsidP="00662356">
      <w:pPr>
        <w:pStyle w:val="BodyText"/>
        <w:kinsoku w:val="0"/>
        <w:overflowPunct w:val="0"/>
        <w:ind w:left="720" w:right="220"/>
        <w:rPr>
          <w:rFonts w:asciiTheme="minorHAnsi" w:hAnsiTheme="minorHAnsi"/>
          <w:w w:val="105"/>
          <w:sz w:val="22"/>
          <w:szCs w:val="22"/>
        </w:rPr>
      </w:pPr>
      <w:r w:rsidRPr="00662356">
        <w:rPr>
          <w:rFonts w:asciiTheme="minorHAnsi" w:hAnsiTheme="minorHAnsi"/>
          <w:w w:val="105"/>
          <w:sz w:val="22"/>
          <w:szCs w:val="22"/>
        </w:rPr>
        <w:t xml:space="preserve">BSMM-8730 </w:t>
      </w:r>
      <w:r>
        <w:rPr>
          <w:rFonts w:asciiTheme="minorHAnsi" w:hAnsiTheme="minorHAnsi"/>
          <w:w w:val="105"/>
          <w:sz w:val="22"/>
          <w:szCs w:val="22"/>
        </w:rPr>
        <w:t xml:space="preserve">- </w:t>
      </w:r>
      <w:r w:rsidRPr="00662356">
        <w:rPr>
          <w:rFonts w:asciiTheme="minorHAnsi" w:hAnsiTheme="minorHAnsi"/>
          <w:w w:val="105"/>
          <w:sz w:val="22"/>
          <w:szCs w:val="22"/>
        </w:rPr>
        <w:t>Data Acquisition &amp; Management</w:t>
      </w:r>
    </w:p>
    <w:p w14:paraId="33FCD6C5" w14:textId="77777777" w:rsidR="002302A1" w:rsidRDefault="002302A1" w:rsidP="0024685A">
      <w:pPr>
        <w:pStyle w:val="BodyText"/>
        <w:kinsoku w:val="0"/>
        <w:overflowPunct w:val="0"/>
        <w:ind w:left="217" w:right="22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6B0AD13A" w14:textId="557A65B4" w:rsidR="00BE5239" w:rsidRPr="001427EA" w:rsidRDefault="009C717C" w:rsidP="001427EA">
      <w:pPr>
        <w:pStyle w:val="BodyText"/>
        <w:kinsoku w:val="0"/>
        <w:overflowPunct w:val="0"/>
        <w:ind w:left="217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All classes</w:t>
      </w:r>
      <w:r w:rsidR="007B6BB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for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 </w:t>
      </w:r>
      <w:r w:rsidR="007B6BB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Winter 2023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term </w:t>
      </w:r>
      <w:r w:rsidR="003F47EE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are scheduled to be </w:t>
      </w:r>
      <w:r w:rsidR="0024685A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conducted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via</w:t>
      </w:r>
      <w:r w:rsidR="0024685A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in-person instruction</w:t>
      </w:r>
      <w:r w:rsidR="00C07313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  <w:r w:rsidR="0024685A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Successful applicants </w:t>
      </w:r>
      <w:r w:rsidR="00C07313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must</w:t>
      </w:r>
      <w:r w:rsidR="0024685A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be prepared to teach in an in-person format</w:t>
      </w:r>
      <w:r w:rsidR="00C07313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</w:t>
      </w:r>
      <w:r w:rsidR="002302A1" w:rsidRPr="009C717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832659" w:rsidRPr="009C717C">
        <w:rPr>
          <w:rFonts w:asciiTheme="minorHAnsi" w:hAnsiTheme="minorHAnsi"/>
          <w:w w:val="105"/>
          <w:sz w:val="22"/>
          <w:szCs w:val="22"/>
        </w:rPr>
        <w:t>Classes</w:t>
      </w:r>
      <w:r w:rsidR="00832659" w:rsidRPr="009C717C">
        <w:rPr>
          <w:rFonts w:asciiTheme="minorHAnsi" w:hAnsiTheme="minorHAnsi"/>
          <w:spacing w:val="19"/>
          <w:w w:val="105"/>
          <w:sz w:val="22"/>
          <w:szCs w:val="22"/>
        </w:rPr>
        <w:t xml:space="preserve"> are generally</w:t>
      </w:r>
      <w:r w:rsidR="00271B78" w:rsidRPr="009C717C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9C717C">
        <w:rPr>
          <w:rFonts w:asciiTheme="minorHAnsi" w:hAnsiTheme="minorHAnsi"/>
          <w:spacing w:val="19"/>
          <w:w w:val="105"/>
          <w:sz w:val="22"/>
          <w:szCs w:val="22"/>
        </w:rPr>
        <w:t xml:space="preserve">delivered </w:t>
      </w:r>
      <w:r w:rsidR="00832659" w:rsidRPr="009C717C">
        <w:rPr>
          <w:rFonts w:asciiTheme="minorHAnsi" w:hAnsiTheme="minorHAnsi"/>
          <w:w w:val="105"/>
          <w:sz w:val="22"/>
          <w:szCs w:val="22"/>
        </w:rPr>
        <w:t>two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times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per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week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between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8:00</w:t>
      </w:r>
      <w:r w:rsidR="00832659" w:rsidRPr="00AA0B64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AM</w:t>
      </w:r>
      <w:r w:rsidR="00832659" w:rsidRPr="00AA0B64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and</w:t>
      </w:r>
      <w:r w:rsidR="00832659" w:rsidRPr="00AA0B64">
        <w:rPr>
          <w:rFonts w:asciiTheme="minorHAnsi" w:hAnsiTheme="minorHAnsi"/>
          <w:spacing w:val="20"/>
          <w:w w:val="105"/>
          <w:sz w:val="22"/>
          <w:szCs w:val="22"/>
        </w:rPr>
        <w:t xml:space="preserve"> 9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>:50</w:t>
      </w:r>
      <w:r w:rsidR="00832659" w:rsidRPr="00C90B28">
        <w:rPr>
          <w:rFonts w:asciiTheme="minorHAnsi" w:hAnsiTheme="minorHAnsi"/>
          <w:w w:val="104"/>
          <w:sz w:val="22"/>
          <w:szCs w:val="22"/>
        </w:rPr>
        <w:t xml:space="preserve"> </w:t>
      </w:r>
      <w:r w:rsidR="00832659" w:rsidRPr="00C90B28">
        <w:rPr>
          <w:rFonts w:asciiTheme="minorHAnsi" w:hAnsiTheme="minorHAnsi"/>
          <w:w w:val="105"/>
          <w:sz w:val="22"/>
          <w:szCs w:val="22"/>
        </w:rPr>
        <w:t xml:space="preserve">PM. There is limited flexibility in the scheduling of the days and times that each class is offered to meet </w:t>
      </w:r>
      <w:r w:rsidR="00832659" w:rsidRPr="00AA0B64">
        <w:rPr>
          <w:rFonts w:asciiTheme="minorHAnsi" w:hAnsiTheme="minorHAnsi"/>
          <w:w w:val="105"/>
          <w:sz w:val="22"/>
          <w:szCs w:val="22"/>
        </w:rPr>
        <w:t xml:space="preserve">instructor </w:t>
      </w:r>
      <w:r w:rsidR="00832659" w:rsidRPr="00C90B28">
        <w:rPr>
          <w:rFonts w:asciiTheme="minorHAnsi" w:hAnsiTheme="minorHAnsi"/>
          <w:w w:val="105"/>
          <w:sz w:val="22"/>
          <w:szCs w:val="22"/>
        </w:rPr>
        <w:t>constraints.</w:t>
      </w:r>
      <w:r w:rsidR="00F3030D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549D47DE" w14:textId="77777777" w:rsidR="002302A1" w:rsidRPr="00271B78" w:rsidRDefault="002302A1" w:rsidP="00271B78">
      <w:pPr>
        <w:pStyle w:val="BodyText"/>
        <w:kinsoku w:val="0"/>
        <w:overflowPunct w:val="0"/>
        <w:ind w:left="217" w:right="278"/>
        <w:rPr>
          <w:rFonts w:asciiTheme="minorHAnsi" w:hAnsiTheme="minorHAnsi"/>
          <w:w w:val="105"/>
          <w:sz w:val="22"/>
          <w:szCs w:val="22"/>
        </w:rPr>
      </w:pPr>
    </w:p>
    <w:p w14:paraId="4DFD1261" w14:textId="509F1443" w:rsidR="006C4BC8" w:rsidRPr="006C4BC8" w:rsidRDefault="006C4BC8" w:rsidP="00C47332">
      <w:pPr>
        <w:ind w:left="217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6C4BC8">
        <w:rPr>
          <w:rFonts w:asciiTheme="minorHAnsi" w:hAnsiTheme="minorHAnsi" w:cstheme="minorHAnsi"/>
          <w:color w:val="0070C0"/>
          <w:sz w:val="22"/>
          <w:szCs w:val="22"/>
        </w:rPr>
        <w:t>Important Dates for the Master of Management Winter 202</w:t>
      </w:r>
      <w:r w:rsidR="00A944A4">
        <w:rPr>
          <w:rFonts w:asciiTheme="minorHAnsi" w:hAnsiTheme="minorHAnsi" w:cstheme="minorHAnsi"/>
          <w:color w:val="0070C0"/>
          <w:sz w:val="22"/>
          <w:szCs w:val="22"/>
        </w:rPr>
        <w:t>3</w:t>
      </w:r>
      <w:r w:rsidRPr="006C4BC8">
        <w:rPr>
          <w:rFonts w:asciiTheme="minorHAnsi" w:hAnsiTheme="minorHAnsi" w:cstheme="minorHAnsi"/>
          <w:color w:val="0070C0"/>
          <w:sz w:val="22"/>
          <w:szCs w:val="22"/>
        </w:rPr>
        <w:t xml:space="preserve"> Term:</w:t>
      </w:r>
    </w:p>
    <w:tbl>
      <w:tblPr>
        <w:tblW w:w="0" w:type="auto"/>
        <w:tblInd w:w="2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252"/>
      </w:tblGrid>
      <w:tr w:rsidR="006C4BC8" w:rsidRPr="006C4BC8" w14:paraId="03AF3595" w14:textId="77777777" w:rsidTr="00C47332">
        <w:tc>
          <w:tcPr>
            <w:tcW w:w="6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E657" w14:textId="28DD83C5" w:rsidR="006C4BC8" w:rsidRPr="006C4BC8" w:rsidRDefault="006C4BC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WINTER 202</w:t>
            </w:r>
            <w:r w:rsidR="00A944A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3</w:t>
            </w:r>
          </w:p>
        </w:tc>
      </w:tr>
      <w:tr w:rsidR="006C4BC8" w:rsidRPr="006C4BC8" w14:paraId="26992D55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41AA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>January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CCA1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reopens</w:t>
            </w:r>
          </w:p>
        </w:tc>
      </w:tr>
      <w:tr w:rsidR="006C4BC8" w:rsidRPr="006C4BC8" w14:paraId="7C5C797D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DE7C" w14:textId="1E81C4D2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January </w:t>
            </w:r>
            <w:r w:rsidR="004D4F9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1543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Classes Begin</w:t>
            </w:r>
          </w:p>
        </w:tc>
      </w:tr>
      <w:tr w:rsidR="006C4BC8" w:rsidRPr="006C4BC8" w14:paraId="7676A59C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9B90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January </w:t>
            </w: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8D32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Add/Drop Day</w:t>
            </w:r>
          </w:p>
        </w:tc>
      </w:tr>
      <w:tr w:rsidR="003F4EA0" w:rsidRPr="006C4BC8" w14:paraId="361A34E1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D43F" w14:textId="34A03990" w:rsidR="003F4EA0" w:rsidRPr="006C4BC8" w:rsidRDefault="003F4E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595D" w14:textId="6B1502C6" w:rsidR="003F4EA0" w:rsidRPr="006C4BC8" w:rsidRDefault="003F4E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Drop Date</w:t>
            </w:r>
          </w:p>
        </w:tc>
      </w:tr>
      <w:tr w:rsidR="006C4BC8" w:rsidRPr="006C4BC8" w14:paraId="2104FCD1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3879" w14:textId="0A8441F5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>February 2</w:t>
            </w:r>
            <w:r w:rsidR="004D4F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5BE4" w14:textId="77777777" w:rsidR="006C4BC8" w:rsidRPr="006C4BC8" w:rsidRDefault="006C4BC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Day</w:t>
            </w:r>
          </w:p>
        </w:tc>
      </w:tr>
      <w:tr w:rsidR="006C4BC8" w:rsidRPr="006C4BC8" w14:paraId="3EA9A819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A03C" w14:textId="6EBE83BB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="009C3BA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1</w:t>
            </w: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="009C3BA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147C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Reading Week</w:t>
            </w:r>
          </w:p>
        </w:tc>
      </w:tr>
      <w:tr w:rsidR="006C4BC8" w:rsidRPr="006C4BC8" w14:paraId="5D6AF4D5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92C3" w14:textId="1539E60E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="009C3BA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07DA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closed</w:t>
            </w:r>
          </w:p>
        </w:tc>
      </w:tr>
      <w:tr w:rsidR="006C4BC8" w:rsidRPr="006C4BC8" w14:paraId="4400DA52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89E2" w14:textId="77777777" w:rsidR="006C4BC8" w:rsidRPr="006C4BC8" w:rsidRDefault="006C4BC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March 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A2A0" w14:textId="77777777" w:rsidR="006C4BC8" w:rsidRPr="006C4BC8" w:rsidRDefault="006C4BC8">
            <w:pPr>
              <w:rPr>
                <w:rFonts w:asciiTheme="minorHAnsi" w:hAnsiTheme="minorHAnsi" w:cstheme="minorHAnsi"/>
                <w:color w:val="0D0D0D"/>
                <w:sz w:val="22"/>
                <w:szCs w:val="22"/>
                <w:highlight w:val="yellow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VW Day</w:t>
            </w:r>
          </w:p>
        </w:tc>
      </w:tr>
      <w:tr w:rsidR="006C4BC8" w:rsidRPr="006C4BC8" w14:paraId="376E7B81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61EA" w14:textId="0D7ED31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April </w:t>
            </w:r>
            <w:r w:rsidR="003F4EA0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3DF3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Last Day of Classes</w:t>
            </w:r>
          </w:p>
        </w:tc>
      </w:tr>
      <w:tr w:rsidR="006C4BC8" w:rsidRPr="006C4BC8" w14:paraId="018AF41F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D0BE" w14:textId="6D2C4315" w:rsidR="006C4BC8" w:rsidRPr="006C4BC8" w:rsidRDefault="004841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April</w:t>
            </w:r>
            <w:r w:rsidR="006C4BC8"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4 – 6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CA70" w14:textId="77777777" w:rsidR="006C4BC8" w:rsidRPr="006C4BC8" w:rsidRDefault="006C4B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Make-up week</w:t>
            </w:r>
          </w:p>
        </w:tc>
      </w:tr>
      <w:tr w:rsidR="00C078E2" w:rsidRPr="006C4BC8" w14:paraId="61DE419B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1EF1" w14:textId="3C1CF23D" w:rsidR="00C078E2" w:rsidRPr="006C4BC8" w:rsidRDefault="00C078E2" w:rsidP="00C078E2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9D5" w14:textId="3D85E2AE" w:rsidR="00C078E2" w:rsidRPr="006C4BC8" w:rsidRDefault="00C078E2" w:rsidP="00C07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Friday </w:t>
            </w:r>
          </w:p>
        </w:tc>
      </w:tr>
      <w:tr w:rsidR="00C078E2" w:rsidRPr="006C4BC8" w14:paraId="366A394C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FD09" w14:textId="349D3433" w:rsidR="00C078E2" w:rsidRPr="006C4BC8" w:rsidRDefault="00C078E2" w:rsidP="00C07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April</w:t>
            </w: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2FD1" w14:textId="77777777" w:rsidR="00C078E2" w:rsidRPr="006C4BC8" w:rsidRDefault="00C078E2" w:rsidP="00C07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>Final Exams Begin</w:t>
            </w:r>
          </w:p>
        </w:tc>
      </w:tr>
      <w:tr w:rsidR="00C078E2" w:rsidRPr="006C4BC8" w14:paraId="021B9E1E" w14:textId="77777777" w:rsidTr="00C47332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FEC8" w14:textId="40C60563" w:rsidR="00C078E2" w:rsidRPr="006C4BC8" w:rsidRDefault="00C078E2" w:rsidP="00C07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Pr="006C4BC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EC4B" w14:textId="77777777" w:rsidR="00C078E2" w:rsidRPr="006C4BC8" w:rsidRDefault="00C078E2" w:rsidP="00C07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C8">
              <w:rPr>
                <w:rFonts w:asciiTheme="minorHAnsi" w:hAnsiTheme="minorHAnsi" w:cstheme="minorHAnsi"/>
                <w:sz w:val="22"/>
                <w:szCs w:val="22"/>
              </w:rPr>
              <w:t>Final Exams End</w:t>
            </w:r>
          </w:p>
        </w:tc>
      </w:tr>
    </w:tbl>
    <w:p w14:paraId="5FC7435C" w14:textId="77777777" w:rsidR="00775711" w:rsidRPr="00C90B28" w:rsidRDefault="00775711" w:rsidP="00775711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0857D7F6" w14:textId="6102294B" w:rsidR="001427EA" w:rsidRDefault="009C717C" w:rsidP="009C717C">
      <w:pPr>
        <w:pStyle w:val="BodyText"/>
        <w:kinsoku w:val="0"/>
        <w:overflowPunct w:val="0"/>
        <w:ind w:left="217" w:right="220"/>
        <w:rPr>
          <w:rFonts w:asciiTheme="minorHAnsi" w:hAnsiTheme="minorHAnsi"/>
          <w:b/>
          <w:bCs/>
          <w:w w:val="105"/>
          <w:sz w:val="22"/>
          <w:szCs w:val="22"/>
          <w:u w:val="single"/>
        </w:rPr>
      </w:pPr>
      <w:r>
        <w:rPr>
          <w:rFonts w:asciiTheme="minorHAnsi" w:hAnsiTheme="minorHAnsi"/>
          <w:w w:val="105"/>
          <w:sz w:val="22"/>
          <w:szCs w:val="22"/>
        </w:rPr>
        <w:t>Instructor c</w:t>
      </w:r>
      <w:r w:rsidR="001427EA">
        <w:rPr>
          <w:rFonts w:asciiTheme="minorHAnsi" w:hAnsiTheme="minorHAnsi"/>
          <w:w w:val="105"/>
          <w:sz w:val="22"/>
          <w:szCs w:val="22"/>
        </w:rPr>
        <w:t xml:space="preserve">ompensation is highly competitive. </w:t>
      </w:r>
      <w:r w:rsidR="001427EA" w:rsidRPr="00C90B28">
        <w:rPr>
          <w:rFonts w:asciiTheme="minorHAnsi" w:hAnsiTheme="minorHAnsi"/>
          <w:w w:val="105"/>
          <w:sz w:val="22"/>
          <w:szCs w:val="22"/>
        </w:rPr>
        <w:t xml:space="preserve">For more information on how to apply, please see </w:t>
      </w:r>
      <w:r w:rsidR="001427EA" w:rsidRPr="00C90B28">
        <w:rPr>
          <w:rFonts w:asciiTheme="minorHAnsi" w:hAnsiTheme="minorHAnsi"/>
          <w:b/>
          <w:bCs/>
          <w:w w:val="105"/>
          <w:sz w:val="22"/>
          <w:szCs w:val="22"/>
        </w:rPr>
        <w:t>Appendix</w:t>
      </w:r>
      <w:r w:rsidR="001427EA" w:rsidRPr="00C90B28">
        <w:rPr>
          <w:rFonts w:asciiTheme="minorHAnsi" w:hAnsiTheme="minorHAnsi"/>
          <w:b/>
          <w:bCs/>
          <w:spacing w:val="17"/>
          <w:w w:val="105"/>
          <w:sz w:val="22"/>
          <w:szCs w:val="22"/>
        </w:rPr>
        <w:t xml:space="preserve"> </w:t>
      </w:r>
      <w:r w:rsidR="001427EA">
        <w:rPr>
          <w:rFonts w:asciiTheme="minorHAnsi" w:hAnsiTheme="minorHAnsi"/>
          <w:b/>
          <w:bCs/>
          <w:w w:val="105"/>
          <w:sz w:val="22"/>
          <w:szCs w:val="22"/>
        </w:rPr>
        <w:t>1</w:t>
      </w:r>
      <w:r w:rsidR="001427EA" w:rsidRPr="00C90B28">
        <w:rPr>
          <w:rFonts w:asciiTheme="minorHAnsi" w:hAnsiTheme="minorHAnsi"/>
          <w:w w:val="105"/>
          <w:sz w:val="22"/>
          <w:szCs w:val="22"/>
        </w:rPr>
        <w:t>.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1427EA" w:rsidRPr="00AA0B64">
        <w:rPr>
          <w:rFonts w:asciiTheme="minorHAnsi" w:hAnsiTheme="minorHAnsi"/>
          <w:w w:val="105"/>
          <w:sz w:val="22"/>
          <w:szCs w:val="22"/>
        </w:rPr>
        <w:t xml:space="preserve">The deadline for receipt of applications is </w:t>
      </w:r>
      <w:r w:rsidR="00165C56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>November</w:t>
      </w:r>
      <w:r w:rsidR="001427EA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 xml:space="preserve"> </w:t>
      </w:r>
      <w:r w:rsidR="00165C56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>28</w:t>
      </w:r>
      <w:r w:rsidR="001427EA" w:rsidRPr="00A6608F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>, 202</w:t>
      </w:r>
      <w:r w:rsidR="001427EA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>2,</w:t>
      </w:r>
      <w:r w:rsidR="001427EA" w:rsidRPr="00A6608F">
        <w:rPr>
          <w:rFonts w:asciiTheme="minorHAnsi" w:hAnsiTheme="minorHAnsi"/>
          <w:b/>
          <w:bCs/>
          <w:w w:val="105"/>
          <w:sz w:val="22"/>
          <w:szCs w:val="22"/>
          <w:highlight w:val="yellow"/>
          <w:u w:val="single"/>
        </w:rPr>
        <w:t xml:space="preserve"> at 11:59 PM</w:t>
      </w:r>
      <w:r w:rsidR="001427EA">
        <w:rPr>
          <w:rFonts w:asciiTheme="minorHAnsi" w:hAnsiTheme="minorHAnsi"/>
          <w:b/>
          <w:bCs/>
          <w:w w:val="105"/>
          <w:sz w:val="22"/>
          <w:szCs w:val="22"/>
          <w:u w:val="single"/>
        </w:rPr>
        <w:t>.</w:t>
      </w:r>
    </w:p>
    <w:p w14:paraId="703DE4B2" w14:textId="77777777" w:rsidR="001427EA" w:rsidRPr="00C90B28" w:rsidRDefault="001427EA" w:rsidP="001427EA">
      <w:pPr>
        <w:pStyle w:val="BodyText"/>
        <w:kinsoku w:val="0"/>
        <w:overflowPunct w:val="0"/>
        <w:ind w:left="217" w:right="278"/>
        <w:jc w:val="both"/>
        <w:rPr>
          <w:rFonts w:asciiTheme="minorHAnsi" w:hAnsiTheme="minorHAnsi"/>
          <w:sz w:val="22"/>
          <w:szCs w:val="22"/>
        </w:rPr>
      </w:pPr>
    </w:p>
    <w:p w14:paraId="655EEC2A" w14:textId="77777777" w:rsidR="001427EA" w:rsidRDefault="00775711" w:rsidP="00775711">
      <w:pPr>
        <w:pStyle w:val="BodyText"/>
        <w:kinsoku w:val="0"/>
        <w:overflowPunct w:val="0"/>
        <w:ind w:left="217" w:right="278"/>
        <w:jc w:val="both"/>
        <w:rPr>
          <w:rFonts w:asciiTheme="minorHAnsi" w:hAnsiTheme="minorHAnsi"/>
          <w:w w:val="105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The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Master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of Management</w:t>
      </w:r>
      <w:r w:rsidRPr="00C90B28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program</w:t>
      </w:r>
      <w:r w:rsidRPr="00C90B28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is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an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Executive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Education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Program</w:t>
      </w:r>
      <w:r w:rsidRPr="00C90B28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and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falls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under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the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terms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specified</w:t>
      </w:r>
      <w:r w:rsidRPr="00C90B28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in</w:t>
      </w:r>
      <w:r w:rsidR="00F9781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F97817">
        <w:rPr>
          <w:rFonts w:asciiTheme="minorHAnsi" w:hAnsiTheme="minorHAnsi"/>
          <w:w w:val="105"/>
          <w:sz w:val="22"/>
          <w:szCs w:val="22"/>
        </w:rPr>
        <w:t>Letter VII of the Collective A</w:t>
      </w:r>
      <w:r>
        <w:rPr>
          <w:rFonts w:asciiTheme="minorHAnsi" w:hAnsiTheme="minorHAnsi"/>
          <w:w w:val="105"/>
          <w:sz w:val="22"/>
          <w:szCs w:val="22"/>
        </w:rPr>
        <w:t>greement between the Faculty Association and the Board of Governors o</w:t>
      </w:r>
      <w:r w:rsidRPr="00C90B28">
        <w:rPr>
          <w:rFonts w:asciiTheme="minorHAnsi" w:hAnsiTheme="minorHAnsi"/>
          <w:w w:val="105"/>
          <w:sz w:val="22"/>
          <w:szCs w:val="22"/>
        </w:rPr>
        <w:t>f</w:t>
      </w:r>
      <w:r>
        <w:rPr>
          <w:rFonts w:asciiTheme="minorHAnsi" w:hAnsiTheme="minorHAnsi"/>
          <w:w w:val="105"/>
          <w:sz w:val="22"/>
          <w:szCs w:val="22"/>
        </w:rPr>
        <w:t xml:space="preserve"> the University of Windsor, 20</w:t>
      </w:r>
      <w:r w:rsidR="00945292">
        <w:rPr>
          <w:rFonts w:asciiTheme="minorHAnsi" w:hAnsiTheme="minorHAnsi"/>
          <w:w w:val="105"/>
          <w:sz w:val="22"/>
          <w:szCs w:val="22"/>
        </w:rPr>
        <w:t>2</w:t>
      </w:r>
      <w:r>
        <w:rPr>
          <w:rFonts w:asciiTheme="minorHAnsi" w:hAnsiTheme="minorHAnsi"/>
          <w:w w:val="105"/>
          <w:sz w:val="22"/>
          <w:szCs w:val="22"/>
        </w:rPr>
        <w:t>1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 to</w:t>
      </w:r>
      <w:r w:rsidRPr="00C90B28">
        <w:rPr>
          <w:rFonts w:asciiTheme="minorHAnsi" w:hAnsiTheme="minorHAnsi"/>
          <w:spacing w:val="33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w w:val="105"/>
          <w:sz w:val="22"/>
          <w:szCs w:val="22"/>
        </w:rPr>
        <w:t>202</w:t>
      </w:r>
      <w:r w:rsidR="00945292">
        <w:rPr>
          <w:rFonts w:asciiTheme="minorHAnsi" w:hAnsiTheme="minorHAnsi"/>
          <w:w w:val="105"/>
          <w:sz w:val="22"/>
          <w:szCs w:val="22"/>
        </w:rPr>
        <w:t>5</w:t>
      </w:r>
      <w:r w:rsidRPr="00C90B28">
        <w:rPr>
          <w:rFonts w:asciiTheme="minorHAnsi" w:hAnsiTheme="minorHAnsi"/>
          <w:spacing w:val="1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(see </w:t>
      </w:r>
      <w:r w:rsidRPr="00C90B28">
        <w:rPr>
          <w:rFonts w:asciiTheme="minorHAnsi" w:hAnsiTheme="minorHAnsi"/>
          <w:b/>
          <w:bCs/>
          <w:w w:val="105"/>
          <w:sz w:val="22"/>
          <w:szCs w:val="22"/>
        </w:rPr>
        <w:t>Appendix</w:t>
      </w:r>
      <w:r w:rsidRPr="00C90B28">
        <w:rPr>
          <w:rFonts w:asciiTheme="minorHAnsi" w:hAnsiTheme="minorHAnsi"/>
          <w:b/>
          <w:bCs/>
          <w:spacing w:val="3"/>
          <w:w w:val="105"/>
          <w:sz w:val="22"/>
          <w:szCs w:val="22"/>
        </w:rPr>
        <w:t xml:space="preserve"> </w:t>
      </w:r>
      <w:r w:rsidR="00772A43">
        <w:rPr>
          <w:rFonts w:asciiTheme="minorHAnsi" w:hAnsiTheme="minorHAnsi"/>
          <w:b/>
          <w:bCs/>
          <w:w w:val="105"/>
          <w:sz w:val="22"/>
          <w:szCs w:val="22"/>
        </w:rPr>
        <w:t>2</w:t>
      </w:r>
      <w:r w:rsidRPr="00C90B28">
        <w:rPr>
          <w:rFonts w:asciiTheme="minorHAnsi" w:hAnsiTheme="minorHAnsi"/>
          <w:w w:val="105"/>
          <w:sz w:val="22"/>
          <w:szCs w:val="22"/>
        </w:rPr>
        <w:t>).</w:t>
      </w:r>
      <w:r w:rsidR="00503076">
        <w:rPr>
          <w:rFonts w:asciiTheme="minorHAnsi" w:hAnsiTheme="minorHAnsi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Students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in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this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program</w:t>
      </w:r>
      <w:r w:rsidR="00503076" w:rsidRPr="00C90B28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="00503076">
        <w:rPr>
          <w:rFonts w:asciiTheme="minorHAnsi" w:hAnsiTheme="minorHAnsi"/>
          <w:w w:val="105"/>
          <w:sz w:val="22"/>
          <w:szCs w:val="22"/>
        </w:rPr>
        <w:t>are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primarily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international</w:t>
      </w:r>
      <w:r w:rsidR="00503076" w:rsidRPr="00C90B28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students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who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study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and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live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in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Canada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for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sixteen</w:t>
      </w:r>
      <w:r w:rsidR="00503076" w:rsidRPr="00C90B28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months.</w:t>
      </w:r>
      <w:r w:rsidR="00503076" w:rsidRPr="00C90B28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Each</w:t>
      </w:r>
      <w:r w:rsidR="00503076" w:rsidRPr="00C90B28">
        <w:rPr>
          <w:rFonts w:asciiTheme="minorHAnsi" w:hAnsiTheme="minorHAnsi"/>
          <w:w w:val="104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stream</w:t>
      </w:r>
      <w:r w:rsidR="00503076" w:rsidRPr="00C90B28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of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the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Master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of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Management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program</w:t>
      </w:r>
      <w:r w:rsidR="00503076" w:rsidRPr="00C90B28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consists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of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1</w:t>
      </w:r>
      <w:r w:rsidR="00503076">
        <w:rPr>
          <w:rFonts w:asciiTheme="minorHAnsi" w:hAnsiTheme="minorHAnsi"/>
          <w:w w:val="105"/>
          <w:sz w:val="22"/>
          <w:szCs w:val="22"/>
        </w:rPr>
        <w:t>3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courses.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There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are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271B78">
        <w:rPr>
          <w:rFonts w:asciiTheme="minorHAnsi" w:hAnsiTheme="minorHAnsi"/>
          <w:w w:val="105"/>
          <w:sz w:val="22"/>
          <w:szCs w:val="22"/>
        </w:rPr>
        <w:t>four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streams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>
        <w:rPr>
          <w:rFonts w:asciiTheme="minorHAnsi" w:hAnsiTheme="minorHAnsi"/>
          <w:spacing w:val="19"/>
          <w:w w:val="105"/>
          <w:sz w:val="22"/>
          <w:szCs w:val="22"/>
        </w:rPr>
        <w:t xml:space="preserve">currently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being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offered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in</w:t>
      </w:r>
      <w:r w:rsidR="00503076"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this</w:t>
      </w:r>
      <w:r w:rsidR="00503076" w:rsidRPr="00C90B28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>program</w:t>
      </w:r>
      <w:r w:rsidR="00503076">
        <w:rPr>
          <w:rFonts w:asciiTheme="minorHAnsi" w:hAnsiTheme="minorHAnsi"/>
          <w:w w:val="105"/>
          <w:sz w:val="22"/>
          <w:szCs w:val="22"/>
        </w:rPr>
        <w:t>. They</w:t>
      </w:r>
      <w:r w:rsidR="00503076" w:rsidRPr="00C90B28">
        <w:rPr>
          <w:rFonts w:asciiTheme="minorHAnsi" w:hAnsiTheme="minorHAnsi"/>
          <w:w w:val="105"/>
          <w:sz w:val="22"/>
          <w:szCs w:val="22"/>
        </w:rPr>
        <w:t xml:space="preserve"> are: </w:t>
      </w:r>
      <w:r w:rsidR="00503076" w:rsidRPr="00A723D8">
        <w:rPr>
          <w:rFonts w:asciiTheme="minorHAnsi" w:hAnsiTheme="minorHAnsi"/>
          <w:w w:val="105"/>
          <w:sz w:val="22"/>
          <w:szCs w:val="22"/>
        </w:rPr>
        <w:t xml:space="preserve">1) </w:t>
      </w:r>
      <w:r w:rsidR="00503076" w:rsidRPr="00A723D8">
        <w:rPr>
          <w:w w:val="105"/>
          <w:sz w:val="22"/>
          <w:szCs w:val="22"/>
        </w:rPr>
        <w:t>Human Resources</w:t>
      </w:r>
      <w:r w:rsidR="00503076" w:rsidRPr="00A723D8">
        <w:rPr>
          <w:spacing w:val="18"/>
          <w:w w:val="105"/>
          <w:sz w:val="22"/>
          <w:szCs w:val="22"/>
        </w:rPr>
        <w:t xml:space="preserve"> </w:t>
      </w:r>
      <w:r w:rsidR="00503076" w:rsidRPr="00A723D8">
        <w:rPr>
          <w:w w:val="105"/>
          <w:sz w:val="22"/>
          <w:szCs w:val="22"/>
        </w:rPr>
        <w:t>Management</w:t>
      </w:r>
      <w:r w:rsidR="00503076" w:rsidRPr="00A723D8">
        <w:rPr>
          <w:rFonts w:asciiTheme="minorHAnsi" w:hAnsiTheme="minorHAnsi"/>
          <w:w w:val="105"/>
          <w:sz w:val="22"/>
          <w:szCs w:val="22"/>
        </w:rPr>
        <w:t xml:space="preserve">; 2) </w:t>
      </w:r>
      <w:r w:rsidR="00503076" w:rsidRPr="00A723D8">
        <w:rPr>
          <w:w w:val="105"/>
          <w:sz w:val="22"/>
          <w:szCs w:val="22"/>
        </w:rPr>
        <w:t>International Accounting and Finance</w:t>
      </w:r>
      <w:r w:rsidR="00503076" w:rsidRPr="00A723D8">
        <w:rPr>
          <w:rFonts w:asciiTheme="minorHAnsi" w:hAnsiTheme="minorHAnsi"/>
          <w:w w:val="105"/>
          <w:sz w:val="22"/>
          <w:szCs w:val="22"/>
        </w:rPr>
        <w:t xml:space="preserve">; 3) </w:t>
      </w:r>
      <w:r w:rsidR="00503076" w:rsidRPr="00A723D8">
        <w:rPr>
          <w:w w:val="105"/>
          <w:sz w:val="22"/>
          <w:szCs w:val="22"/>
        </w:rPr>
        <w:t xml:space="preserve">Logistics and Supply </w:t>
      </w:r>
      <w:r w:rsidR="00503076" w:rsidRPr="00A723D8">
        <w:rPr>
          <w:spacing w:val="3"/>
          <w:w w:val="105"/>
          <w:sz w:val="22"/>
          <w:szCs w:val="22"/>
        </w:rPr>
        <w:t>Chain</w:t>
      </w:r>
      <w:r w:rsidR="00503076" w:rsidRPr="00A723D8">
        <w:rPr>
          <w:w w:val="104"/>
          <w:sz w:val="22"/>
          <w:szCs w:val="22"/>
        </w:rPr>
        <w:t xml:space="preserve"> </w:t>
      </w:r>
      <w:r w:rsidR="00503076" w:rsidRPr="00A723D8">
        <w:rPr>
          <w:w w:val="105"/>
          <w:sz w:val="22"/>
          <w:szCs w:val="22"/>
        </w:rPr>
        <w:t>Management</w:t>
      </w:r>
      <w:r w:rsidR="00503076">
        <w:rPr>
          <w:rFonts w:asciiTheme="minorHAnsi" w:hAnsiTheme="minorHAnsi"/>
          <w:w w:val="105"/>
          <w:sz w:val="22"/>
          <w:szCs w:val="22"/>
        </w:rPr>
        <w:t>; and 4) Business Data Analytics.</w:t>
      </w:r>
      <w:r w:rsidR="001427EA">
        <w:rPr>
          <w:rFonts w:asciiTheme="minorHAnsi" w:hAnsiTheme="minorHAnsi"/>
          <w:w w:val="105"/>
          <w:sz w:val="22"/>
          <w:szCs w:val="22"/>
        </w:rPr>
        <w:br w:type="page"/>
      </w:r>
    </w:p>
    <w:p w14:paraId="17C9511A" w14:textId="77777777" w:rsidR="001427EA" w:rsidRDefault="001427EA" w:rsidP="00132BC5">
      <w:pPr>
        <w:pStyle w:val="BodyText"/>
        <w:kinsoku w:val="0"/>
        <w:overflowPunct w:val="0"/>
        <w:ind w:left="217" w:right="2745"/>
        <w:rPr>
          <w:rFonts w:asciiTheme="minorHAnsi" w:hAnsiTheme="minorHAnsi"/>
          <w:b/>
          <w:bCs/>
          <w:w w:val="105"/>
          <w:sz w:val="22"/>
          <w:szCs w:val="22"/>
        </w:rPr>
      </w:pPr>
    </w:p>
    <w:p w14:paraId="26BB7CD8" w14:textId="77777777" w:rsidR="001427EA" w:rsidRDefault="001427EA" w:rsidP="00132BC5">
      <w:pPr>
        <w:pStyle w:val="BodyText"/>
        <w:kinsoku w:val="0"/>
        <w:overflowPunct w:val="0"/>
        <w:ind w:left="217" w:right="2745"/>
        <w:rPr>
          <w:rFonts w:asciiTheme="minorHAnsi" w:hAnsiTheme="minorHAnsi"/>
          <w:b/>
          <w:bCs/>
          <w:w w:val="105"/>
          <w:sz w:val="22"/>
          <w:szCs w:val="22"/>
        </w:rPr>
      </w:pPr>
    </w:p>
    <w:p w14:paraId="17A16A7F" w14:textId="21391A87" w:rsidR="00BE5239" w:rsidRPr="00C90B28" w:rsidRDefault="00BE5239" w:rsidP="00132BC5">
      <w:pPr>
        <w:pStyle w:val="BodyText"/>
        <w:kinsoku w:val="0"/>
        <w:overflowPunct w:val="0"/>
        <w:ind w:left="217" w:right="2745"/>
        <w:rPr>
          <w:rFonts w:asciiTheme="minorHAnsi" w:hAnsiTheme="minorHAnsi"/>
          <w:sz w:val="22"/>
          <w:szCs w:val="22"/>
        </w:rPr>
      </w:pPr>
      <w:r w:rsidRPr="00C874D7">
        <w:rPr>
          <w:rFonts w:asciiTheme="minorHAnsi" w:hAnsiTheme="minorHAnsi"/>
          <w:b/>
          <w:bCs/>
          <w:w w:val="105"/>
          <w:sz w:val="22"/>
          <w:szCs w:val="22"/>
        </w:rPr>
        <w:t xml:space="preserve">Appendix </w:t>
      </w:r>
      <w:r w:rsidR="003834E8">
        <w:rPr>
          <w:rFonts w:asciiTheme="minorHAnsi" w:hAnsiTheme="minorHAnsi"/>
          <w:b/>
          <w:bCs/>
          <w:w w:val="105"/>
          <w:sz w:val="22"/>
          <w:szCs w:val="22"/>
        </w:rPr>
        <w:t>1</w:t>
      </w:r>
      <w:r w:rsidRPr="00C874D7">
        <w:rPr>
          <w:rFonts w:asciiTheme="minorHAnsi" w:hAnsiTheme="minorHAnsi"/>
          <w:b/>
          <w:bCs/>
          <w:w w:val="105"/>
          <w:sz w:val="22"/>
          <w:szCs w:val="22"/>
        </w:rPr>
        <w:t xml:space="preserve">: </w:t>
      </w:r>
      <w:r w:rsidRPr="00C874D7">
        <w:rPr>
          <w:rFonts w:asciiTheme="minorHAnsi" w:hAnsiTheme="minorHAnsi"/>
          <w:w w:val="105"/>
          <w:sz w:val="22"/>
          <w:szCs w:val="22"/>
        </w:rPr>
        <w:t>Application</w:t>
      </w:r>
      <w:r w:rsidRPr="00C874D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C874D7">
        <w:rPr>
          <w:rFonts w:asciiTheme="minorHAnsi" w:hAnsiTheme="minorHAnsi"/>
          <w:w w:val="105"/>
          <w:sz w:val="22"/>
          <w:szCs w:val="22"/>
        </w:rPr>
        <w:t>Procedure</w:t>
      </w:r>
    </w:p>
    <w:p w14:paraId="2D6357C1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16F0C74" w14:textId="11F336BA" w:rsidR="001C4773" w:rsidRPr="00C90B28" w:rsidRDefault="001C4773" w:rsidP="001C4773">
      <w:pPr>
        <w:pStyle w:val="BodyText"/>
        <w:kinsoku w:val="0"/>
        <w:overflowPunct w:val="0"/>
        <w:ind w:left="217" w:right="2745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Interested applicants</w:t>
      </w:r>
      <w:r>
        <w:rPr>
          <w:rFonts w:asciiTheme="minorHAnsi" w:hAnsiTheme="minorHAnsi"/>
          <w:w w:val="105"/>
          <w:sz w:val="22"/>
          <w:szCs w:val="22"/>
        </w:rPr>
        <w:t xml:space="preserve"> must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w w:val="105"/>
          <w:sz w:val="22"/>
          <w:szCs w:val="22"/>
        </w:rPr>
        <w:t xml:space="preserve">complete the online application and </w:t>
      </w:r>
      <w:r w:rsidRPr="00C90B28">
        <w:rPr>
          <w:rFonts w:asciiTheme="minorHAnsi" w:hAnsiTheme="minorHAnsi"/>
          <w:w w:val="105"/>
          <w:sz w:val="22"/>
          <w:szCs w:val="22"/>
        </w:rPr>
        <w:t>provide:</w:t>
      </w:r>
    </w:p>
    <w:p w14:paraId="2C3DA911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48BAC5E" w14:textId="6D40E38B" w:rsidR="001C4773" w:rsidRPr="00C90B28" w:rsidRDefault="001C4773" w:rsidP="001C4773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278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</w:t>
      </w:r>
      <w:r w:rsidR="00772A43">
        <w:rPr>
          <w:rFonts w:asciiTheme="minorHAnsi" w:hAnsiTheme="minorHAnsi" w:cs="Calibri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statement of interest in teaching in the program </w:t>
      </w:r>
      <w:r w:rsidR="00772A43">
        <w:rPr>
          <w:rFonts w:asciiTheme="minorHAnsi" w:hAnsiTheme="minorHAnsi" w:cs="Calibri"/>
          <w:w w:val="105"/>
          <w:sz w:val="22"/>
          <w:szCs w:val="22"/>
        </w:rPr>
        <w:t>that</w:t>
      </w:r>
      <w:r w:rsidR="00FC7641">
        <w:rPr>
          <w:rFonts w:asciiTheme="minorHAnsi" w:hAnsiTheme="minorHAnsi" w:cs="Calibri"/>
          <w:w w:val="105"/>
          <w:sz w:val="22"/>
          <w:szCs w:val="22"/>
        </w:rPr>
        <w:t xml:space="preserve"> clearly</w:t>
      </w:r>
      <w:r w:rsidR="00772A43">
        <w:rPr>
          <w:rFonts w:asciiTheme="minorHAnsi" w:hAnsiTheme="minorHAnsi" w:cs="Calibri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specifies the course or courses </w:t>
      </w:r>
      <w:r w:rsidR="00772A43">
        <w:rPr>
          <w:rFonts w:asciiTheme="minorHAnsi" w:hAnsiTheme="minorHAnsi" w:cs="Calibri"/>
          <w:w w:val="105"/>
          <w:sz w:val="22"/>
          <w:szCs w:val="22"/>
        </w:rPr>
        <w:t xml:space="preserve">that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 applicant is </w:t>
      </w:r>
      <w:r w:rsidR="00772A43">
        <w:rPr>
          <w:rFonts w:asciiTheme="minorHAnsi" w:hAnsiTheme="minorHAnsi" w:cs="Calibri"/>
          <w:w w:val="105"/>
          <w:sz w:val="22"/>
          <w:szCs w:val="22"/>
        </w:rPr>
        <w:t>seeking to teach</w:t>
      </w:r>
      <w:r w:rsidR="00691BBC">
        <w:rPr>
          <w:rFonts w:asciiTheme="minorHAnsi" w:hAnsiTheme="minorHAnsi" w:cs="Calibri"/>
          <w:w w:val="105"/>
          <w:sz w:val="22"/>
          <w:szCs w:val="22"/>
        </w:rPr>
        <w:t>, why the applicant is specifically qualified to teach these courses, and</w:t>
      </w:r>
      <w:r w:rsidR="00DA0BA0">
        <w:rPr>
          <w:rFonts w:asciiTheme="minorHAnsi" w:hAnsiTheme="minorHAnsi" w:cs="Calibri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how the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 applicant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meet</w:t>
      </w:r>
      <w:r w:rsidR="008F69F5">
        <w:rPr>
          <w:rFonts w:asciiTheme="minorHAnsi" w:hAnsiTheme="minorHAnsi" w:cs="Calibri"/>
          <w:w w:val="105"/>
          <w:sz w:val="22"/>
          <w:szCs w:val="22"/>
        </w:rPr>
        <w:t>s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the qualifications</w:t>
      </w:r>
      <w:r w:rsidR="00FC7641">
        <w:rPr>
          <w:rFonts w:asciiTheme="minorHAnsi" w:hAnsiTheme="minorHAnsi" w:cs="Calibri"/>
          <w:w w:val="105"/>
          <w:sz w:val="22"/>
          <w:szCs w:val="22"/>
        </w:rPr>
        <w:t xml:space="preserve"> identified in </w:t>
      </w:r>
      <w:r>
        <w:rPr>
          <w:rFonts w:asciiTheme="minorHAnsi" w:hAnsiTheme="minorHAnsi" w:cs="Calibri"/>
          <w:w w:val="105"/>
          <w:sz w:val="22"/>
          <w:szCs w:val="22"/>
        </w:rPr>
        <w:t xml:space="preserve">Appendix </w:t>
      </w:r>
      <w:r w:rsidR="00FC7641">
        <w:rPr>
          <w:rFonts w:asciiTheme="minorHAnsi" w:hAnsiTheme="minorHAnsi" w:cs="Calibri"/>
          <w:w w:val="105"/>
          <w:sz w:val="22"/>
          <w:szCs w:val="22"/>
        </w:rPr>
        <w:t>3 (</w:t>
      </w:r>
      <w:r w:rsidR="00FC7641" w:rsidRPr="00C90B28">
        <w:rPr>
          <w:rFonts w:asciiTheme="minorHAnsi" w:hAnsiTheme="minorHAnsi"/>
          <w:w w:val="105"/>
          <w:sz w:val="22"/>
          <w:szCs w:val="22"/>
        </w:rPr>
        <w:t>Master of Management Instructor Selection</w:t>
      </w:r>
      <w:r w:rsidR="00FC7641" w:rsidRPr="00C90B28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="00FC7641" w:rsidRPr="00C90B28">
        <w:rPr>
          <w:rFonts w:asciiTheme="minorHAnsi" w:hAnsiTheme="minorHAnsi"/>
          <w:w w:val="105"/>
          <w:sz w:val="22"/>
          <w:szCs w:val="22"/>
        </w:rPr>
        <w:t>Criteria</w:t>
      </w:r>
      <w:r w:rsidRPr="00C90B28">
        <w:rPr>
          <w:rFonts w:asciiTheme="minorHAnsi" w:hAnsiTheme="minorHAnsi" w:cs="Calibri"/>
          <w:w w:val="105"/>
          <w:sz w:val="22"/>
          <w:szCs w:val="22"/>
        </w:rPr>
        <w:t>)</w:t>
      </w:r>
      <w:r w:rsidR="00FC7641">
        <w:rPr>
          <w:rFonts w:asciiTheme="minorHAnsi" w:hAnsiTheme="minorHAnsi" w:cs="Calibri"/>
          <w:w w:val="105"/>
          <w:sz w:val="22"/>
          <w:szCs w:val="22"/>
        </w:rPr>
        <w:t>.</w:t>
      </w:r>
    </w:p>
    <w:p w14:paraId="0D607F06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9F5B9BC" w14:textId="676115B6" w:rsidR="001C4773" w:rsidRPr="00C90B28" w:rsidRDefault="001C4773" w:rsidP="001C4773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278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An indication of </w:t>
      </w:r>
      <w:r w:rsidR="00FC7641">
        <w:rPr>
          <w:rFonts w:asciiTheme="minorHAnsi" w:hAnsiTheme="minorHAnsi" w:cs="Calibri"/>
          <w:w w:val="105"/>
          <w:sz w:val="22"/>
          <w:szCs w:val="22"/>
        </w:rPr>
        <w:t>how many sections of each course the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 applicant is </w:t>
      </w:r>
      <w:r w:rsidR="00FC7641">
        <w:rPr>
          <w:rFonts w:asciiTheme="minorHAnsi" w:hAnsiTheme="minorHAnsi" w:cs="Calibri"/>
          <w:w w:val="105"/>
          <w:sz w:val="22"/>
          <w:szCs w:val="22"/>
        </w:rPr>
        <w:t>willing to teach and the total number of sections that the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 applicant is </w:t>
      </w:r>
      <w:r w:rsidR="00FC7641">
        <w:rPr>
          <w:rFonts w:asciiTheme="minorHAnsi" w:hAnsiTheme="minorHAnsi" w:cs="Calibri"/>
          <w:w w:val="105"/>
          <w:sz w:val="22"/>
          <w:szCs w:val="22"/>
        </w:rPr>
        <w:t>willing to teach.</w:t>
      </w:r>
    </w:p>
    <w:p w14:paraId="72E32FBE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075FDC35" w14:textId="3271E2D1" w:rsidR="001C4773" w:rsidRPr="0049663A" w:rsidRDefault="001C4773" w:rsidP="001C4773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620"/>
        <w:rPr>
          <w:rFonts w:asciiTheme="minorHAnsi" w:hAnsiTheme="minorHAnsi" w:cs="Calibri"/>
          <w:sz w:val="22"/>
          <w:szCs w:val="22"/>
        </w:rPr>
      </w:pPr>
      <w:r w:rsidRPr="0049663A">
        <w:rPr>
          <w:rFonts w:asciiTheme="minorHAnsi" w:hAnsiTheme="minorHAnsi" w:cs="Calibri"/>
          <w:w w:val="105"/>
          <w:sz w:val="22"/>
          <w:szCs w:val="22"/>
        </w:rPr>
        <w:t>A</w:t>
      </w:r>
      <w:r>
        <w:rPr>
          <w:rFonts w:asciiTheme="minorHAnsi" w:hAnsiTheme="minorHAnsi" w:cs="Calibri"/>
          <w:w w:val="105"/>
          <w:sz w:val="22"/>
          <w:szCs w:val="22"/>
        </w:rPr>
        <w:t>n</w:t>
      </w:r>
      <w:r w:rsidRPr="0049663A">
        <w:rPr>
          <w:rFonts w:asciiTheme="minorHAnsi" w:hAnsiTheme="minorHAnsi" w:cs="Calibri"/>
          <w:w w:val="105"/>
          <w:sz w:val="22"/>
          <w:szCs w:val="22"/>
        </w:rPr>
        <w:t xml:space="preserve"> up</w:t>
      </w:r>
      <w:r>
        <w:rPr>
          <w:rFonts w:asciiTheme="minorHAnsi" w:hAnsiTheme="minorHAnsi" w:cs="Calibri"/>
          <w:w w:val="105"/>
          <w:sz w:val="22"/>
          <w:szCs w:val="22"/>
        </w:rPr>
        <w:t>-</w:t>
      </w:r>
      <w:r w:rsidRPr="0049663A">
        <w:rPr>
          <w:rFonts w:asciiTheme="minorHAnsi" w:hAnsiTheme="minorHAnsi" w:cs="Calibri"/>
          <w:w w:val="105"/>
          <w:sz w:val="22"/>
          <w:szCs w:val="22"/>
        </w:rPr>
        <w:t>to</w:t>
      </w:r>
      <w:r>
        <w:rPr>
          <w:rFonts w:asciiTheme="minorHAnsi" w:hAnsiTheme="minorHAnsi" w:cs="Calibri"/>
          <w:w w:val="105"/>
          <w:sz w:val="22"/>
          <w:szCs w:val="22"/>
        </w:rPr>
        <w:t>-</w:t>
      </w:r>
      <w:r w:rsidRPr="0049663A">
        <w:rPr>
          <w:rFonts w:asciiTheme="minorHAnsi" w:hAnsiTheme="minorHAnsi" w:cs="Calibri"/>
          <w:w w:val="105"/>
          <w:sz w:val="22"/>
          <w:szCs w:val="22"/>
        </w:rPr>
        <w:t>date CV</w:t>
      </w:r>
      <w:r w:rsidR="00C56DFA">
        <w:rPr>
          <w:rFonts w:asciiTheme="minorHAnsi" w:hAnsiTheme="minorHAnsi" w:cs="Calibri"/>
          <w:w w:val="105"/>
          <w:sz w:val="22"/>
          <w:szCs w:val="22"/>
        </w:rPr>
        <w:t xml:space="preserve"> that clearly </w:t>
      </w:r>
      <w:r w:rsidRPr="0049663A">
        <w:rPr>
          <w:rFonts w:asciiTheme="minorHAnsi" w:hAnsiTheme="minorHAnsi" w:cs="Calibri"/>
          <w:w w:val="105"/>
          <w:sz w:val="22"/>
          <w:szCs w:val="22"/>
        </w:rPr>
        <w:t>indicat</w:t>
      </w:r>
      <w:r w:rsidR="00C56DFA">
        <w:rPr>
          <w:rFonts w:asciiTheme="minorHAnsi" w:hAnsiTheme="minorHAnsi" w:cs="Calibri"/>
          <w:w w:val="105"/>
          <w:sz w:val="22"/>
          <w:szCs w:val="22"/>
        </w:rPr>
        <w:t>es</w:t>
      </w:r>
      <w:r w:rsidRPr="0049663A">
        <w:rPr>
          <w:rFonts w:asciiTheme="minorHAnsi" w:hAnsiTheme="minorHAnsi" w:cs="Calibri"/>
          <w:w w:val="105"/>
          <w:sz w:val="22"/>
          <w:szCs w:val="22"/>
        </w:rPr>
        <w:t xml:space="preserve"> </w:t>
      </w:r>
      <w:r>
        <w:rPr>
          <w:rFonts w:asciiTheme="minorHAnsi" w:hAnsiTheme="minorHAnsi" w:cs="Calibri"/>
          <w:w w:val="105"/>
          <w:sz w:val="22"/>
          <w:szCs w:val="22"/>
        </w:rPr>
        <w:t>the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 applicant’s </w:t>
      </w:r>
      <w:r>
        <w:rPr>
          <w:rFonts w:asciiTheme="minorHAnsi" w:hAnsiTheme="minorHAnsi" w:cs="Calibri"/>
          <w:w w:val="105"/>
          <w:sz w:val="22"/>
          <w:szCs w:val="22"/>
        </w:rPr>
        <w:t>primary occupation</w:t>
      </w:r>
      <w:r w:rsidR="008F69F5">
        <w:rPr>
          <w:rFonts w:asciiTheme="minorHAnsi" w:hAnsiTheme="minorHAnsi" w:cs="Calibri"/>
          <w:w w:val="105"/>
          <w:sz w:val="22"/>
          <w:szCs w:val="22"/>
        </w:rPr>
        <w:t xml:space="preserve">, </w:t>
      </w:r>
      <w:r w:rsidR="00DA0BA0">
        <w:rPr>
          <w:rFonts w:asciiTheme="minorHAnsi" w:hAnsiTheme="minorHAnsi" w:cs="Calibri"/>
          <w:w w:val="105"/>
          <w:sz w:val="22"/>
          <w:szCs w:val="22"/>
        </w:rPr>
        <w:t xml:space="preserve">education, </w:t>
      </w:r>
      <w:r w:rsidRPr="0049663A">
        <w:rPr>
          <w:rFonts w:asciiTheme="minorHAnsi" w:hAnsiTheme="minorHAnsi" w:cs="Calibri"/>
          <w:w w:val="105"/>
          <w:sz w:val="22"/>
          <w:szCs w:val="22"/>
        </w:rPr>
        <w:t>employment history</w:t>
      </w:r>
      <w:r w:rsidR="00C56DFA">
        <w:rPr>
          <w:rFonts w:asciiTheme="minorHAnsi" w:hAnsiTheme="minorHAnsi" w:cs="Calibri"/>
          <w:w w:val="105"/>
          <w:sz w:val="22"/>
          <w:szCs w:val="22"/>
        </w:rPr>
        <w:t>, professional development</w:t>
      </w:r>
      <w:r w:rsidR="00DA0BA0">
        <w:rPr>
          <w:rFonts w:asciiTheme="minorHAnsi" w:hAnsiTheme="minorHAnsi" w:cs="Calibri"/>
          <w:w w:val="105"/>
          <w:sz w:val="22"/>
          <w:szCs w:val="22"/>
        </w:rPr>
        <w:t xml:space="preserve">, and </w:t>
      </w:r>
      <w:r w:rsidR="00E100A4">
        <w:rPr>
          <w:rFonts w:asciiTheme="minorHAnsi" w:hAnsiTheme="minorHAnsi" w:cs="Calibri"/>
          <w:w w:val="105"/>
          <w:sz w:val="22"/>
          <w:szCs w:val="22"/>
        </w:rPr>
        <w:t xml:space="preserve">details of </w:t>
      </w:r>
      <w:r w:rsidR="00DA0BA0">
        <w:rPr>
          <w:rFonts w:asciiTheme="minorHAnsi" w:hAnsiTheme="minorHAnsi" w:cs="Calibri"/>
          <w:w w:val="105"/>
          <w:sz w:val="22"/>
          <w:szCs w:val="22"/>
        </w:rPr>
        <w:t>courses taught</w:t>
      </w:r>
      <w:r w:rsidR="00691BBC">
        <w:rPr>
          <w:rFonts w:asciiTheme="minorHAnsi" w:hAnsiTheme="minorHAnsi" w:cs="Calibri"/>
          <w:w w:val="105"/>
          <w:sz w:val="22"/>
          <w:szCs w:val="22"/>
        </w:rPr>
        <w:t xml:space="preserve"> in the past</w:t>
      </w:r>
      <w:r w:rsidRPr="0049663A">
        <w:rPr>
          <w:rFonts w:asciiTheme="minorHAnsi" w:hAnsiTheme="minorHAnsi" w:cs="Calibri"/>
          <w:w w:val="105"/>
          <w:sz w:val="22"/>
          <w:szCs w:val="22"/>
        </w:rPr>
        <w:t>.</w:t>
      </w:r>
    </w:p>
    <w:p w14:paraId="038F9EF8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37D24F09" w14:textId="67CF8AFD" w:rsidR="001C4773" w:rsidRPr="00C90B28" w:rsidRDefault="005D1CB3" w:rsidP="001C4773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ind w:right="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w w:val="105"/>
          <w:sz w:val="22"/>
          <w:szCs w:val="22"/>
        </w:rPr>
        <w:t>A</w:t>
      </w:r>
      <w:r w:rsidR="00D61C76">
        <w:rPr>
          <w:rFonts w:asciiTheme="minorHAnsi" w:hAnsiTheme="minorHAnsi" w:cs="Calibri"/>
          <w:w w:val="105"/>
          <w:sz w:val="22"/>
          <w:szCs w:val="22"/>
        </w:rPr>
        <w:t xml:space="preserve">n optional summary of </w:t>
      </w:r>
      <w:r>
        <w:rPr>
          <w:rFonts w:asciiTheme="minorHAnsi" w:hAnsiTheme="minorHAnsi" w:cs="Calibri"/>
          <w:w w:val="105"/>
          <w:sz w:val="22"/>
          <w:szCs w:val="22"/>
        </w:rPr>
        <w:t>p</w:t>
      </w:r>
      <w:r w:rsidR="001C4773" w:rsidRPr="00C90B28">
        <w:rPr>
          <w:rFonts w:asciiTheme="minorHAnsi" w:hAnsiTheme="minorHAnsi" w:cs="Calibri"/>
          <w:w w:val="105"/>
          <w:sz w:val="22"/>
          <w:szCs w:val="22"/>
        </w:rPr>
        <w:t>rior quantitative and qualitative student assessments of teaching capabilities and/or client testimonials.</w:t>
      </w:r>
    </w:p>
    <w:p w14:paraId="69426BF7" w14:textId="77777777" w:rsidR="007C6455" w:rsidRPr="00C90B28" w:rsidRDefault="007C6455" w:rsidP="007C6455">
      <w:pPr>
        <w:pStyle w:val="ListParagraph"/>
        <w:tabs>
          <w:tab w:val="left" w:pos="938"/>
        </w:tabs>
        <w:kinsoku w:val="0"/>
        <w:overflowPunct w:val="0"/>
        <w:ind w:left="937" w:right="645"/>
        <w:rPr>
          <w:rFonts w:asciiTheme="minorHAnsi" w:hAnsiTheme="minorHAnsi"/>
          <w:sz w:val="22"/>
          <w:szCs w:val="22"/>
        </w:rPr>
      </w:pPr>
    </w:p>
    <w:p w14:paraId="2F69E71E" w14:textId="77777777" w:rsidR="00BE5239" w:rsidRPr="00C90B28" w:rsidRDefault="00683EB7" w:rsidP="00132BC5">
      <w:pPr>
        <w:pStyle w:val="BodyText"/>
        <w:kinsoku w:val="0"/>
        <w:overflowPunct w:val="0"/>
        <w:ind w:left="109"/>
        <w:rPr>
          <w:rFonts w:asciiTheme="minorHAnsi" w:hAnsiTheme="minorHAnsi"/>
          <w:position w:val="-22"/>
          <w:sz w:val="22"/>
          <w:szCs w:val="22"/>
        </w:rPr>
      </w:pPr>
      <w:r w:rsidRPr="00C90B28">
        <w:rPr>
          <w:rFonts w:asciiTheme="minorHAnsi" w:hAnsiTheme="minorHAnsi"/>
          <w:noProof/>
          <w:position w:val="-22"/>
          <w:sz w:val="22"/>
          <w:szCs w:val="22"/>
        </w:rPr>
        <mc:AlternateContent>
          <mc:Choice Requires="wps">
            <w:drawing>
              <wp:inline distT="0" distB="0" distL="0" distR="0" wp14:anchorId="57078258" wp14:editId="07777777">
                <wp:extent cx="6088380" cy="707390"/>
                <wp:effectExtent l="0" t="0" r="0" b="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073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D9D" w14:textId="77777777" w:rsidR="00950482" w:rsidRDefault="00950482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082E29B" w14:textId="77777777" w:rsidR="00950482" w:rsidRDefault="00950482" w:rsidP="00A97D02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0" w:right="30"/>
                              <w:jc w:val="center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ntereste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cant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sub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rect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ly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Centr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Execut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Profess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Educat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pacing w:val="-5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b/>
                                  <w:bCs/>
                                  <w:color w:val="0000FF"/>
                                  <w:spacing w:val="2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www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pacing w:val="1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pacing w:val="2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pacing w:val="1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ndsor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spacing w:val="1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ca/cep</w:t>
                              </w:r>
                              <w:r>
                                <w:rPr>
                                  <w:b/>
                                  <w:bCs/>
                                  <w:color w:val="0000FF"/>
                                  <w:w w:val="103"/>
                                  <w:sz w:val="19"/>
                                  <w:szCs w:val="19"/>
                                  <w:u w:val="single" w:color="000000"/>
                                </w:rPr>
                                <w:t>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pacing w:val="-5"/>
                                <w:w w:val="103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A97D02">
                              <w:rPr>
                                <w:rFonts w:ascii="Times New Roman" w:hAnsi="Times New Roman" w:cs="Times New Roman"/>
                                <w:spacing w:val="-5"/>
                                <w:w w:val="103"/>
                                <w:sz w:val="19"/>
                                <w:szCs w:val="19"/>
                              </w:rPr>
                              <w:sym w:font="Wingdings" w:char="F0D8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pacing w:val="-5"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Click on Instructor Recruitment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0782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79.4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" fillcolor="#eaf1dd" strokeweight=".16928mm">
                <v:textbox inset="0,0,0,0">
                  <w:txbxContent>
                    <w:p w14:paraId="39154D9D" w14:textId="77777777" w:rsidR="00950482" w:rsidRDefault="00950482">
                      <w:pPr>
                        <w:pStyle w:val="BodyText"/>
                        <w:kinsoku w:val="0"/>
                        <w:overflowPunct w:val="0"/>
                        <w:spacing w:before="8"/>
                        <w:ind w:left="0"/>
                        <w:rPr>
                          <w:sz w:val="25"/>
                          <w:szCs w:val="25"/>
                        </w:rPr>
                      </w:pPr>
                    </w:p>
                    <w:p w14:paraId="7082E29B" w14:textId="77777777" w:rsidR="00950482" w:rsidRDefault="00950482" w:rsidP="00A97D02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0" w:right="30"/>
                        <w:jc w:val="center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ntereste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app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li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cant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sub</w:t>
                      </w:r>
                      <w:r>
                        <w:rPr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app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li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cat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rect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ly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Centr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fo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Execut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Profess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ona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Educat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li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b/>
                          <w:bCs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pacing w:val="-5"/>
                          <w:w w:val="103"/>
                          <w:sz w:val="19"/>
                          <w:szCs w:val="19"/>
                          <w:u w:val="single" w:color="000000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b/>
                            <w:bCs/>
                            <w:color w:val="0000FF"/>
                            <w:spacing w:val="2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www</w:t>
                        </w:r>
                        <w:r>
                          <w:rPr>
                            <w:b/>
                            <w:bCs/>
                            <w:color w:val="0000FF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FF"/>
                            <w:spacing w:val="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FF"/>
                            <w:spacing w:val="2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w</w:t>
                        </w:r>
                        <w:r>
                          <w:rPr>
                            <w:b/>
                            <w:bCs/>
                            <w:color w:val="0000FF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FF"/>
                            <w:spacing w:val="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ndsor</w:t>
                        </w:r>
                        <w:r>
                          <w:rPr>
                            <w:b/>
                            <w:bCs/>
                            <w:color w:val="0000FF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0000FF"/>
                            <w:spacing w:val="1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ca/cep</w:t>
                        </w:r>
                        <w:r>
                          <w:rPr>
                            <w:b/>
                            <w:bCs/>
                            <w:color w:val="0000FF"/>
                            <w:w w:val="103"/>
                            <w:sz w:val="19"/>
                            <w:szCs w:val="19"/>
                            <w:u w:val="single" w:color="000000"/>
                          </w:rPr>
                          <w:t>e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FF"/>
                          <w:spacing w:val="-5"/>
                          <w:w w:val="103"/>
                          <w:sz w:val="19"/>
                          <w:szCs w:val="19"/>
                        </w:rPr>
                        <w:t xml:space="preserve">  </w:t>
                      </w:r>
                      <w:r w:rsidRPr="00A97D02">
                        <w:rPr>
                          <w:rFonts w:ascii="Times New Roman" w:hAnsi="Times New Roman" w:cs="Times New Roman"/>
                          <w:spacing w:val="-5"/>
                          <w:w w:val="103"/>
                          <w:sz w:val="19"/>
                          <w:szCs w:val="19"/>
                        </w:rPr>
                        <w:sym w:font="Wingdings" w:char="F0D8"/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pacing w:val="-5"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3"/>
                          <w:sz w:val="19"/>
                          <w:szCs w:val="19"/>
                        </w:rPr>
                        <w:t>Click on Instructor Recruitment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9064D" w14:textId="5CEBB39A" w:rsidR="00BE5239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D58E8E0" w14:textId="77777777" w:rsidR="00D61C76" w:rsidRDefault="00D61C76" w:rsidP="00132BC5">
      <w:pPr>
        <w:pStyle w:val="BodyText"/>
        <w:kinsoku w:val="0"/>
        <w:overflowPunct w:val="0"/>
        <w:ind w:left="217" w:right="278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Successful applicants </w:t>
      </w:r>
      <w:r w:rsidRPr="00D61C76">
        <w:rPr>
          <w:rFonts w:asciiTheme="minorHAnsi" w:hAnsiTheme="minorHAnsi"/>
          <w:w w:val="105"/>
          <w:sz w:val="22"/>
          <w:szCs w:val="22"/>
        </w:rPr>
        <w:t>will be expected to attend an orientation session that covers administrative details and other matters such as marking criteria, course content coordination, and course syllabus requirements.</w:t>
      </w:r>
    </w:p>
    <w:p w14:paraId="651DD453" w14:textId="77777777" w:rsidR="00D61C76" w:rsidRDefault="00D61C76" w:rsidP="00132BC5">
      <w:pPr>
        <w:pStyle w:val="BodyText"/>
        <w:kinsoku w:val="0"/>
        <w:overflowPunct w:val="0"/>
        <w:ind w:left="217" w:right="278"/>
        <w:rPr>
          <w:rFonts w:asciiTheme="minorHAnsi" w:hAnsiTheme="minorHAnsi"/>
          <w:w w:val="105"/>
          <w:sz w:val="22"/>
          <w:szCs w:val="22"/>
        </w:rPr>
      </w:pPr>
    </w:p>
    <w:p w14:paraId="22158BE2" w14:textId="44675017" w:rsidR="00BE5239" w:rsidRPr="00C90B28" w:rsidRDefault="00BE5239" w:rsidP="00132BC5">
      <w:pPr>
        <w:pStyle w:val="BodyText"/>
        <w:kinsoku w:val="0"/>
        <w:overflowPunct w:val="0"/>
        <w:ind w:left="217" w:right="278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We thank all applicants in advance for their interest</w:t>
      </w:r>
      <w:r w:rsidR="008F69F5">
        <w:rPr>
          <w:rFonts w:asciiTheme="minorHAnsi" w:hAnsiTheme="minorHAnsi"/>
          <w:w w:val="105"/>
          <w:sz w:val="22"/>
          <w:szCs w:val="22"/>
        </w:rPr>
        <w:t>. H</w:t>
      </w:r>
      <w:r w:rsidRPr="00C90B28">
        <w:rPr>
          <w:rFonts w:asciiTheme="minorHAnsi" w:hAnsiTheme="minorHAnsi"/>
          <w:w w:val="105"/>
          <w:sz w:val="22"/>
          <w:szCs w:val="22"/>
        </w:rPr>
        <w:t>owever, only successful applicants will be</w:t>
      </w:r>
      <w:r w:rsidRPr="00C90B28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contacted.</w:t>
      </w:r>
      <w:r w:rsidR="00D61C76">
        <w:rPr>
          <w:rFonts w:asciiTheme="minorHAnsi" w:hAnsiTheme="minorHAnsi"/>
          <w:w w:val="105"/>
          <w:sz w:val="22"/>
          <w:szCs w:val="22"/>
        </w:rPr>
        <w:t xml:space="preserve">  </w:t>
      </w:r>
    </w:p>
    <w:p w14:paraId="2249529F" w14:textId="77777777" w:rsidR="00BE5239" w:rsidRPr="00C90B28" w:rsidRDefault="00BE5239" w:rsidP="00132BC5">
      <w:pPr>
        <w:pStyle w:val="BodyText"/>
        <w:kinsoku w:val="0"/>
        <w:overflowPunct w:val="0"/>
        <w:ind w:left="217" w:right="278"/>
        <w:rPr>
          <w:rFonts w:asciiTheme="minorHAnsi" w:hAnsiTheme="minorHAnsi"/>
          <w:sz w:val="22"/>
          <w:szCs w:val="22"/>
        </w:rPr>
        <w:sectPr w:rsidR="00BE5239" w:rsidRPr="00C90B28" w:rsidSect="00C47332">
          <w:footerReference w:type="default" r:id="rId14"/>
          <w:pgSz w:w="12240" w:h="15840"/>
          <w:pgMar w:top="720" w:right="720" w:bottom="720" w:left="720" w:header="0" w:footer="680" w:gutter="0"/>
          <w:cols w:space="720" w:equalWidth="0">
            <w:col w:w="10300"/>
          </w:cols>
          <w:noEndnote/>
          <w:docGrid w:linePitch="326"/>
        </w:sectPr>
      </w:pPr>
    </w:p>
    <w:p w14:paraId="6D0A3BC9" w14:textId="3F84C275" w:rsidR="00BE5239" w:rsidRDefault="00BE5239" w:rsidP="00132BC5">
      <w:pPr>
        <w:pStyle w:val="BodyText"/>
        <w:kinsoku w:val="0"/>
        <w:overflowPunct w:val="0"/>
        <w:ind w:left="117" w:right="165"/>
        <w:rPr>
          <w:rFonts w:asciiTheme="minorHAnsi" w:hAnsiTheme="minorHAnsi"/>
          <w:w w:val="105"/>
          <w:sz w:val="22"/>
          <w:szCs w:val="22"/>
        </w:rPr>
      </w:pPr>
      <w:r w:rsidRPr="00C874D7">
        <w:rPr>
          <w:rFonts w:asciiTheme="minorHAnsi" w:hAnsiTheme="minorHAnsi"/>
          <w:b/>
          <w:bCs/>
          <w:w w:val="105"/>
          <w:sz w:val="22"/>
          <w:szCs w:val="22"/>
        </w:rPr>
        <w:lastRenderedPageBreak/>
        <w:t xml:space="preserve">Appendix </w:t>
      </w:r>
      <w:r w:rsidR="00A266CD">
        <w:rPr>
          <w:rFonts w:asciiTheme="minorHAnsi" w:hAnsiTheme="minorHAnsi"/>
          <w:b/>
          <w:bCs/>
          <w:w w:val="105"/>
          <w:sz w:val="22"/>
          <w:szCs w:val="22"/>
        </w:rPr>
        <w:t>2</w:t>
      </w:r>
      <w:r w:rsidRPr="00C874D7">
        <w:rPr>
          <w:rFonts w:asciiTheme="minorHAnsi" w:hAnsiTheme="minorHAnsi"/>
          <w:b/>
          <w:bCs/>
          <w:w w:val="105"/>
          <w:sz w:val="22"/>
          <w:szCs w:val="22"/>
        </w:rPr>
        <w:t xml:space="preserve">: 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Letter VII – Executive Education Programs from the Collective Agreement between the Faculty </w:t>
      </w:r>
      <w:r w:rsidR="00AD2665">
        <w:rPr>
          <w:rFonts w:asciiTheme="minorHAnsi" w:hAnsiTheme="minorHAnsi"/>
          <w:w w:val="105"/>
          <w:sz w:val="22"/>
          <w:szCs w:val="22"/>
        </w:rPr>
        <w:t>A</w:t>
      </w:r>
      <w:r w:rsidRPr="00C90B28">
        <w:rPr>
          <w:rFonts w:asciiTheme="minorHAnsi" w:hAnsiTheme="minorHAnsi"/>
          <w:w w:val="105"/>
          <w:sz w:val="22"/>
          <w:szCs w:val="22"/>
        </w:rPr>
        <w:t>ssociation and</w:t>
      </w:r>
      <w:r w:rsidRPr="00C90B28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the</w:t>
      </w:r>
      <w:r w:rsidRPr="00C90B28">
        <w:rPr>
          <w:rFonts w:asciiTheme="minorHAnsi" w:hAnsiTheme="minorHAns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Board of Governors of</w:t>
      </w:r>
      <w:r w:rsidR="000144E1">
        <w:rPr>
          <w:rFonts w:asciiTheme="minorHAnsi" w:hAnsiTheme="minorHAnsi"/>
          <w:w w:val="105"/>
          <w:sz w:val="22"/>
          <w:szCs w:val="22"/>
        </w:rPr>
        <w:t xml:space="preserve"> the University of Windsor (20</w:t>
      </w:r>
      <w:r w:rsidR="00B63022">
        <w:rPr>
          <w:rFonts w:asciiTheme="minorHAnsi" w:hAnsiTheme="minorHAnsi"/>
          <w:w w:val="105"/>
          <w:sz w:val="22"/>
          <w:szCs w:val="22"/>
        </w:rPr>
        <w:t>2</w:t>
      </w:r>
      <w:r w:rsidR="000144E1">
        <w:rPr>
          <w:rFonts w:asciiTheme="minorHAnsi" w:hAnsiTheme="minorHAnsi"/>
          <w:w w:val="105"/>
          <w:sz w:val="22"/>
          <w:szCs w:val="22"/>
        </w:rPr>
        <w:t>1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 -</w:t>
      </w:r>
      <w:r w:rsidRPr="00C90B28">
        <w:rPr>
          <w:rFonts w:asciiTheme="minorHAnsi" w:hAnsiTheme="minorHAnsi"/>
          <w:spacing w:val="20"/>
          <w:w w:val="105"/>
          <w:sz w:val="22"/>
          <w:szCs w:val="22"/>
        </w:rPr>
        <w:t xml:space="preserve"> </w:t>
      </w:r>
      <w:r w:rsidR="000144E1">
        <w:rPr>
          <w:rFonts w:asciiTheme="minorHAnsi" w:hAnsiTheme="minorHAnsi"/>
          <w:w w:val="105"/>
          <w:sz w:val="22"/>
          <w:szCs w:val="22"/>
        </w:rPr>
        <w:t>202</w:t>
      </w:r>
      <w:r w:rsidR="00B63022">
        <w:rPr>
          <w:rFonts w:asciiTheme="minorHAnsi" w:hAnsiTheme="minorHAnsi"/>
          <w:w w:val="105"/>
          <w:sz w:val="22"/>
          <w:szCs w:val="22"/>
        </w:rPr>
        <w:t>5</w:t>
      </w:r>
      <w:r w:rsidRPr="00C90B28">
        <w:rPr>
          <w:rFonts w:asciiTheme="minorHAnsi" w:hAnsiTheme="minorHAnsi"/>
          <w:w w:val="105"/>
          <w:sz w:val="22"/>
          <w:szCs w:val="22"/>
        </w:rPr>
        <w:t>)</w:t>
      </w:r>
    </w:p>
    <w:p w14:paraId="30929DB5" w14:textId="77777777" w:rsidR="000A7B34" w:rsidRDefault="000A7B34" w:rsidP="00132BC5">
      <w:pPr>
        <w:pStyle w:val="BodyText"/>
        <w:kinsoku w:val="0"/>
        <w:overflowPunct w:val="0"/>
        <w:ind w:left="117" w:right="165"/>
        <w:rPr>
          <w:rFonts w:asciiTheme="minorHAnsi" w:hAnsiTheme="minorHAnsi"/>
          <w:sz w:val="22"/>
          <w:szCs w:val="22"/>
        </w:rPr>
      </w:pPr>
    </w:p>
    <w:p w14:paraId="684419D1" w14:textId="7EEB1BF0" w:rsidR="000A7B34" w:rsidRDefault="000A7B34" w:rsidP="005E4552">
      <w:pPr>
        <w:pStyle w:val="BodyText"/>
        <w:kinsoku w:val="0"/>
        <w:overflowPunct w:val="0"/>
        <w:ind w:left="117" w:right="16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LETTER VII – EXECUTIVE EDUCATION PROGRAMS</w:t>
      </w:r>
    </w:p>
    <w:p w14:paraId="1C3C9CED" w14:textId="0201518B" w:rsidR="000A7B34" w:rsidRDefault="0088554A" w:rsidP="005E4552">
      <w:pPr>
        <w:pStyle w:val="BodyText"/>
        <w:kinsoku w:val="0"/>
        <w:overflowPunct w:val="0"/>
        <w:ind w:left="117" w:right="16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</w:t>
      </w:r>
      <w:r w:rsidR="000A7B34">
        <w:rPr>
          <w:rFonts w:asciiTheme="minorHAnsi" w:hAnsiTheme="minorHAnsi"/>
          <w:b/>
          <w:bCs/>
          <w:sz w:val="22"/>
          <w:szCs w:val="22"/>
        </w:rPr>
        <w:t>rom the</w:t>
      </w:r>
    </w:p>
    <w:p w14:paraId="5007B1DA" w14:textId="7FB2434E" w:rsidR="000A7B34" w:rsidRDefault="000A7B34" w:rsidP="005E4552">
      <w:pPr>
        <w:pStyle w:val="BodyText"/>
        <w:kinsoku w:val="0"/>
        <w:overflowPunct w:val="0"/>
        <w:ind w:left="117" w:right="16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COLLECTIVE AGREEMENT BETWEEN THE FACULTY ASSOCIATION</w:t>
      </w:r>
      <w:r w:rsidR="005E4552">
        <w:rPr>
          <w:rFonts w:asciiTheme="minorHAnsi" w:hAnsiTheme="minorHAnsi"/>
          <w:b/>
          <w:bCs/>
          <w:sz w:val="22"/>
          <w:szCs w:val="22"/>
        </w:rPr>
        <w:t xml:space="preserve"> AND</w:t>
      </w:r>
    </w:p>
    <w:p w14:paraId="7A1148F8" w14:textId="64CEE00A" w:rsidR="005E4552" w:rsidRDefault="005E4552" w:rsidP="005E4552">
      <w:pPr>
        <w:pStyle w:val="BodyText"/>
        <w:kinsoku w:val="0"/>
        <w:overflowPunct w:val="0"/>
        <w:ind w:left="117" w:right="165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 BOARD OF GOVERNORS OF THE UNIVERSITY OF WINDSOR</w:t>
      </w:r>
    </w:p>
    <w:p w14:paraId="6061AED6" w14:textId="617763A4" w:rsidR="00BE5239" w:rsidRPr="00C90B28" w:rsidRDefault="005E4552" w:rsidP="005E4552">
      <w:pPr>
        <w:pStyle w:val="BodyText"/>
        <w:kinsoku w:val="0"/>
        <w:overflowPunct w:val="0"/>
        <w:ind w:left="117" w:right="165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1, 2021 – June 30, 2025</w:t>
      </w:r>
    </w:p>
    <w:p w14:paraId="12EC3C35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026E5FC9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165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The University may operate Executive Education Programs in Business and Engineering approved by Senate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and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that are made up of credit courses not assignable as part of the normal workload of the member under Article</w:t>
      </w:r>
      <w:r w:rsidRPr="00C90B28">
        <w:rPr>
          <w:rFonts w:asciiTheme="minorHAnsi" w:hAnsiTheme="minorHAnsi" w:cs="Calibri"/>
          <w:spacing w:val="-1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5,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where the tuition fees and instructor stipends are market</w:t>
      </w:r>
      <w:r w:rsidRPr="00C90B28">
        <w:rPr>
          <w:rFonts w:asciiTheme="minorHAnsi" w:hAnsiTheme="minorHAnsi" w:cs="Calibri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driven.</w:t>
      </w:r>
    </w:p>
    <w:p w14:paraId="5F5D5DD0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1BE4CC75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288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The programs are designed to meet the specific needs of professionals and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business people</w:t>
      </w:r>
      <w:proofErr w:type="gramEnd"/>
      <w:r w:rsidRPr="00C90B28">
        <w:rPr>
          <w:rFonts w:asciiTheme="minorHAnsi" w:hAnsiTheme="minorHAnsi" w:cs="Calibri"/>
          <w:spacing w:val="-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seeking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opportunities to acquire new knowledge and skills so as to enable them to improve or shift their careers and</w:t>
      </w:r>
      <w:r w:rsidRPr="00C90B28">
        <w:rPr>
          <w:rFonts w:asciiTheme="minorHAnsi" w:hAnsiTheme="minorHAnsi" w:cs="Calibri"/>
          <w:spacing w:val="-2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not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compete with the University’s academic</w:t>
      </w:r>
      <w:r w:rsidRPr="00C90B28">
        <w:rPr>
          <w:rFonts w:asciiTheme="minorHAnsi" w:hAnsiTheme="minorHAnsi" w:cs="Calibri"/>
          <w:spacing w:val="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programs.</w:t>
      </w:r>
    </w:p>
    <w:p w14:paraId="33847175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B015DE2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490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With the agreement of the Faculty Association the University may operate Executive Education Programs</w:t>
      </w:r>
      <w:r w:rsidRPr="00C90B28">
        <w:rPr>
          <w:rFonts w:asciiTheme="minorHAnsi" w:hAnsiTheme="minorHAnsi" w:cs="Calibri"/>
          <w:spacing w:val="-2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other fields. In such cases, Executive Education Program proposals shall be approved by the council of</w:t>
      </w:r>
      <w:r w:rsidRPr="00C90B28">
        <w:rPr>
          <w:rFonts w:asciiTheme="minorHAnsi" w:hAnsiTheme="minorHAnsi" w:cs="Calibri"/>
          <w:spacing w:val="-1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contributing AAU(s) and shall be referred to the Faculty Association prior to final approval by the</w:t>
      </w:r>
      <w:r w:rsidRPr="00C90B28">
        <w:rPr>
          <w:rFonts w:asciiTheme="minorHAnsi" w:hAnsiTheme="minorHAnsi" w:cs="Calibri"/>
          <w:spacing w:val="-2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appropriate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Senate committee.</w:t>
      </w:r>
    </w:p>
    <w:p w14:paraId="7E7B92C5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5BA9084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203" w:firstLine="0"/>
        <w:rPr>
          <w:rFonts w:asciiTheme="minorHAnsi" w:hAnsiTheme="minorHAnsi" w:cs="Calibri"/>
          <w:color w:val="000000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Should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Faculty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Association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not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agree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to</w:t>
      </w:r>
      <w:r w:rsidRPr="00C90B28">
        <w:rPr>
          <w:rFonts w:asciiTheme="minorHAnsi" w:hAnsiTheme="minorHAnsi" w:cs="Calibri"/>
          <w:spacing w:val="-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University</w:t>
      </w:r>
      <w:proofErr w:type="gramEnd"/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proposal</w:t>
      </w:r>
      <w:r w:rsidRPr="00C90B28">
        <w:rPr>
          <w:rFonts w:asciiTheme="minorHAnsi" w:hAnsiTheme="minorHAnsi" w:cs="Calibri"/>
          <w:spacing w:val="-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to</w:t>
      </w:r>
      <w:r w:rsidRPr="00C90B28">
        <w:rPr>
          <w:rFonts w:asciiTheme="minorHAnsi" w:hAnsiTheme="minorHAnsi" w:cs="Calibri"/>
          <w:spacing w:val="-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operate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an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Executive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Education</w:t>
      </w:r>
      <w:r w:rsidRPr="00C90B28">
        <w:rPr>
          <w:rFonts w:asciiTheme="minorHAnsi" w:hAnsiTheme="minorHAnsi" w:cs="Calibri"/>
          <w:spacing w:val="-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</w:t>
      </w:r>
      <w:r w:rsidRPr="00C90B28">
        <w:rPr>
          <w:rFonts w:asciiTheme="minorHAnsi" w:hAnsiTheme="minorHAnsi" w:cs="Calibri"/>
          <w:spacing w:val="-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 field other than Business and Engineering the matter may be referred to arbitration for determination</w:t>
      </w:r>
      <w:r w:rsidRPr="00C90B28">
        <w:rPr>
          <w:rFonts w:asciiTheme="minorHAnsi" w:hAnsiTheme="minorHAnsi" w:cs="Calibri"/>
          <w:spacing w:val="-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whether or not the program proposed by the University meets the criteria for Executive Education</w:t>
      </w:r>
      <w:r w:rsidRPr="00C90B28">
        <w:rPr>
          <w:rFonts w:asciiTheme="minorHAnsi" w:hAnsiTheme="minorHAnsi" w:cs="Calibri"/>
          <w:spacing w:val="-1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Programs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referred to in this Letter VIII paragraph 2. The arbitrator shall be drawn from the panel of five (5)</w:t>
      </w:r>
      <w:r w:rsidRPr="00C90B28">
        <w:rPr>
          <w:rFonts w:asciiTheme="minorHAnsi" w:hAnsiTheme="minorHAnsi" w:cs="Calibri"/>
          <w:spacing w:val="-9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arbitrators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referred to in </w:t>
      </w:r>
      <w:r w:rsidRPr="00BA5E81">
        <w:rPr>
          <w:rFonts w:asciiTheme="minorHAnsi" w:hAnsiTheme="minorHAnsi" w:cs="Calibri"/>
          <w:w w:val="105"/>
          <w:sz w:val="22"/>
          <w:szCs w:val="22"/>
        </w:rPr>
        <w:t xml:space="preserve">clause </w:t>
      </w:r>
      <w:r w:rsidRPr="00BA5E81">
        <w:rPr>
          <w:rFonts w:asciiTheme="minorHAnsi" w:hAnsiTheme="minorHAnsi" w:cs="Calibri"/>
          <w:w w:val="105"/>
          <w:sz w:val="22"/>
          <w:szCs w:val="22"/>
          <w:u w:val="single"/>
        </w:rPr>
        <w:t>39:14 (b)</w:t>
      </w:r>
      <w:r w:rsidRPr="00BA5E81">
        <w:rPr>
          <w:rFonts w:asciiTheme="minorHAnsi" w:hAnsiTheme="minorHAnsi" w:cs="Calibri"/>
          <w:w w:val="105"/>
          <w:sz w:val="22"/>
          <w:szCs w:val="22"/>
        </w:rPr>
        <w:t xml:space="preserve">. </w:t>
      </w:r>
      <w:r w:rsidRPr="00C90B28">
        <w:rPr>
          <w:rFonts w:asciiTheme="minorHAnsi" w:hAnsiTheme="minorHAnsi" w:cs="Calibri"/>
          <w:color w:val="000000"/>
          <w:w w:val="105"/>
          <w:sz w:val="22"/>
          <w:szCs w:val="22"/>
        </w:rPr>
        <w:t>The University shall pay the fees and expenses of the</w:t>
      </w:r>
      <w:r w:rsidRPr="00C90B28">
        <w:rPr>
          <w:rFonts w:asciiTheme="minorHAnsi" w:hAnsiTheme="minorHAnsi" w:cs="Calibri"/>
          <w:color w:val="000000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color w:val="000000"/>
          <w:w w:val="105"/>
          <w:sz w:val="22"/>
          <w:szCs w:val="22"/>
        </w:rPr>
        <w:t>arbitrator.</w:t>
      </w:r>
    </w:p>
    <w:p w14:paraId="41470905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D31E253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288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Executive Education Programs may be delivered at various locations using diverse delivery</w:t>
      </w:r>
      <w:r w:rsidRPr="00C90B28">
        <w:rPr>
          <w:rFonts w:asciiTheme="minorHAnsi" w:hAnsiTheme="minorHAnsi" w:cs="Calibri"/>
          <w:spacing w:val="-6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mechanisms,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including alternative learning technologies and team teaching, and at times convenient to the students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including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teaching evenings, weekends and in intensive</w:t>
      </w:r>
      <w:r w:rsidRPr="00C90B28">
        <w:rPr>
          <w:rFonts w:asciiTheme="minorHAnsi" w:hAnsiTheme="minorHAnsi" w:cs="Calibri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periods.</w:t>
      </w:r>
    </w:p>
    <w:p w14:paraId="5DC47E5D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630AB6C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203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The Board of Management is responsible for the Executive Education Programs. It has the responsibility for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business aspects of the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program</w:t>
      </w:r>
      <w:proofErr w:type="gramEnd"/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and it is accountable to the University’s Board of</w:t>
      </w:r>
      <w:r w:rsidRPr="00C90B28">
        <w:rPr>
          <w:rFonts w:asciiTheme="minorHAnsi" w:hAnsiTheme="minorHAnsi" w:cs="Calibri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Governors.</w:t>
      </w:r>
    </w:p>
    <w:p w14:paraId="242D2ED2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469E6EF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165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The Board of Management is composed of the Provost, Deans of participating Faculties, and three (3) to five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(5)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representatives from business, industry, and professional organizations. In addition, there shall be one (1)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faculty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member representing each Executive Education</w:t>
      </w:r>
      <w:r w:rsidRPr="00C90B28">
        <w:rPr>
          <w:rFonts w:asciiTheme="minorHAnsi" w:hAnsiTheme="minorHAnsi" w:cs="Calibri"/>
          <w:spacing w:val="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Program.</w:t>
      </w:r>
    </w:p>
    <w:p w14:paraId="1DCD44F4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6DB0E4B" w14:textId="77777777" w:rsidR="001C4773" w:rsidRPr="000144E1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437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Except as otherwise provided in this Letter VII, the Board of Management sets the terms and conditions</w:t>
      </w:r>
      <w:r w:rsidRPr="00C90B28">
        <w:rPr>
          <w:rFonts w:asciiTheme="minorHAnsi" w:hAnsiTheme="minorHAnsi" w:cs="Calibri"/>
          <w:spacing w:val="-2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employment of the instructors. The Executive Education Program’s day-to-day operations are conducted by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an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Executive Director who reports to the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Provost</w:t>
      </w:r>
      <w:proofErr w:type="gramEnd"/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and is a member of the Academic Advisory</w:t>
      </w:r>
      <w:r w:rsidRPr="00C90B28">
        <w:rPr>
          <w:rFonts w:asciiTheme="minorHAnsi" w:hAnsiTheme="minorHAnsi" w:cs="Calibri"/>
          <w:spacing w:val="-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Council.</w:t>
      </w:r>
    </w:p>
    <w:p w14:paraId="7CC04249" w14:textId="77777777" w:rsidR="001C4773" w:rsidRPr="000144E1" w:rsidRDefault="001C4773" w:rsidP="001C4773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62650217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318"/>
        </w:tabs>
        <w:kinsoku w:val="0"/>
        <w:overflowPunct w:val="0"/>
        <w:ind w:right="256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Instructors are sought in accordance with procedures agreed by the appropriate AAU(s) and may</w:t>
      </w:r>
      <w:r w:rsidRPr="00C90B28">
        <w:rPr>
          <w:rFonts w:asciiTheme="minorHAnsi" w:hAnsiTheme="minorHAnsi" w:cs="Calibri"/>
          <w:spacing w:val="-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include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advertising, both externally and internally in the appropriate AAU(s), and by direct solicitation. Those</w:t>
      </w:r>
      <w:r w:rsidRPr="00C90B28">
        <w:rPr>
          <w:rFonts w:asciiTheme="minorHAnsi" w:hAnsiTheme="minorHAnsi" w:cs="Calibri"/>
          <w:spacing w:val="-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appointed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will have relevant experience and qualifications. The appointments are agreed, in accordance with the policies</w:t>
      </w:r>
      <w:r w:rsidRPr="00C90B28">
        <w:rPr>
          <w:rFonts w:asciiTheme="minorHAnsi" w:hAnsiTheme="minorHAnsi" w:cs="Calibri"/>
          <w:spacing w:val="-2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 Board of Management, by the Dean following recommendation by the AAU appointments committee in</w:t>
      </w:r>
      <w:r w:rsidRPr="00C90B28">
        <w:rPr>
          <w:rFonts w:asciiTheme="minorHAnsi" w:hAnsiTheme="minorHAnsi" w:cs="Calibri"/>
          <w:spacing w:val="-2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Faculty</w:t>
      </w:r>
      <w:proofErr w:type="gramEnd"/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that is responsible for the academic aspects of the</w:t>
      </w:r>
      <w:r w:rsidRPr="00C90B28">
        <w:rPr>
          <w:rFonts w:asciiTheme="minorHAnsi" w:hAnsiTheme="minorHAnsi" w:cs="Calibri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program.</w:t>
      </w:r>
    </w:p>
    <w:p w14:paraId="580E2211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313DCDBA" w14:textId="77777777" w:rsidR="001C4773" w:rsidRPr="00A97D02" w:rsidRDefault="001C4773" w:rsidP="001C4773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256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lastRenderedPageBreak/>
        <w:t>Once appointed, instructors are members of the bargaining unit. Stipends are paid per course or per part of</w:t>
      </w:r>
      <w:r w:rsidRPr="00C90B28">
        <w:rPr>
          <w:rFonts w:asciiTheme="minorHAnsi" w:hAnsiTheme="minorHAnsi" w:cs="Calibri"/>
          <w:spacing w:val="-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course, and like the fees paid by students, are market driven. The stipends are negotiated on an individual</w:t>
      </w:r>
      <w:r w:rsidRPr="00C90B28">
        <w:rPr>
          <w:rFonts w:asciiTheme="minorHAnsi" w:hAnsiTheme="minorHAnsi" w:cs="Calibri"/>
          <w:spacing w:val="-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basis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and are determined by the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Provost</w:t>
      </w:r>
      <w:proofErr w:type="gramEnd"/>
      <w:r w:rsidRPr="00C90B28">
        <w:rPr>
          <w:rFonts w:asciiTheme="minorHAnsi" w:hAnsiTheme="minorHAnsi" w:cs="Calibri"/>
          <w:w w:val="105"/>
          <w:sz w:val="22"/>
          <w:szCs w:val="22"/>
        </w:rPr>
        <w:t>, in accordance with the policies set by the Board of</w:t>
      </w:r>
      <w:r w:rsidRPr="00C90B28">
        <w:rPr>
          <w:rFonts w:asciiTheme="minorHAnsi" w:hAnsiTheme="minorHAnsi" w:cs="Calibri"/>
          <w:spacing w:val="-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Management.</w:t>
      </w:r>
    </w:p>
    <w:p w14:paraId="2B0A3376" w14:textId="77777777" w:rsidR="001C4773" w:rsidRPr="00A97D02" w:rsidRDefault="001C4773" w:rsidP="001C4773">
      <w:pPr>
        <w:pStyle w:val="ListParagraph"/>
        <w:rPr>
          <w:rFonts w:asciiTheme="minorHAnsi" w:hAnsiTheme="minorHAnsi" w:cs="Calibri"/>
          <w:sz w:val="22"/>
          <w:szCs w:val="22"/>
        </w:rPr>
      </w:pPr>
    </w:p>
    <w:p w14:paraId="4164F602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153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The parties acknowledge that the Executive Education Programs inure to the benefit of the University and</w:t>
      </w:r>
      <w:r w:rsidRPr="00C90B28">
        <w:rPr>
          <w:rFonts w:asciiTheme="minorHAnsi" w:hAnsiTheme="minorHAnsi" w:cs="Calibri"/>
          <w:spacing w:val="-1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to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 members of the Faculty Association as these programs provide additional revenue to the University,</w:t>
      </w:r>
      <w:r w:rsidRPr="00C90B28">
        <w:rPr>
          <w:rFonts w:asciiTheme="minorHAnsi" w:hAnsiTheme="minorHAnsi" w:cs="Calibri"/>
          <w:spacing w:val="-2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additional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employment opportunities to the members of the Association, and serve to further enhance the reputation of</w:t>
      </w:r>
      <w:r w:rsidRPr="00C90B28">
        <w:rPr>
          <w:rFonts w:asciiTheme="minorHAnsi" w:hAnsiTheme="minorHAnsi" w:cs="Calibri"/>
          <w:spacing w:val="-23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University as an innovative institution concerned with meeting the diverse needs of our community and</w:t>
      </w:r>
      <w:r w:rsidRPr="00C90B28">
        <w:rPr>
          <w:rFonts w:asciiTheme="minorHAnsi" w:hAnsiTheme="minorHAnsi" w:cs="Calibri"/>
          <w:spacing w:val="-17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providing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excellence in teaching, research and service. The University thus attracts increased numbers of students.</w:t>
      </w:r>
      <w:r w:rsidRPr="00C90B28">
        <w:rPr>
          <w:rFonts w:asciiTheme="minorHAnsi" w:hAnsiTheme="minorHAnsi" w:cs="Calibri"/>
          <w:spacing w:val="-1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additional revenues allow the University to support faculty research and academic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programs.</w:t>
      </w:r>
    </w:p>
    <w:p w14:paraId="593E70C9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B79A27D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259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The clauses of this Agreement listed </w:t>
      </w:r>
      <w:proofErr w:type="gramStart"/>
      <w:r w:rsidRPr="00C90B28">
        <w:rPr>
          <w:rFonts w:asciiTheme="minorHAnsi" w:hAnsiTheme="minorHAnsi" w:cs="Calibri"/>
          <w:w w:val="105"/>
          <w:sz w:val="22"/>
          <w:szCs w:val="22"/>
        </w:rPr>
        <w:t>below</w:t>
      </w:r>
      <w:proofErr w:type="gramEnd"/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and the terms and conditions set by the Board of</w:t>
      </w:r>
      <w:r w:rsidRPr="00C90B28">
        <w:rPr>
          <w:rFonts w:asciiTheme="minorHAnsi" w:hAnsiTheme="minorHAnsi" w:cs="Calibri"/>
          <w:spacing w:val="-1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Management</w:t>
      </w:r>
      <w:r w:rsidRPr="00C90B28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referred to in paragraph 8 above, apply to those persons appointed to teach in Executive Education Programs.</w:t>
      </w:r>
      <w:r w:rsidRPr="00C90B28">
        <w:rPr>
          <w:rFonts w:asciiTheme="minorHAnsi" w:hAnsiTheme="minorHAnsi" w:cs="Calibri"/>
          <w:spacing w:val="-2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 case of a conflict between the clauses of this Agreement listed below and the terms and conditions set by</w:t>
      </w:r>
      <w:r w:rsidRPr="00C90B28">
        <w:rPr>
          <w:rFonts w:asciiTheme="minorHAnsi" w:hAnsiTheme="minorHAnsi" w:cs="Calibri"/>
          <w:spacing w:val="-2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Board of Management, the clauses of this agreement listed below shall</w:t>
      </w:r>
      <w:r w:rsidRPr="00C90B28">
        <w:rPr>
          <w:rFonts w:asciiTheme="minorHAnsi" w:hAnsiTheme="minorHAnsi" w:cs="Calibri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apply:</w:t>
      </w:r>
    </w:p>
    <w:p w14:paraId="145B7C97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14C764E8" w14:textId="77777777" w:rsidR="001C4773" w:rsidRPr="00BA5E81" w:rsidRDefault="001C4773" w:rsidP="001C4773">
      <w:pPr>
        <w:pStyle w:val="BodyText"/>
        <w:kinsoku w:val="0"/>
        <w:overflowPunct w:val="0"/>
        <w:ind w:left="117" w:right="153"/>
        <w:rPr>
          <w:rFonts w:asciiTheme="minorHAnsi" w:hAnsiTheme="minorHAnsi"/>
          <w:sz w:val="22"/>
          <w:szCs w:val="22"/>
        </w:rPr>
      </w:pPr>
      <w:r w:rsidRPr="00BA5E81">
        <w:rPr>
          <w:rFonts w:asciiTheme="minorHAnsi" w:hAnsiTheme="minorHAnsi"/>
          <w:w w:val="105"/>
          <w:sz w:val="22"/>
          <w:szCs w:val="22"/>
        </w:rPr>
        <w:t>1:01,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2:01,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3:01,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3:03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4:01</w:t>
      </w:r>
      <w:r w:rsidRPr="00BA5E81">
        <w:rPr>
          <w:rFonts w:asciiTheme="minorHAnsi" w:hAnsiTheme="minorHAnsi"/>
          <w:w w:val="105"/>
          <w:sz w:val="22"/>
          <w:szCs w:val="22"/>
        </w:rPr>
        <w:t>–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4:05,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10:02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10:03</w:t>
      </w:r>
      <w:r w:rsidRPr="00BA5E81">
        <w:rPr>
          <w:rFonts w:asciiTheme="minorHAnsi" w:hAnsiTheme="minorHAnsi"/>
          <w:spacing w:val="-4"/>
          <w:w w:val="105"/>
          <w:sz w:val="22"/>
          <w:szCs w:val="22"/>
          <w:u w:val="single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(as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to</w:t>
      </w:r>
      <w:r w:rsidRPr="00BA5E81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religious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beliefs,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doctrines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and</w:t>
      </w:r>
      <w:r w:rsidRPr="00BA5E81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practices),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10:04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10:05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11:01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</w:p>
    <w:p w14:paraId="4076C6AA" w14:textId="77777777" w:rsidR="001C4773" w:rsidRPr="00BA5E81" w:rsidRDefault="001C4773" w:rsidP="001C4773">
      <w:pPr>
        <w:pStyle w:val="BodyText"/>
        <w:kinsoku w:val="0"/>
        <w:overflowPunct w:val="0"/>
        <w:ind w:left="117" w:right="153"/>
        <w:rPr>
          <w:rFonts w:asciiTheme="minorHAnsi" w:hAnsiTheme="minorHAnsi"/>
          <w:sz w:val="22"/>
          <w:szCs w:val="22"/>
        </w:rPr>
      </w:pPr>
      <w:r w:rsidRPr="00BA5E81">
        <w:rPr>
          <w:rFonts w:asciiTheme="minorHAnsi" w:hAnsiTheme="minorHAnsi"/>
          <w:w w:val="105"/>
          <w:sz w:val="22"/>
          <w:szCs w:val="22"/>
        </w:rPr>
        <w:t>30:01–30:08,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32:01,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32:02,</w:t>
      </w:r>
      <w:r w:rsidRPr="00BA5E81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38:01</w:t>
      </w:r>
      <w:r w:rsidRPr="00BA5E81">
        <w:rPr>
          <w:rFonts w:asciiTheme="minorHAnsi" w:hAnsiTheme="minorHAnsi"/>
          <w:w w:val="105"/>
          <w:sz w:val="22"/>
          <w:szCs w:val="22"/>
        </w:rPr>
        <w:t>–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38:07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39:01</w:t>
      </w:r>
      <w:r w:rsidRPr="00BA5E81">
        <w:rPr>
          <w:rFonts w:asciiTheme="minorHAnsi" w:hAnsiTheme="minorHAnsi"/>
          <w:w w:val="105"/>
          <w:sz w:val="22"/>
          <w:szCs w:val="22"/>
        </w:rPr>
        <w:t>–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39:16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50:01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50:02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51:01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51:02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53:01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53:02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  <w:u w:val="single"/>
        </w:rPr>
        <w:t>58:01</w:t>
      </w:r>
      <w:r w:rsidRPr="00BA5E81">
        <w:rPr>
          <w:rFonts w:asciiTheme="minorHAnsi" w:hAnsiTheme="minorHAnsi"/>
          <w:w w:val="105"/>
          <w:sz w:val="22"/>
          <w:szCs w:val="22"/>
        </w:rPr>
        <w:t>,</w:t>
      </w:r>
      <w:r w:rsidRPr="00BA5E8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/>
          <w:w w:val="105"/>
          <w:sz w:val="22"/>
          <w:szCs w:val="22"/>
        </w:rPr>
        <w:t>61:01(a).</w:t>
      </w:r>
    </w:p>
    <w:p w14:paraId="27B02BF2" w14:textId="77777777" w:rsidR="001C4773" w:rsidRPr="00BA5E81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2C92A1A1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205" w:firstLine="0"/>
        <w:rPr>
          <w:rFonts w:asciiTheme="minorHAnsi" w:hAnsiTheme="minorHAnsi" w:cs="Calibri"/>
          <w:color w:val="000000"/>
          <w:sz w:val="22"/>
          <w:szCs w:val="22"/>
        </w:rPr>
      </w:pPr>
      <w:r w:rsidRPr="00BA5E81">
        <w:rPr>
          <w:rFonts w:asciiTheme="minorHAnsi" w:hAnsiTheme="minorHAnsi" w:cs="Calibri"/>
          <w:w w:val="105"/>
          <w:sz w:val="22"/>
          <w:szCs w:val="22"/>
        </w:rPr>
        <w:t>Where the Faculty Association contests the interpretation and applicability of the terms and conditions set</w:t>
      </w:r>
      <w:r w:rsidRPr="00BA5E81">
        <w:rPr>
          <w:rFonts w:asciiTheme="minorHAnsi" w:hAnsiTheme="minorHAnsi" w:cs="Calibri"/>
          <w:spacing w:val="-19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</w:rPr>
        <w:t>by</w:t>
      </w:r>
      <w:r w:rsidRPr="00BA5E81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</w:rPr>
        <w:t>the Board of Management and the University disagrees with the Faculty Association such disagreement shall</w:t>
      </w:r>
      <w:r w:rsidRPr="00BA5E81">
        <w:rPr>
          <w:rFonts w:asciiTheme="minorHAnsi" w:hAnsiTheme="minorHAnsi" w:cs="Calibri"/>
          <w:spacing w:val="-14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</w:rPr>
        <w:t>by</w:t>
      </w:r>
      <w:r w:rsidRPr="00BA5E81">
        <w:rPr>
          <w:rFonts w:asciiTheme="minorHAnsi" w:hAnsiTheme="minorHAnsi" w:cs="Calibri"/>
          <w:spacing w:val="1"/>
          <w:w w:val="103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</w:rPr>
        <w:t>determined by arbitration. The arbitrator shall be drawn from the panel of five (5) arbitrators referred to in</w:t>
      </w:r>
      <w:r w:rsidRPr="00BA5E81">
        <w:rPr>
          <w:rFonts w:asciiTheme="minorHAnsi" w:hAnsiTheme="minorHAnsi" w:cs="Calibri"/>
          <w:spacing w:val="-27"/>
          <w:w w:val="105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</w:rPr>
        <w:t>clause</w:t>
      </w:r>
      <w:r w:rsidRPr="00BA5E81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BA5E81">
        <w:rPr>
          <w:rFonts w:asciiTheme="minorHAnsi" w:hAnsiTheme="minorHAnsi" w:cs="Calibri"/>
          <w:w w:val="105"/>
          <w:sz w:val="22"/>
          <w:szCs w:val="22"/>
          <w:u w:val="single"/>
        </w:rPr>
        <w:t>39:14 (b)</w:t>
      </w:r>
      <w:r w:rsidRPr="00BA5E81">
        <w:rPr>
          <w:rFonts w:asciiTheme="minorHAnsi" w:hAnsiTheme="minorHAnsi" w:cs="Calibri"/>
          <w:w w:val="105"/>
          <w:sz w:val="22"/>
          <w:szCs w:val="22"/>
        </w:rPr>
        <w:t xml:space="preserve">. The </w:t>
      </w:r>
      <w:r w:rsidRPr="00BA5E81">
        <w:rPr>
          <w:rFonts w:asciiTheme="minorHAnsi" w:hAnsiTheme="minorHAnsi" w:cs="Calibri"/>
          <w:color w:val="000000"/>
          <w:w w:val="105"/>
          <w:sz w:val="22"/>
          <w:szCs w:val="22"/>
        </w:rPr>
        <w:t>University shall pay the</w:t>
      </w:r>
      <w:r w:rsidRPr="00C90B28">
        <w:rPr>
          <w:rFonts w:asciiTheme="minorHAnsi" w:hAnsiTheme="minorHAnsi" w:cs="Calibri"/>
          <w:color w:val="000000"/>
          <w:w w:val="105"/>
          <w:sz w:val="22"/>
          <w:szCs w:val="22"/>
        </w:rPr>
        <w:t xml:space="preserve"> fees and expenses of the</w:t>
      </w:r>
      <w:r w:rsidRPr="00C90B28">
        <w:rPr>
          <w:rFonts w:asciiTheme="minorHAnsi" w:hAnsiTheme="minorHAnsi" w:cs="Calibri"/>
          <w:color w:val="000000"/>
          <w:spacing w:val="5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color w:val="000000"/>
          <w:w w:val="105"/>
          <w:sz w:val="22"/>
          <w:szCs w:val="22"/>
        </w:rPr>
        <w:t>arbitrator.</w:t>
      </w:r>
    </w:p>
    <w:p w14:paraId="104F789B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3D280FD" w14:textId="77777777" w:rsidR="001C4773" w:rsidRPr="00C90B28" w:rsidRDefault="001C4773" w:rsidP="001C4773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369" w:firstLine="0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The University will pay a levy of five percent (5%) of the total gross stipends or fees paid to the instructors</w:t>
      </w:r>
      <w:r w:rsidRPr="00C90B28">
        <w:rPr>
          <w:rFonts w:asciiTheme="minorHAnsi" w:hAnsiTheme="minorHAnsi" w:cs="Calibri"/>
          <w:spacing w:val="-2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in</w:t>
      </w:r>
      <w:r w:rsidRPr="00C90B28">
        <w:rPr>
          <w:rFonts w:asciiTheme="minorHAnsi" w:hAnsiTheme="minorHAnsi" w:cs="Calibri"/>
          <w:w w:val="103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 Executive Education Programs to the fund entitled “The Subsidy Plan for Retiree Health</w:t>
      </w:r>
      <w:r w:rsidRPr="00C90B28">
        <w:rPr>
          <w:rFonts w:asciiTheme="minorHAnsi" w:hAnsiTheme="minorHAnsi" w:cs="Calibri"/>
          <w:spacing w:val="-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Benefits”.</w:t>
      </w:r>
    </w:p>
    <w:p w14:paraId="3740E615" w14:textId="77777777" w:rsidR="00BE5239" w:rsidRPr="00C90B28" w:rsidRDefault="00BE5239" w:rsidP="00132BC5">
      <w:pPr>
        <w:pStyle w:val="ListParagraph"/>
        <w:numPr>
          <w:ilvl w:val="0"/>
          <w:numId w:val="4"/>
        </w:numPr>
        <w:tabs>
          <w:tab w:val="left" w:pos="419"/>
        </w:tabs>
        <w:kinsoku w:val="0"/>
        <w:overflowPunct w:val="0"/>
        <w:ind w:right="369" w:firstLine="0"/>
        <w:rPr>
          <w:rFonts w:asciiTheme="minorHAnsi" w:hAnsiTheme="minorHAnsi" w:cs="Calibri"/>
          <w:sz w:val="22"/>
          <w:szCs w:val="22"/>
        </w:rPr>
        <w:sectPr w:rsidR="00BE5239" w:rsidRPr="00C90B28" w:rsidSect="00C47332">
          <w:pgSz w:w="12240" w:h="15840"/>
          <w:pgMar w:top="720" w:right="720" w:bottom="720" w:left="720" w:header="0" w:footer="680" w:gutter="0"/>
          <w:cols w:space="720" w:equalWidth="0">
            <w:col w:w="10200"/>
          </w:cols>
          <w:noEndnote/>
          <w:docGrid w:linePitch="326"/>
        </w:sectPr>
      </w:pPr>
    </w:p>
    <w:p w14:paraId="5ECA61CD" w14:textId="19791E62" w:rsidR="00BE5239" w:rsidRPr="00C90B28" w:rsidRDefault="00BE5239" w:rsidP="00132BC5">
      <w:pPr>
        <w:pStyle w:val="BodyText"/>
        <w:kinsoku w:val="0"/>
        <w:overflowPunct w:val="0"/>
        <w:ind w:left="117" w:right="165"/>
        <w:rPr>
          <w:rFonts w:asciiTheme="minorHAnsi" w:hAnsiTheme="minorHAnsi"/>
          <w:sz w:val="22"/>
          <w:szCs w:val="22"/>
        </w:rPr>
      </w:pPr>
      <w:r w:rsidRPr="00C874D7">
        <w:rPr>
          <w:rFonts w:asciiTheme="minorHAnsi" w:hAnsiTheme="minorHAnsi"/>
          <w:b/>
          <w:bCs/>
          <w:w w:val="105"/>
          <w:sz w:val="22"/>
          <w:szCs w:val="22"/>
        </w:rPr>
        <w:lastRenderedPageBreak/>
        <w:t xml:space="preserve">Appendix </w:t>
      </w:r>
      <w:r w:rsidR="00A266CD">
        <w:rPr>
          <w:rFonts w:asciiTheme="minorHAnsi" w:hAnsiTheme="minorHAnsi"/>
          <w:b/>
          <w:bCs/>
          <w:w w:val="105"/>
          <w:sz w:val="22"/>
          <w:szCs w:val="22"/>
        </w:rPr>
        <w:t>3</w:t>
      </w:r>
      <w:r w:rsidRPr="00C874D7">
        <w:rPr>
          <w:rFonts w:asciiTheme="minorHAnsi" w:hAnsiTheme="minorHAnsi"/>
          <w:b/>
          <w:bCs/>
          <w:w w:val="105"/>
          <w:sz w:val="22"/>
          <w:szCs w:val="22"/>
        </w:rPr>
        <w:t xml:space="preserve">: </w:t>
      </w:r>
      <w:r w:rsidRPr="00C90B28">
        <w:rPr>
          <w:rFonts w:asciiTheme="minorHAnsi" w:hAnsiTheme="minorHAnsi"/>
          <w:w w:val="105"/>
          <w:sz w:val="22"/>
          <w:szCs w:val="22"/>
        </w:rPr>
        <w:t>Master of Management Instructor Selection</w:t>
      </w:r>
      <w:r w:rsidRPr="00C90B28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Criteria</w:t>
      </w:r>
    </w:p>
    <w:p w14:paraId="43B97737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03B5C06" w14:textId="77777777" w:rsidR="00BE5239" w:rsidRPr="00C90B28" w:rsidRDefault="00BE5239" w:rsidP="00132BC5">
      <w:pPr>
        <w:pStyle w:val="Heading2"/>
        <w:kinsoku w:val="0"/>
        <w:overflowPunct w:val="0"/>
        <w:ind w:left="117"/>
        <w:rPr>
          <w:rFonts w:asciiTheme="minorHAnsi" w:hAnsiTheme="minorHAnsi"/>
          <w:b w:val="0"/>
          <w:bCs w:val="0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Overview</w:t>
      </w:r>
    </w:p>
    <w:p w14:paraId="586E150A" w14:textId="1404E705" w:rsidR="00BE5239" w:rsidRPr="00C90B28" w:rsidRDefault="00BE5239" w:rsidP="00184FF8">
      <w:pPr>
        <w:pStyle w:val="BodyText"/>
        <w:kinsoku w:val="0"/>
        <w:overflowPunct w:val="0"/>
        <w:ind w:left="117" w:right="165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/>
          <w:w w:val="105"/>
          <w:sz w:val="22"/>
          <w:szCs w:val="22"/>
        </w:rPr>
        <w:t>The overall goal of this hiring process is to select excellent</w:t>
      </w:r>
      <w:r w:rsidRPr="00C90B28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instructors</w:t>
      </w:r>
      <w:r w:rsidR="008064DE">
        <w:rPr>
          <w:rFonts w:asciiTheme="minorHAnsi" w:hAnsiTheme="minorHAnsi"/>
          <w:w w:val="105"/>
          <w:sz w:val="22"/>
          <w:szCs w:val="22"/>
        </w:rPr>
        <w:t xml:space="preserve"> with specific expertise and experience </w:t>
      </w:r>
      <w:r w:rsidR="004A0F1D">
        <w:rPr>
          <w:rFonts w:asciiTheme="minorHAnsi" w:hAnsiTheme="minorHAnsi"/>
          <w:w w:val="105"/>
          <w:sz w:val="22"/>
          <w:szCs w:val="22"/>
        </w:rPr>
        <w:t>in the content covered by the courses being offered</w:t>
      </w:r>
      <w:r w:rsidRPr="00C90B28">
        <w:rPr>
          <w:rFonts w:asciiTheme="minorHAnsi" w:hAnsiTheme="minorHAnsi"/>
          <w:w w:val="105"/>
          <w:sz w:val="22"/>
          <w:szCs w:val="22"/>
        </w:rPr>
        <w:t xml:space="preserve">. It is incumbent upon instructors to </w:t>
      </w:r>
      <w:r w:rsidR="00A03091">
        <w:rPr>
          <w:rFonts w:asciiTheme="minorHAnsi" w:hAnsiTheme="minorHAnsi"/>
          <w:w w:val="105"/>
          <w:sz w:val="22"/>
          <w:szCs w:val="22"/>
        </w:rPr>
        <w:t>e</w:t>
      </w:r>
      <w:r w:rsidRPr="00C90B28">
        <w:rPr>
          <w:rFonts w:asciiTheme="minorHAnsi" w:hAnsiTheme="minorHAnsi"/>
          <w:w w:val="105"/>
          <w:sz w:val="22"/>
          <w:szCs w:val="22"/>
        </w:rPr>
        <w:t>nsure that classes are a worthwhile and</w:t>
      </w:r>
      <w:r w:rsidRPr="00C90B28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meaningful</w:t>
      </w:r>
      <w:r w:rsidRPr="00C90B28">
        <w:rPr>
          <w:rFonts w:asciiTheme="minorHAnsi" w:hAnsiTheme="minorHAns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/>
          <w:w w:val="105"/>
          <w:sz w:val="22"/>
          <w:szCs w:val="22"/>
        </w:rPr>
        <w:t>experience.</w:t>
      </w:r>
    </w:p>
    <w:p w14:paraId="4F45A880" w14:textId="77777777" w:rsidR="00BE5239" w:rsidRPr="00C90B28" w:rsidRDefault="00BE5239" w:rsidP="00132BC5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983D1DB" w14:textId="77777777" w:rsidR="00BE5239" w:rsidRPr="00C90B28" w:rsidRDefault="00BE5239" w:rsidP="00132BC5">
      <w:pPr>
        <w:pStyle w:val="Heading2"/>
        <w:kinsoku w:val="0"/>
        <w:overflowPunct w:val="0"/>
        <w:ind w:left="117"/>
        <w:rPr>
          <w:rFonts w:asciiTheme="minorHAnsi" w:hAnsiTheme="minorHAnsi"/>
          <w:b w:val="0"/>
          <w:bCs w:val="0"/>
          <w:sz w:val="22"/>
          <w:szCs w:val="22"/>
        </w:rPr>
      </w:pPr>
      <w:r w:rsidRPr="00C874D7">
        <w:rPr>
          <w:rFonts w:asciiTheme="minorHAnsi" w:hAnsiTheme="minorHAnsi"/>
          <w:w w:val="105"/>
          <w:sz w:val="22"/>
          <w:szCs w:val="22"/>
        </w:rPr>
        <w:t>Qualifications</w:t>
      </w:r>
    </w:p>
    <w:p w14:paraId="76E9A722" w14:textId="0B26A04D" w:rsidR="001C4773" w:rsidRPr="00C90B28" w:rsidRDefault="00634893" w:rsidP="001C4773">
      <w:pPr>
        <w:pStyle w:val="BodyText"/>
        <w:kinsoku w:val="0"/>
        <w:overflowPunct w:val="0"/>
        <w:ind w:left="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Selected i</w:t>
      </w:r>
      <w:r w:rsidR="001C4773" w:rsidRPr="00C90B28">
        <w:rPr>
          <w:rFonts w:asciiTheme="minorHAnsi" w:hAnsiTheme="minorHAnsi"/>
          <w:w w:val="105"/>
          <w:sz w:val="22"/>
          <w:szCs w:val="22"/>
        </w:rPr>
        <w:t xml:space="preserve">nstructors </w:t>
      </w:r>
      <w:r w:rsidR="00002195">
        <w:rPr>
          <w:rFonts w:asciiTheme="minorHAnsi" w:hAnsiTheme="minorHAnsi"/>
          <w:w w:val="105"/>
          <w:sz w:val="22"/>
          <w:szCs w:val="22"/>
        </w:rPr>
        <w:t>are</w:t>
      </w:r>
      <w:r w:rsidR="001C4773" w:rsidRPr="00C90B28">
        <w:rPr>
          <w:rFonts w:asciiTheme="minorHAnsi" w:hAnsiTheme="minorHAnsi"/>
          <w:w w:val="105"/>
          <w:sz w:val="22"/>
          <w:szCs w:val="22"/>
        </w:rPr>
        <w:t xml:space="preserve"> expected to</w:t>
      </w:r>
      <w:r w:rsidR="001C4773" w:rsidRPr="00C90B28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="001C4773" w:rsidRPr="00C90B28">
        <w:rPr>
          <w:rFonts w:asciiTheme="minorHAnsi" w:hAnsiTheme="minorHAnsi"/>
          <w:w w:val="105"/>
          <w:sz w:val="22"/>
          <w:szCs w:val="22"/>
        </w:rPr>
        <w:t>demonstrate:</w:t>
      </w:r>
    </w:p>
    <w:p w14:paraId="7CBDC4D3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1734CE10" w14:textId="534A9F41" w:rsidR="001C4773" w:rsidRPr="00C90B28" w:rsidRDefault="001C4773" w:rsidP="001C4773">
      <w:pPr>
        <w:pStyle w:val="ListParagraph"/>
        <w:numPr>
          <w:ilvl w:val="0"/>
          <w:numId w:val="3"/>
        </w:num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Appropriate educational qualifications as normally evidenced by a relevant Ph.D., Master’s Degree and/or</w:t>
      </w:r>
      <w:r w:rsidRPr="00C90B28">
        <w:rPr>
          <w:rFonts w:asciiTheme="minorHAnsi" w:hAnsiTheme="minorHAnsi" w:cs="Calibri"/>
          <w:spacing w:val="3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equivalent</w:t>
      </w:r>
      <w:r w:rsidRPr="00C90B28">
        <w:rPr>
          <w:rFonts w:asciiTheme="minorHAnsi" w:hAnsiTheme="minorHAnsi" w:cs="Calibri"/>
          <w:spacing w:val="1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professional qualifications </w:t>
      </w:r>
      <w:r w:rsidR="000F7C9A">
        <w:rPr>
          <w:rFonts w:asciiTheme="minorHAnsi" w:hAnsiTheme="minorHAnsi" w:cs="Calibri"/>
          <w:w w:val="105"/>
          <w:sz w:val="22"/>
          <w:szCs w:val="22"/>
        </w:rPr>
        <w:t xml:space="preserve">as necessary </w:t>
      </w:r>
      <w:r>
        <w:rPr>
          <w:rFonts w:asciiTheme="minorHAnsi" w:hAnsiTheme="minorHAnsi" w:cs="Calibri"/>
          <w:w w:val="105"/>
          <w:sz w:val="22"/>
          <w:szCs w:val="22"/>
        </w:rPr>
        <w:t>to meet AACSB requirements (see Appendix 4).</w:t>
      </w:r>
    </w:p>
    <w:p w14:paraId="5FD1F595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14C730B2" w14:textId="370CCA57" w:rsidR="001C4773" w:rsidRPr="00C90B28" w:rsidRDefault="001C4773" w:rsidP="001C4773">
      <w:pPr>
        <w:pStyle w:val="ListParagraph"/>
        <w:numPr>
          <w:ilvl w:val="0"/>
          <w:numId w:val="3"/>
        </w:numPr>
        <w:tabs>
          <w:tab w:val="left" w:pos="838"/>
        </w:tabs>
        <w:kinsoku w:val="0"/>
        <w:overflowPunct w:val="0"/>
        <w:ind w:right="288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Except in exceptional circumstances, applicants should possess a proven track record of excellence in teaching.</w:t>
      </w:r>
      <w:r w:rsidRPr="00C90B28">
        <w:rPr>
          <w:rFonts w:asciiTheme="minorHAnsi" w:hAnsiTheme="minorHAnsi" w:cs="Calibri"/>
          <w:spacing w:val="3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This</w:t>
      </w:r>
      <w:r w:rsidRPr="00C90B28">
        <w:rPr>
          <w:rFonts w:asciiTheme="minorHAnsi" w:hAnsiTheme="minorHAnsi" w:cs="Calibri"/>
          <w:w w:val="104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would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evidenced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by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one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or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more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following: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1)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Previous teaching experience in the same or similar courses, 2) </w:t>
      </w:r>
      <w:r w:rsidRPr="00C90B28">
        <w:rPr>
          <w:rFonts w:asciiTheme="minorHAnsi" w:hAnsiTheme="minorHAnsi" w:cs="Calibri"/>
          <w:w w:val="105"/>
          <w:sz w:val="22"/>
          <w:szCs w:val="22"/>
        </w:rPr>
        <w:t>Course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evaluations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from</w:t>
      </w:r>
      <w:r w:rsidRPr="00C90B28">
        <w:rPr>
          <w:rFonts w:asciiTheme="minorHAnsi" w:hAnsiTheme="minorHAnsi" w:cs="Calibri"/>
          <w:spacing w:val="2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credit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and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non-credit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courses, </w:t>
      </w:r>
      <w:r>
        <w:rPr>
          <w:rFonts w:asciiTheme="minorHAnsi" w:hAnsiTheme="minorHAnsi" w:cs="Calibri"/>
          <w:w w:val="105"/>
          <w:sz w:val="22"/>
          <w:szCs w:val="22"/>
        </w:rPr>
        <w:t>3</w:t>
      </w:r>
      <w:r w:rsidRPr="00C90B28">
        <w:rPr>
          <w:rFonts w:asciiTheme="minorHAnsi" w:hAnsiTheme="minorHAnsi" w:cs="Calibri"/>
          <w:w w:val="105"/>
          <w:sz w:val="22"/>
          <w:szCs w:val="22"/>
        </w:rPr>
        <w:t>)</w:t>
      </w:r>
      <w:r w:rsidR="000F7C9A">
        <w:rPr>
          <w:rFonts w:asciiTheme="minorHAnsi" w:hAnsiTheme="minorHAnsi" w:cs="Calibri"/>
          <w:w w:val="105"/>
          <w:sz w:val="22"/>
          <w:szCs w:val="22"/>
        </w:rPr>
        <w:t xml:space="preserve"> Q</w:t>
      </w:r>
      <w:r w:rsidRPr="00C90B28">
        <w:rPr>
          <w:rFonts w:asciiTheme="minorHAnsi" w:hAnsiTheme="minorHAnsi" w:cs="Calibri"/>
          <w:w w:val="105"/>
          <w:sz w:val="22"/>
          <w:szCs w:val="22"/>
        </w:rPr>
        <w:t>ualitative student assessments</w:t>
      </w:r>
      <w:r>
        <w:rPr>
          <w:rFonts w:asciiTheme="minorHAnsi" w:hAnsiTheme="minorHAnsi" w:cs="Calibri"/>
          <w:w w:val="105"/>
          <w:sz w:val="22"/>
          <w:szCs w:val="22"/>
        </w:rPr>
        <w:t>,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 </w:t>
      </w:r>
      <w:r w:rsidR="00002195">
        <w:rPr>
          <w:rFonts w:asciiTheme="minorHAnsi" w:hAnsiTheme="minorHAnsi" w:cs="Calibri"/>
          <w:w w:val="105"/>
          <w:sz w:val="22"/>
          <w:szCs w:val="22"/>
        </w:rPr>
        <w:t>4</w:t>
      </w:r>
      <w:r w:rsidRPr="00C90B28">
        <w:rPr>
          <w:rFonts w:asciiTheme="minorHAnsi" w:hAnsiTheme="minorHAnsi" w:cs="Calibri"/>
          <w:w w:val="105"/>
          <w:sz w:val="22"/>
          <w:szCs w:val="22"/>
        </w:rPr>
        <w:t>) Client</w:t>
      </w:r>
      <w:r w:rsidRPr="00C90B28">
        <w:rPr>
          <w:rFonts w:asciiTheme="minorHAnsi" w:hAnsiTheme="minorHAnsi" w:cs="Calibri"/>
          <w:spacing w:val="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testimonials</w:t>
      </w:r>
      <w:r>
        <w:rPr>
          <w:rFonts w:asciiTheme="minorHAnsi" w:hAnsiTheme="minorHAnsi" w:cs="Calibri"/>
          <w:w w:val="105"/>
          <w:sz w:val="22"/>
          <w:szCs w:val="22"/>
        </w:rPr>
        <w:t xml:space="preserve">, and </w:t>
      </w:r>
      <w:r w:rsidR="00002195">
        <w:rPr>
          <w:rFonts w:asciiTheme="minorHAnsi" w:hAnsiTheme="minorHAnsi" w:cs="Calibri"/>
          <w:w w:val="105"/>
          <w:sz w:val="22"/>
          <w:szCs w:val="22"/>
        </w:rPr>
        <w:t>5</w:t>
      </w:r>
      <w:r>
        <w:rPr>
          <w:rFonts w:asciiTheme="minorHAnsi" w:hAnsiTheme="minorHAnsi" w:cs="Calibri"/>
          <w:w w:val="105"/>
          <w:sz w:val="22"/>
          <w:szCs w:val="22"/>
        </w:rPr>
        <w:t xml:space="preserve">) </w:t>
      </w:r>
      <w:r w:rsidR="00002195">
        <w:rPr>
          <w:rFonts w:asciiTheme="minorHAnsi" w:hAnsiTheme="minorHAnsi" w:cs="Calibri"/>
          <w:w w:val="105"/>
          <w:sz w:val="22"/>
          <w:szCs w:val="22"/>
        </w:rPr>
        <w:t>D</w:t>
      </w:r>
      <w:r>
        <w:rPr>
          <w:rFonts w:asciiTheme="minorHAnsi" w:hAnsiTheme="minorHAnsi" w:cs="Calibri"/>
          <w:w w:val="105"/>
          <w:sz w:val="22"/>
          <w:szCs w:val="22"/>
        </w:rPr>
        <w:t>emonstrated fit in a team-oriented</w:t>
      </w:r>
      <w:r w:rsidR="00F639A1">
        <w:rPr>
          <w:rFonts w:asciiTheme="minorHAnsi" w:hAnsiTheme="minorHAnsi" w:cs="Calibri"/>
          <w:w w:val="105"/>
          <w:sz w:val="22"/>
          <w:szCs w:val="22"/>
        </w:rPr>
        <w:t>/</w:t>
      </w:r>
      <w:r>
        <w:rPr>
          <w:rFonts w:asciiTheme="minorHAnsi" w:hAnsiTheme="minorHAnsi" w:cs="Calibri"/>
          <w:w w:val="105"/>
          <w:sz w:val="22"/>
          <w:szCs w:val="22"/>
        </w:rPr>
        <w:t>collaborative instructional environment.</w:t>
      </w:r>
    </w:p>
    <w:p w14:paraId="38A3CECB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7F410913" w14:textId="36EAF691" w:rsidR="001C4773" w:rsidRPr="00C90B28" w:rsidRDefault="001C4773" w:rsidP="001C4773">
      <w:pPr>
        <w:pStyle w:val="ListParagraph"/>
        <w:numPr>
          <w:ilvl w:val="0"/>
          <w:numId w:val="3"/>
        </w:numPr>
        <w:tabs>
          <w:tab w:val="left" w:pos="838"/>
        </w:tabs>
        <w:kinsoku w:val="0"/>
        <w:overflowPunct w:val="0"/>
        <w:ind w:right="394"/>
        <w:rPr>
          <w:rFonts w:asciiTheme="minorHAnsi" w:hAnsiTheme="minorHAnsi" w:cs="Calibr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>Appropriate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subject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matter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knowledge/expertise</w:t>
      </w:r>
      <w:r w:rsidR="00634893">
        <w:rPr>
          <w:rFonts w:asciiTheme="minorHAnsi" w:hAnsiTheme="minorHAnsi" w:cs="Calibri"/>
          <w:w w:val="105"/>
          <w:sz w:val="22"/>
          <w:szCs w:val="22"/>
        </w:rPr>
        <w:t xml:space="preserve"> in the course content domain</w:t>
      </w:r>
      <w:r w:rsidRPr="00C90B28">
        <w:rPr>
          <w:rFonts w:asciiTheme="minorHAnsi" w:hAnsiTheme="minorHAnsi" w:cs="Calibri"/>
          <w:w w:val="105"/>
          <w:sz w:val="22"/>
          <w:szCs w:val="22"/>
        </w:rPr>
        <w:t>.</w:t>
      </w:r>
      <w:r w:rsidRPr="00C90B28">
        <w:rPr>
          <w:rFonts w:asciiTheme="minorHAnsi" w:hAnsiTheme="minorHAnsi" w:cs="Calibri"/>
          <w:spacing w:val="4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This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="000F7C9A">
        <w:rPr>
          <w:rFonts w:asciiTheme="minorHAnsi" w:hAnsiTheme="minorHAnsi" w:cs="Calibri"/>
          <w:spacing w:val="1"/>
          <w:w w:val="105"/>
          <w:sz w:val="22"/>
          <w:szCs w:val="22"/>
        </w:rPr>
        <w:t>would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evidenced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by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one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or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more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of</w:t>
      </w:r>
      <w:r w:rsidR="00634893">
        <w:rPr>
          <w:rFonts w:asciiTheme="minorHAnsi" w:hAnsiTheme="minorHAnsi" w:cs="Calibri"/>
          <w:w w:val="105"/>
          <w:sz w:val="22"/>
          <w:szCs w:val="22"/>
        </w:rPr>
        <w:t xml:space="preserve"> the following</w:t>
      </w:r>
      <w:r w:rsidRPr="00C90B28">
        <w:rPr>
          <w:rFonts w:asciiTheme="minorHAnsi" w:hAnsiTheme="minorHAnsi" w:cs="Calibri"/>
          <w:w w:val="105"/>
          <w:sz w:val="22"/>
          <w:szCs w:val="22"/>
        </w:rPr>
        <w:t>: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1)</w:t>
      </w:r>
      <w:r w:rsidRPr="00C90B28">
        <w:rPr>
          <w:rFonts w:asciiTheme="minorHAnsi" w:hAnsiTheme="minorHAnsi" w:cs="Calibri"/>
          <w:spacing w:val="1"/>
          <w:w w:val="105"/>
          <w:sz w:val="22"/>
          <w:szCs w:val="22"/>
        </w:rPr>
        <w:t xml:space="preserve"> </w:t>
      </w:r>
      <w:r w:rsidR="000F7C9A">
        <w:rPr>
          <w:rFonts w:asciiTheme="minorHAnsi" w:hAnsiTheme="minorHAnsi" w:cs="Calibri"/>
          <w:w w:val="105"/>
          <w:sz w:val="22"/>
          <w:szCs w:val="22"/>
        </w:rPr>
        <w:t>publications (refere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ed </w:t>
      </w:r>
      <w:r w:rsidR="00634893">
        <w:rPr>
          <w:rFonts w:asciiTheme="minorHAnsi" w:hAnsiTheme="minorHAnsi" w:cs="Calibri"/>
          <w:w w:val="105"/>
          <w:sz w:val="22"/>
          <w:szCs w:val="22"/>
        </w:rPr>
        <w:t xml:space="preserve">journal </w:t>
      </w: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articles, textbooks, articles in professional journals, etc.), 2) work experience, </w:t>
      </w:r>
      <w:r w:rsidR="00002195">
        <w:rPr>
          <w:rFonts w:asciiTheme="minorHAnsi" w:hAnsiTheme="minorHAnsi" w:cs="Calibri"/>
          <w:w w:val="105"/>
          <w:sz w:val="22"/>
          <w:szCs w:val="22"/>
        </w:rPr>
        <w:t xml:space="preserve">and </w:t>
      </w:r>
      <w:r w:rsidRPr="00C90B28">
        <w:rPr>
          <w:rFonts w:asciiTheme="minorHAnsi" w:hAnsiTheme="minorHAnsi" w:cs="Calibri"/>
          <w:w w:val="105"/>
          <w:sz w:val="22"/>
          <w:szCs w:val="22"/>
        </w:rPr>
        <w:t>3) consulting</w:t>
      </w:r>
      <w:r w:rsidRPr="00C90B28">
        <w:rPr>
          <w:rFonts w:asciiTheme="minorHAnsi" w:hAnsiTheme="minorHAnsi" w:cs="Calibri"/>
          <w:spacing w:val="17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experience.</w:t>
      </w:r>
    </w:p>
    <w:p w14:paraId="7D061B1B" w14:textId="77777777" w:rsidR="001C4773" w:rsidRPr="00C90B28" w:rsidRDefault="001C4773" w:rsidP="001C4773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E4AC8BA" w14:textId="77777777" w:rsidR="001C4773" w:rsidRPr="000144E1" w:rsidRDefault="001C4773" w:rsidP="001C4773">
      <w:pPr>
        <w:pStyle w:val="ListParagraph"/>
        <w:numPr>
          <w:ilvl w:val="0"/>
          <w:numId w:val="3"/>
        </w:numPr>
        <w:tabs>
          <w:tab w:val="left" w:pos="838"/>
        </w:tabs>
        <w:kinsoku w:val="0"/>
        <w:overflowPunct w:val="0"/>
        <w:ind w:right="165"/>
        <w:rPr>
          <w:rFonts w:asciiTheme="minorHAnsi" w:hAnsiTheme="minorHAnsi"/>
          <w:sz w:val="22"/>
          <w:szCs w:val="22"/>
        </w:rPr>
      </w:pPr>
      <w:r w:rsidRPr="00C90B28">
        <w:rPr>
          <w:rFonts w:asciiTheme="minorHAnsi" w:hAnsiTheme="minorHAnsi" w:cs="Calibri"/>
          <w:w w:val="105"/>
          <w:sz w:val="22"/>
          <w:szCs w:val="22"/>
        </w:rPr>
        <w:t xml:space="preserve">A </w:t>
      </w:r>
      <w:r>
        <w:rPr>
          <w:rFonts w:asciiTheme="minorHAnsi" w:hAnsiTheme="minorHAnsi" w:cs="Calibri"/>
          <w:w w:val="105"/>
          <w:sz w:val="22"/>
          <w:szCs w:val="22"/>
        </w:rPr>
        <w:t xml:space="preserve">successful </w:t>
      </w:r>
      <w:r w:rsidRPr="00C90B28">
        <w:rPr>
          <w:rFonts w:asciiTheme="minorHAnsi" w:hAnsiTheme="minorHAnsi" w:cs="Calibri"/>
          <w:w w:val="105"/>
          <w:sz w:val="22"/>
          <w:szCs w:val="22"/>
        </w:rPr>
        <w:t>history of working in a team-oriented/collaborative instructional environment is</w:t>
      </w:r>
      <w:r w:rsidRPr="00C90B28">
        <w:rPr>
          <w:rFonts w:asciiTheme="minorHAnsi" w:hAnsiTheme="minorHAnsi" w:cs="Calibri"/>
          <w:spacing w:val="11"/>
          <w:w w:val="105"/>
          <w:sz w:val="22"/>
          <w:szCs w:val="22"/>
        </w:rPr>
        <w:t xml:space="preserve"> </w:t>
      </w:r>
      <w:r w:rsidRPr="00C90B28">
        <w:rPr>
          <w:rFonts w:asciiTheme="minorHAnsi" w:hAnsiTheme="minorHAnsi" w:cs="Calibri"/>
          <w:w w:val="105"/>
          <w:sz w:val="22"/>
          <w:szCs w:val="22"/>
        </w:rPr>
        <w:t>preferred.</w:t>
      </w:r>
    </w:p>
    <w:p w14:paraId="46037364" w14:textId="77777777" w:rsidR="001C4773" w:rsidRPr="000144E1" w:rsidRDefault="001C4773" w:rsidP="001C4773">
      <w:pPr>
        <w:pStyle w:val="ListParagraph"/>
        <w:tabs>
          <w:tab w:val="left" w:pos="838"/>
        </w:tabs>
        <w:kinsoku w:val="0"/>
        <w:overflowPunct w:val="0"/>
        <w:ind w:left="837" w:right="165"/>
        <w:rPr>
          <w:rFonts w:asciiTheme="minorHAnsi" w:hAnsiTheme="minorHAnsi" w:cs="Calibri"/>
          <w:sz w:val="22"/>
          <w:szCs w:val="22"/>
        </w:rPr>
      </w:pPr>
    </w:p>
    <w:p w14:paraId="0D6EABDB" w14:textId="7CC18630" w:rsidR="001C4773" w:rsidRPr="00184FF8" w:rsidRDefault="00002195" w:rsidP="001C4773">
      <w:pPr>
        <w:pStyle w:val="ListParagraph"/>
        <w:numPr>
          <w:ilvl w:val="0"/>
          <w:numId w:val="3"/>
        </w:num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w w:val="105"/>
          <w:sz w:val="22"/>
          <w:szCs w:val="22"/>
        </w:rPr>
        <w:t>If applicable, a</w:t>
      </w:r>
      <w:r w:rsidR="001C4773">
        <w:rPr>
          <w:rFonts w:asciiTheme="minorHAnsi" w:hAnsiTheme="minorHAnsi" w:cs="Calibri"/>
          <w:w w:val="105"/>
          <w:sz w:val="22"/>
          <w:szCs w:val="22"/>
        </w:rPr>
        <w:t xml:space="preserve"> demonstrated record of timely reporting of accreditation information </w:t>
      </w:r>
      <w:r w:rsidR="00F639A1">
        <w:rPr>
          <w:rFonts w:asciiTheme="minorHAnsi" w:hAnsiTheme="minorHAnsi" w:cs="Calibri"/>
          <w:w w:val="105"/>
          <w:sz w:val="22"/>
          <w:szCs w:val="22"/>
        </w:rPr>
        <w:t xml:space="preserve">and other data </w:t>
      </w:r>
      <w:r w:rsidR="001C4773">
        <w:rPr>
          <w:rFonts w:asciiTheme="minorHAnsi" w:hAnsiTheme="minorHAnsi" w:cs="Calibri"/>
          <w:w w:val="105"/>
          <w:sz w:val="22"/>
          <w:szCs w:val="22"/>
        </w:rPr>
        <w:t>to the Odette School of Business</w:t>
      </w:r>
      <w:r w:rsidR="00F639A1">
        <w:rPr>
          <w:rFonts w:asciiTheme="minorHAnsi" w:hAnsiTheme="minorHAnsi" w:cs="Calibri"/>
          <w:w w:val="105"/>
          <w:sz w:val="22"/>
          <w:szCs w:val="22"/>
        </w:rPr>
        <w:t xml:space="preserve"> </w:t>
      </w:r>
      <w:r w:rsidR="001C4773">
        <w:rPr>
          <w:rFonts w:asciiTheme="minorHAnsi" w:hAnsiTheme="minorHAnsi" w:cs="Calibri"/>
          <w:w w:val="105"/>
          <w:sz w:val="22"/>
          <w:szCs w:val="22"/>
        </w:rPr>
        <w:t>including AACSB data, Assurance of Learning Data</w:t>
      </w:r>
      <w:r w:rsidR="00F639A1">
        <w:rPr>
          <w:rFonts w:asciiTheme="minorHAnsi" w:hAnsiTheme="minorHAnsi" w:cs="Calibri"/>
          <w:w w:val="105"/>
          <w:sz w:val="22"/>
          <w:szCs w:val="22"/>
        </w:rPr>
        <w:t>, student grades,</w:t>
      </w:r>
      <w:r w:rsidR="001C4773">
        <w:rPr>
          <w:rFonts w:asciiTheme="minorHAnsi" w:hAnsiTheme="minorHAnsi" w:cs="Calibri"/>
          <w:w w:val="105"/>
          <w:sz w:val="22"/>
          <w:szCs w:val="22"/>
        </w:rPr>
        <w:t xml:space="preserve"> and other data </w:t>
      </w:r>
      <w:r w:rsidR="00F639A1">
        <w:rPr>
          <w:rFonts w:asciiTheme="minorHAnsi" w:hAnsiTheme="minorHAnsi" w:cs="Calibri"/>
          <w:w w:val="105"/>
          <w:sz w:val="22"/>
          <w:szCs w:val="22"/>
        </w:rPr>
        <w:t>as requested by the school.</w:t>
      </w:r>
    </w:p>
    <w:p w14:paraId="3B481AEC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1C5D921A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4CBAB222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31508F27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7A90ABF9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1B226360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114B0D5B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074C075F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0AC37A8B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0840CE5D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39396B2D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6AD16953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7EC27608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05370BDE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2BCEF9F9" w14:textId="77777777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2280C509" w14:textId="77777777" w:rsidR="00F47CBA" w:rsidRDefault="00F47CBA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2AD94011" w14:textId="77777777" w:rsidR="00F47CBA" w:rsidRDefault="00F47CBA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7E248115" w14:textId="77777777" w:rsidR="00F47CBA" w:rsidRDefault="00F47CBA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4C37EB8F" w14:textId="77777777" w:rsidR="006C14DD" w:rsidRDefault="006C14DD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/>
          <w:b/>
          <w:bCs/>
          <w:w w:val="105"/>
          <w:sz w:val="22"/>
          <w:szCs w:val="22"/>
          <w:u w:val="single"/>
        </w:rPr>
      </w:pPr>
    </w:p>
    <w:p w14:paraId="03475CC8" w14:textId="77777777" w:rsidR="006C14DD" w:rsidRDefault="006C14DD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/>
          <w:b/>
          <w:bCs/>
          <w:w w:val="105"/>
          <w:sz w:val="22"/>
          <w:szCs w:val="22"/>
          <w:u w:val="single"/>
        </w:rPr>
      </w:pPr>
    </w:p>
    <w:p w14:paraId="35B45A87" w14:textId="77777777" w:rsidR="006C14DD" w:rsidRDefault="006C14DD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/>
          <w:b/>
          <w:bCs/>
          <w:w w:val="105"/>
          <w:sz w:val="22"/>
          <w:szCs w:val="22"/>
          <w:u w:val="single"/>
        </w:rPr>
      </w:pPr>
    </w:p>
    <w:p w14:paraId="1F9EDBD5" w14:textId="77777777" w:rsidR="004A0F1D" w:rsidRDefault="004A0F1D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  <w:w w:val="105"/>
          <w:sz w:val="22"/>
          <w:szCs w:val="22"/>
        </w:rPr>
      </w:pPr>
      <w:r>
        <w:rPr>
          <w:rFonts w:asciiTheme="minorHAnsi" w:hAnsiTheme="minorHAnsi"/>
          <w:b/>
          <w:bCs/>
          <w:w w:val="105"/>
          <w:sz w:val="22"/>
          <w:szCs w:val="22"/>
        </w:rPr>
        <w:br w:type="page"/>
      </w:r>
    </w:p>
    <w:p w14:paraId="3E589362" w14:textId="1B1F6CD5" w:rsid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  <w:r w:rsidRPr="001C4773">
        <w:rPr>
          <w:rFonts w:asciiTheme="minorHAnsi" w:hAnsiTheme="minorHAnsi"/>
          <w:b/>
          <w:bCs/>
          <w:w w:val="105"/>
          <w:sz w:val="22"/>
          <w:szCs w:val="22"/>
        </w:rPr>
        <w:lastRenderedPageBreak/>
        <w:t xml:space="preserve">Appendix 4: </w:t>
      </w:r>
      <w:r w:rsidRPr="00C874D7">
        <w:rPr>
          <w:rFonts w:asciiTheme="minorHAnsi" w:hAnsiTheme="minorHAnsi"/>
          <w:w w:val="105"/>
          <w:sz w:val="22"/>
          <w:szCs w:val="22"/>
        </w:rPr>
        <w:t>Master of Management Instructor Selection</w:t>
      </w:r>
      <w:r w:rsidRPr="00C874D7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C874D7">
        <w:rPr>
          <w:rFonts w:asciiTheme="minorHAnsi" w:hAnsiTheme="minorHAnsi"/>
          <w:w w:val="105"/>
          <w:sz w:val="22"/>
          <w:szCs w:val="22"/>
        </w:rPr>
        <w:t>Criteria Continued</w:t>
      </w:r>
    </w:p>
    <w:p w14:paraId="0EFCF6EF" w14:textId="77777777" w:rsidR="00184FF8" w:rsidRPr="00184FF8" w:rsidRDefault="00184FF8" w:rsidP="00184FF8">
      <w:pPr>
        <w:tabs>
          <w:tab w:val="left" w:pos="838"/>
        </w:tabs>
        <w:kinsoku w:val="0"/>
        <w:overflowPunct w:val="0"/>
        <w:ind w:right="165"/>
        <w:rPr>
          <w:rFonts w:asciiTheme="minorHAnsi" w:hAnsiTheme="minorHAnsi" w:cs="Calibri"/>
          <w:sz w:val="22"/>
          <w:szCs w:val="22"/>
        </w:rPr>
      </w:pPr>
    </w:p>
    <w:p w14:paraId="282D5784" w14:textId="77777777" w:rsidR="005776B9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accordance with the Association to Advance Collegiate Schools of Business (AACSB) Accreditation Standards, qualified applicants must be deemed to be one of the following categories:</w:t>
      </w:r>
    </w:p>
    <w:p w14:paraId="6E831E38" w14:textId="77777777" w:rsidR="005776B9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75"/>
      </w:tblGrid>
      <w:tr w:rsidR="005776B9" w14:paraId="63F2F093" w14:textId="77777777">
        <w:tc>
          <w:tcPr>
            <w:tcW w:w="2263" w:type="dxa"/>
            <w:shd w:val="clear" w:color="auto" w:fill="E2EFD9" w:themeFill="accent6" w:themeFillTint="33"/>
          </w:tcPr>
          <w:p w14:paraId="372B3E2F" w14:textId="77777777" w:rsidR="005776B9" w:rsidRPr="00C41AD1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1AD1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7475" w:type="dxa"/>
            <w:shd w:val="clear" w:color="auto" w:fill="E2EFD9" w:themeFill="accent6" w:themeFillTint="33"/>
          </w:tcPr>
          <w:p w14:paraId="10FD6406" w14:textId="77777777" w:rsidR="005776B9" w:rsidRPr="00C41AD1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1AD1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</w:tr>
      <w:tr w:rsidR="005776B9" w14:paraId="0B8C4640" w14:textId="77777777">
        <w:tc>
          <w:tcPr>
            <w:tcW w:w="2263" w:type="dxa"/>
          </w:tcPr>
          <w:p w14:paraId="7A0432A8" w14:textId="77777777" w:rsidR="005776B9" w:rsidRPr="002F63C0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3C0">
              <w:rPr>
                <w:rFonts w:asciiTheme="minorHAnsi" w:hAnsiTheme="minorHAnsi"/>
                <w:b/>
                <w:bCs/>
                <w:sz w:val="22"/>
                <w:szCs w:val="22"/>
              </w:rPr>
              <w:t>IP – Instructional Practitioner</w:t>
            </w:r>
          </w:p>
        </w:tc>
        <w:tc>
          <w:tcPr>
            <w:tcW w:w="7475" w:type="dxa"/>
          </w:tcPr>
          <w:p w14:paraId="0E184F85" w14:textId="77777777" w:rsidR="005776B9" w:rsidRPr="00225F78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A. </w:t>
            </w:r>
            <w:r w:rsidRPr="00225F78">
              <w:rPr>
                <w:rFonts w:asciiTheme="minorHAnsi" w:hAnsiTheme="minorHAnsi"/>
                <w:b/>
                <w:bCs/>
                <w:sz w:val="22"/>
                <w:szCs w:val="22"/>
              </w:rPr>
              <w:t>Initial Preparation</w:t>
            </w:r>
          </w:p>
          <w:p w14:paraId="55AF57CA" w14:textId="77777777" w:rsidR="005776B9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sz w:val="22"/>
                <w:szCs w:val="22"/>
              </w:rPr>
              <w:t xml:space="preserve">• Normally, IP faculty have an MBA or specialized </w:t>
            </w:r>
            <w:proofErr w:type="gramStart"/>
            <w:r w:rsidRPr="00225F78">
              <w:rPr>
                <w:rFonts w:asciiTheme="minorHAnsi" w:hAnsiTheme="minorHAnsi"/>
                <w:sz w:val="22"/>
                <w:szCs w:val="22"/>
              </w:rPr>
              <w:t>Masters in Business</w:t>
            </w:r>
            <w:proofErr w:type="gramEnd"/>
            <w:r w:rsidRPr="00225F78">
              <w:rPr>
                <w:rFonts w:asciiTheme="minorHAnsi" w:hAnsiTheme="minorHAnsi"/>
                <w:sz w:val="22"/>
                <w:szCs w:val="22"/>
              </w:rPr>
              <w:t xml:space="preserve"> (or a related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field) or Canadian CPA or LLB/JD, AND</w:t>
            </w:r>
          </w:p>
          <w:p w14:paraId="42C7BC3F" w14:textId="77777777" w:rsidR="005776B9" w:rsidRPr="00225F78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sz w:val="22"/>
                <w:szCs w:val="22"/>
              </w:rPr>
              <w:t>• Normally, at the time of hire, an IP faculty member’s professional experience 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current, substantial in terms of duration and level of responsibility, and clearly linked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to their primary area of teaching. Normally, professional experience should reflect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 xml:space="preserve">attainment of managerial or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xecutive level experience at an organization or entity with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substantial annual revenues.</w:t>
            </w:r>
          </w:p>
          <w:p w14:paraId="038D8AE4" w14:textId="77777777" w:rsidR="005776B9" w:rsidRPr="00225F78" w:rsidRDefault="005776B9">
            <w:pPr>
              <w:pStyle w:val="BodyText"/>
              <w:kinsoku w:val="0"/>
              <w:overflowPunct w:val="0"/>
              <w:ind w:left="256" w:hanging="27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b/>
                <w:bCs/>
                <w:sz w:val="22"/>
                <w:szCs w:val="22"/>
              </w:rPr>
              <w:t>B. Sustained Engagement Activities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 xml:space="preserve"> - IP-status faculty may normally undertake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variety of professional engagement activities related to business and management practice:</w:t>
            </w:r>
          </w:p>
          <w:p w14:paraId="681603AC" w14:textId="77777777" w:rsidR="005776B9" w:rsidRPr="00225F78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sz w:val="22"/>
                <w:szCs w:val="22"/>
              </w:rPr>
              <w:t>• Demonstrate currency through one or more of the following: significant and ongoing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managerial or executive level professional work (e.g., Manager, Partner, Vice-President) demonstrated through continued full-time employment, or consulting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activities that are substantial in nature, or membership in the Board of Directors at a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(or not for) profit organization with substantial budget and where appropriate maintain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professional certifications that are active and current.</w:t>
            </w:r>
          </w:p>
          <w:p w14:paraId="2F97DC30" w14:textId="77777777" w:rsidR="005776B9" w:rsidRPr="00225F78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sz w:val="22"/>
                <w:szCs w:val="22"/>
              </w:rPr>
              <w:t>• Retired faculty members classified as SA, PA, SP, or IP at the time of their retirement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can maintain IP status for 5 years after retirement. Beyond 5 years, they will have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demonstrate currency through significant and ongoing professional work in order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maintain IP status.</w:t>
            </w:r>
          </w:p>
          <w:p w14:paraId="6FE6FD31" w14:textId="77777777" w:rsidR="005776B9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225F78">
              <w:rPr>
                <w:rFonts w:asciiTheme="minorHAnsi" w:hAnsiTheme="minorHAnsi"/>
                <w:sz w:val="22"/>
                <w:szCs w:val="22"/>
              </w:rPr>
              <w:t>• Retired professionals from senior executive, managerial positions at a for (or not for)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profit organization with substantial budget can maintain IP status for 5 years after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retirement. Beyond 5 years, they will have to demonstrate currency through significant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25F78">
              <w:rPr>
                <w:rFonts w:asciiTheme="minorHAnsi" w:hAnsiTheme="minorHAnsi"/>
                <w:sz w:val="22"/>
                <w:szCs w:val="22"/>
              </w:rPr>
              <w:t>and ongoing professional work in order to maintain IP status.</w:t>
            </w:r>
          </w:p>
        </w:tc>
      </w:tr>
      <w:tr w:rsidR="005776B9" w14:paraId="34E800D3" w14:textId="77777777">
        <w:tc>
          <w:tcPr>
            <w:tcW w:w="2263" w:type="dxa"/>
          </w:tcPr>
          <w:p w14:paraId="1F6FCC0F" w14:textId="77777777" w:rsidR="005776B9" w:rsidRPr="002F63C0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3C0">
              <w:rPr>
                <w:rFonts w:asciiTheme="minorHAnsi" w:hAnsiTheme="minorHAnsi"/>
                <w:b/>
                <w:bCs/>
                <w:sz w:val="22"/>
                <w:szCs w:val="22"/>
              </w:rPr>
              <w:t>SP – Scholarly Practitioner</w:t>
            </w:r>
          </w:p>
        </w:tc>
        <w:tc>
          <w:tcPr>
            <w:tcW w:w="7475" w:type="dxa"/>
          </w:tcPr>
          <w:p w14:paraId="1EF427E1" w14:textId="77777777" w:rsidR="005776B9" w:rsidRPr="009D602E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02E">
              <w:rPr>
                <w:rFonts w:asciiTheme="minorHAnsi" w:hAnsiTheme="minorHAnsi"/>
                <w:b/>
                <w:bCs/>
                <w:sz w:val="22"/>
                <w:szCs w:val="22"/>
              </w:rPr>
              <w:t>A. Initial Preparation</w:t>
            </w:r>
          </w:p>
          <w:p w14:paraId="17AAA0B5" w14:textId="77777777" w:rsidR="005776B9" w:rsidRPr="009D602E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9D602E">
              <w:rPr>
                <w:rFonts w:asciiTheme="minorHAnsi" w:hAnsiTheme="minorHAnsi"/>
                <w:sz w:val="22"/>
                <w:szCs w:val="22"/>
              </w:rPr>
              <w:t xml:space="preserve">• Normally, SP faculty have an MBA or specialized </w:t>
            </w:r>
            <w:proofErr w:type="gramStart"/>
            <w:r w:rsidRPr="009D602E">
              <w:rPr>
                <w:rFonts w:asciiTheme="minorHAnsi" w:hAnsiTheme="minorHAnsi"/>
                <w:sz w:val="22"/>
                <w:szCs w:val="22"/>
              </w:rPr>
              <w:t>Masters in Business</w:t>
            </w:r>
            <w:proofErr w:type="gramEnd"/>
            <w:r w:rsidRPr="009D602E">
              <w:rPr>
                <w:rFonts w:asciiTheme="minorHAnsi" w:hAnsiTheme="minorHAnsi"/>
                <w:sz w:val="22"/>
                <w:szCs w:val="22"/>
              </w:rPr>
              <w:t xml:space="preserve"> (or a related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field) or Canadian CPA or LLB/JD, AND</w:t>
            </w:r>
          </w:p>
          <w:p w14:paraId="07E3FB8D" w14:textId="77777777" w:rsidR="005776B9" w:rsidRPr="009D602E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9D602E">
              <w:rPr>
                <w:rFonts w:asciiTheme="minorHAnsi" w:hAnsiTheme="minorHAnsi"/>
                <w:sz w:val="22"/>
                <w:szCs w:val="22"/>
              </w:rPr>
              <w:t>• Normally, at the time of hir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, an SP faculty member’s professional experience is current,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substantial in terms of duration and level of responsibility, and clearly linked to their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primary area of teaching. Normally, professional experience should reflect attainment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managerial or executive level experience at an organization or entity with substantial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annual revenues.</w:t>
            </w:r>
          </w:p>
          <w:p w14:paraId="503601C0" w14:textId="77777777" w:rsidR="005776B9" w:rsidRPr="009D602E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D602E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b/>
                <w:bCs/>
                <w:sz w:val="22"/>
                <w:szCs w:val="22"/>
              </w:rPr>
              <w:t>Sustained Engagement Activities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 xml:space="preserve"> – Normally, all SP faculty are expected to:</w:t>
            </w:r>
          </w:p>
          <w:p w14:paraId="42EDFF10" w14:textId="77777777" w:rsidR="005776B9" w:rsidRPr="009D602E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9D602E">
              <w:rPr>
                <w:rFonts w:asciiTheme="minorHAnsi" w:hAnsiTheme="minorHAnsi"/>
                <w:sz w:val="22"/>
                <w:szCs w:val="22"/>
              </w:rPr>
              <w:t>• Demonstrate currency through one or more of the following: significant and ongoing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managerial or executive level professional work (e.g., Manager, Partner, Vice-President) demonstrated through continued full-time employment, or consulting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activities that are substantial in nature, or membership in the Board of Directors at a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(or not for) profit organization with substantial budget and where appropriate maintain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professional certifications that are active and current, AND</w:t>
            </w:r>
          </w:p>
          <w:p w14:paraId="3F5EDA43" w14:textId="77777777" w:rsidR="005776B9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9D602E">
              <w:rPr>
                <w:rFonts w:asciiTheme="minorHAnsi" w:hAnsiTheme="minorHAnsi"/>
                <w:sz w:val="22"/>
                <w:szCs w:val="22"/>
              </w:rPr>
              <w:t>• Publication of 2 practice-oriented publications (e.g., articles) in journals classified under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 xml:space="preserve">Odette RQA or equivalent; AND/OR publication of 2 cases in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lastRenderedPageBreak/>
              <w:t>renowned outlets (e.g.,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02E">
              <w:rPr>
                <w:rFonts w:asciiTheme="minorHAnsi" w:hAnsiTheme="minorHAnsi"/>
                <w:sz w:val="22"/>
                <w:szCs w:val="22"/>
              </w:rPr>
              <w:t>Ivey, Harvard, Darden) during the last 5 years.</w:t>
            </w:r>
          </w:p>
        </w:tc>
      </w:tr>
      <w:tr w:rsidR="005776B9" w14:paraId="242B9D24" w14:textId="77777777">
        <w:trPr>
          <w:trHeight w:val="2276"/>
        </w:trPr>
        <w:tc>
          <w:tcPr>
            <w:tcW w:w="2263" w:type="dxa"/>
          </w:tcPr>
          <w:p w14:paraId="4374793E" w14:textId="77777777" w:rsidR="005776B9" w:rsidRPr="002F63C0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3C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PA – Practice Academics</w:t>
            </w:r>
          </w:p>
        </w:tc>
        <w:tc>
          <w:tcPr>
            <w:tcW w:w="7475" w:type="dxa"/>
          </w:tcPr>
          <w:p w14:paraId="665C0A26" w14:textId="77777777" w:rsidR="005776B9" w:rsidRPr="009C2D58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2D58">
              <w:rPr>
                <w:rFonts w:asciiTheme="minorHAnsi" w:hAnsiTheme="minorHAnsi"/>
                <w:b/>
                <w:bCs/>
                <w:sz w:val="22"/>
                <w:szCs w:val="22"/>
              </w:rPr>
              <w:t>A. Initial Preparation</w:t>
            </w:r>
          </w:p>
          <w:p w14:paraId="73FE50B5" w14:textId="77777777" w:rsidR="005776B9" w:rsidRPr="006926A6" w:rsidRDefault="005776B9">
            <w:pPr>
              <w:pStyle w:val="BodyText"/>
              <w:kinsoku w:val="0"/>
              <w:overflowPunct w:val="0"/>
              <w:ind w:left="256"/>
              <w:rPr>
                <w:rFonts w:asciiTheme="minorHAnsi" w:hAnsiTheme="minorHAnsi"/>
                <w:sz w:val="22"/>
                <w:szCs w:val="22"/>
              </w:rPr>
            </w:pPr>
            <w:r w:rsidRPr="006926A6">
              <w:rPr>
                <w:rFonts w:asciiTheme="minorHAnsi" w:hAnsiTheme="minorHAnsi"/>
                <w:sz w:val="22"/>
                <w:szCs w:val="22"/>
              </w:rPr>
              <w:t>• PhD/DBA in business or related field obtained during the last 5 years.</w:t>
            </w:r>
          </w:p>
          <w:p w14:paraId="7E6B2816" w14:textId="77777777" w:rsidR="005776B9" w:rsidRPr="006926A6" w:rsidRDefault="005776B9">
            <w:pPr>
              <w:pStyle w:val="BodyText"/>
              <w:kinsoku w:val="0"/>
              <w:overflowPunct w:val="0"/>
              <w:ind w:left="256" w:hanging="256"/>
              <w:rPr>
                <w:rFonts w:asciiTheme="minorHAnsi" w:hAnsiTheme="minorHAnsi"/>
                <w:sz w:val="22"/>
                <w:szCs w:val="22"/>
              </w:rPr>
            </w:pPr>
            <w:r w:rsidRPr="00CA65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B. Sustained Engagement Activities – </w:t>
            </w:r>
            <w:r w:rsidRPr="0091564A">
              <w:rPr>
                <w:rFonts w:asciiTheme="minorHAnsi" w:hAnsiTheme="minorHAnsi"/>
                <w:sz w:val="22"/>
                <w:szCs w:val="22"/>
              </w:rPr>
              <w:t>Normally faculty members designated as P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91564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undertake substantial professional activities related to business and management practice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such as:</w:t>
            </w:r>
          </w:p>
          <w:p w14:paraId="6FEDC967" w14:textId="77777777" w:rsidR="005776B9" w:rsidRPr="006926A6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6926A6">
              <w:rPr>
                <w:rFonts w:asciiTheme="minorHAnsi" w:hAnsiTheme="minorHAnsi"/>
                <w:sz w:val="22"/>
                <w:szCs w:val="22"/>
              </w:rPr>
              <w:t>• Significant professional work (e.g., Accountant, Financial Analyst, HR Professional,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Lawyer; in academia - Dean, Associate Dean, Director; Consulting activities that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 xml:space="preserve">substantial in nature) over the 5-year period, 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R</w:t>
            </w:r>
          </w:p>
          <w:p w14:paraId="10546689" w14:textId="77777777" w:rsidR="005776B9" w:rsidRPr="006926A6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6926A6">
              <w:rPr>
                <w:rFonts w:asciiTheme="minorHAnsi" w:hAnsiTheme="minorHAnsi"/>
                <w:sz w:val="22"/>
                <w:szCs w:val="22"/>
              </w:rPr>
              <w:t>• Publication of 2 practice-oriented publications (e.g., articles) in journals classified under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Odette RQA or equivalent; AND/OR publication of 2 cases in renowned outlets (e.g.,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Ivey, Harvard, Darden) during the last 5 years.</w:t>
            </w:r>
          </w:p>
          <w:p w14:paraId="10EE61D3" w14:textId="77777777" w:rsidR="005776B9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6926A6">
              <w:rPr>
                <w:rFonts w:asciiTheme="minorHAnsi" w:hAnsiTheme="minorHAnsi"/>
                <w:sz w:val="22"/>
                <w:szCs w:val="22"/>
              </w:rPr>
              <w:t>• Normally, faculty designated as PAs will retain their status for three years after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6A6">
              <w:rPr>
                <w:rFonts w:asciiTheme="minorHAnsi" w:hAnsiTheme="minorHAnsi"/>
                <w:sz w:val="22"/>
                <w:szCs w:val="22"/>
              </w:rPr>
              <w:t>finishing their administrative term.</w:t>
            </w:r>
          </w:p>
        </w:tc>
      </w:tr>
      <w:tr w:rsidR="005776B9" w14:paraId="4B59DB6E" w14:textId="77777777">
        <w:tc>
          <w:tcPr>
            <w:tcW w:w="2263" w:type="dxa"/>
          </w:tcPr>
          <w:p w14:paraId="38383E7A" w14:textId="77777777" w:rsidR="005776B9" w:rsidRPr="002F63C0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F63C0">
              <w:rPr>
                <w:rFonts w:asciiTheme="minorHAnsi" w:hAnsiTheme="minorHAnsi"/>
                <w:b/>
                <w:bCs/>
                <w:sz w:val="22"/>
                <w:szCs w:val="22"/>
              </w:rPr>
              <w:t>SA – Scholarly Academics</w:t>
            </w:r>
          </w:p>
        </w:tc>
        <w:tc>
          <w:tcPr>
            <w:tcW w:w="7475" w:type="dxa"/>
          </w:tcPr>
          <w:p w14:paraId="60C1A456" w14:textId="77777777" w:rsidR="005776B9" w:rsidRPr="00ED621E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C2D58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0FAD">
              <w:rPr>
                <w:rFonts w:asciiTheme="minorHAnsi" w:hAnsiTheme="minorHAnsi"/>
                <w:b/>
                <w:bCs/>
                <w:sz w:val="22"/>
                <w:szCs w:val="22"/>
              </w:rPr>
              <w:t>Initial Academic Preparation</w:t>
            </w:r>
          </w:p>
          <w:p w14:paraId="7FCA6529" w14:textId="77777777" w:rsidR="005776B9" w:rsidRPr="00ED621E" w:rsidRDefault="005776B9">
            <w:pPr>
              <w:pStyle w:val="BodyText"/>
              <w:kinsoku w:val="0"/>
              <w:overflowPunct w:val="0"/>
              <w:ind w:left="256"/>
              <w:rPr>
                <w:rFonts w:asciiTheme="minorHAnsi" w:hAnsiTheme="minorHAnsi"/>
                <w:sz w:val="22"/>
                <w:szCs w:val="22"/>
              </w:rPr>
            </w:pPr>
            <w:r w:rsidRPr="00ED621E">
              <w:rPr>
                <w:rFonts w:asciiTheme="minorHAnsi" w:hAnsiTheme="minorHAnsi"/>
                <w:sz w:val="22"/>
                <w:szCs w:val="22"/>
              </w:rPr>
              <w:t xml:space="preserve">• PhD/DBA in business or related field obtained </w:t>
            </w:r>
            <w:r w:rsidRPr="000B0FAD">
              <w:rPr>
                <w:rFonts w:asciiTheme="minorHAnsi" w:hAnsiTheme="minorHAnsi"/>
                <w:sz w:val="22"/>
                <w:szCs w:val="22"/>
                <w:u w:val="single"/>
              </w:rPr>
              <w:t>during the last 5 years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>, or All but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>Dissertation (ABD) in business obtained during the last 3 years.</w:t>
            </w:r>
          </w:p>
          <w:p w14:paraId="1297C1A5" w14:textId="77777777" w:rsidR="005776B9" w:rsidRPr="00ED621E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C2D58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0FAD">
              <w:rPr>
                <w:rFonts w:asciiTheme="minorHAnsi" w:hAnsiTheme="minorHAnsi"/>
                <w:b/>
                <w:bCs/>
                <w:sz w:val="22"/>
                <w:szCs w:val="22"/>
              </w:rPr>
              <w:t>Sustained Engagement Activities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 xml:space="preserve"> – All faculty who are classified as SA are:</w:t>
            </w:r>
          </w:p>
          <w:p w14:paraId="62EC9235" w14:textId="77777777" w:rsidR="005776B9" w:rsidRPr="00ED621E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ED621E">
              <w:rPr>
                <w:rFonts w:asciiTheme="minorHAnsi" w:hAnsiTheme="minorHAnsi"/>
                <w:sz w:val="22"/>
                <w:szCs w:val="22"/>
              </w:rPr>
              <w:t xml:space="preserve">• Normally expected to publish </w:t>
            </w:r>
            <w:r w:rsidRPr="00745DC4">
              <w:rPr>
                <w:rFonts w:asciiTheme="minorHAnsi" w:hAnsiTheme="minorHAnsi"/>
                <w:sz w:val="22"/>
                <w:szCs w:val="22"/>
                <w:u w:val="single"/>
              </w:rPr>
              <w:t>2 peer-reviewed journal (PRJ) articles during the last 5 years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 xml:space="preserve"> in journals classified under Odette Research Quality Assessment (RQA) or equivalent, OR</w:t>
            </w:r>
          </w:p>
          <w:p w14:paraId="28B1EF18" w14:textId="77777777" w:rsidR="005776B9" w:rsidRPr="00ED621E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ED621E">
              <w:rPr>
                <w:rFonts w:asciiTheme="minorHAnsi" w:hAnsiTheme="minorHAnsi"/>
                <w:sz w:val="22"/>
                <w:szCs w:val="22"/>
              </w:rPr>
              <w:t xml:space="preserve">• Publication of </w:t>
            </w:r>
            <w:r w:rsidRPr="00F8698D">
              <w:rPr>
                <w:rFonts w:asciiTheme="minorHAnsi" w:hAnsiTheme="minorHAnsi"/>
                <w:sz w:val="22"/>
                <w:szCs w:val="22"/>
                <w:u w:val="single"/>
              </w:rPr>
              <w:t xml:space="preserve">1 PRJ article in a Pinnacle journal 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>as classified under Odette RQA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>equivalent may be considered in lieu of 2 PRJs to maintain 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621E">
              <w:rPr>
                <w:rFonts w:asciiTheme="minorHAnsi" w:hAnsiTheme="minorHAnsi"/>
                <w:sz w:val="22"/>
                <w:szCs w:val="22"/>
              </w:rPr>
              <w:t>status.</w:t>
            </w:r>
          </w:p>
          <w:p w14:paraId="4D2E3E84" w14:textId="77777777" w:rsidR="005776B9" w:rsidRPr="00C90B28" w:rsidRDefault="005776B9">
            <w:pPr>
              <w:pStyle w:val="BodyText"/>
              <w:kinsoku w:val="0"/>
              <w:overflowPunct w:val="0"/>
              <w:ind w:left="436" w:hanging="180"/>
              <w:rPr>
                <w:rFonts w:asciiTheme="minorHAnsi" w:hAnsiTheme="minorHAnsi"/>
                <w:sz w:val="22"/>
                <w:szCs w:val="22"/>
              </w:rPr>
            </w:pPr>
            <w:r w:rsidRPr="00ED621E">
              <w:rPr>
                <w:rFonts w:asciiTheme="minorHAnsi" w:hAnsiTheme="minorHAnsi"/>
                <w:sz w:val="22"/>
                <w:szCs w:val="22"/>
              </w:rPr>
              <w:t>• In rare cases substantial external grant activity or significant proceedings in peer reviewed conferences along with normally 1 PRJ may be considered to maintain SA status.</w:t>
            </w:r>
          </w:p>
          <w:p w14:paraId="02211CC8" w14:textId="77777777" w:rsidR="005776B9" w:rsidRDefault="005776B9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43DC56" w14:textId="77777777" w:rsidR="005776B9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3368A3C3" w14:textId="77777777" w:rsidR="005776B9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05F457B" w14:textId="77777777" w:rsidR="005776B9" w:rsidRDefault="005776B9" w:rsidP="005776B9">
      <w:pPr>
        <w:pStyle w:val="ListParagraph"/>
        <w:rPr>
          <w:rFonts w:asciiTheme="minorHAnsi" w:hAnsiTheme="minorHAnsi"/>
          <w:sz w:val="22"/>
          <w:szCs w:val="22"/>
        </w:rPr>
      </w:pPr>
    </w:p>
    <w:p w14:paraId="71F9711F" w14:textId="77777777" w:rsidR="005776B9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0975B29E" w14:textId="77777777" w:rsidR="005776B9" w:rsidRPr="00C90B28" w:rsidRDefault="005776B9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4C5E4AC8" w14:textId="1A8B2E28" w:rsidR="00F510A5" w:rsidRPr="00C90B28" w:rsidRDefault="00F510A5" w:rsidP="005776B9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sectPr w:rsidR="00F510A5" w:rsidRPr="00C90B28" w:rsidSect="00C47332">
      <w:pgSz w:w="12240" w:h="15840"/>
      <w:pgMar w:top="720" w:right="720" w:bottom="720" w:left="720" w:header="0" w:footer="680" w:gutter="0"/>
      <w:cols w:space="720" w:equalWidth="0">
        <w:col w:w="102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F9FA" w14:textId="77777777" w:rsidR="00720672" w:rsidRDefault="00720672">
      <w:r>
        <w:separator/>
      </w:r>
    </w:p>
  </w:endnote>
  <w:endnote w:type="continuationSeparator" w:id="0">
    <w:p w14:paraId="40430C2A" w14:textId="77777777" w:rsidR="00720672" w:rsidRDefault="00720672">
      <w:r>
        <w:continuationSeparator/>
      </w:r>
    </w:p>
  </w:endnote>
  <w:endnote w:type="continuationNotice" w:id="1">
    <w:p w14:paraId="32176157" w14:textId="77777777" w:rsidR="00720672" w:rsidRDefault="00720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C2E" w14:textId="77777777" w:rsidR="00950482" w:rsidRDefault="0095048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9DF" w14:textId="77777777" w:rsidR="00720672" w:rsidRDefault="00720672">
      <w:r>
        <w:separator/>
      </w:r>
    </w:p>
  </w:footnote>
  <w:footnote w:type="continuationSeparator" w:id="0">
    <w:p w14:paraId="67DE8A25" w14:textId="77777777" w:rsidR="00720672" w:rsidRDefault="00720672">
      <w:r>
        <w:continuationSeparator/>
      </w:r>
    </w:p>
  </w:footnote>
  <w:footnote w:type="continuationNotice" w:id="1">
    <w:p w14:paraId="7DB3AC0E" w14:textId="77777777" w:rsidR="00720672" w:rsidRDefault="00720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200"/>
      </w:pPr>
      <w:rPr>
        <w:rFonts w:ascii="Calibri" w:hAnsi="Calibri" w:cs="Calibri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2)"/>
      <w:lvlJc w:val="left"/>
      <w:pPr>
        <w:ind w:left="837" w:hanging="360"/>
      </w:pPr>
      <w:rPr>
        <w:rFonts w:ascii="Calibri" w:hAnsi="Calibri" w:cs="Calibri"/>
        <w:b w:val="0"/>
        <w:bCs w:val="0"/>
        <w:spacing w:val="1"/>
        <w:w w:val="104"/>
        <w:sz w:val="17"/>
        <w:szCs w:val="17"/>
      </w:rPr>
    </w:lvl>
    <w:lvl w:ilvl="2">
      <w:numFmt w:val="bullet"/>
      <w:lvlText w:val="•"/>
      <w:lvlJc w:val="left"/>
      <w:pPr>
        <w:ind w:left="1806" w:hanging="360"/>
      </w:pPr>
    </w:lvl>
    <w:lvl w:ilvl="3">
      <w:numFmt w:val="bullet"/>
      <w:lvlText w:val="•"/>
      <w:lvlJc w:val="left"/>
      <w:pPr>
        <w:ind w:left="2773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06" w:hanging="360"/>
      </w:pPr>
    </w:lvl>
    <w:lvl w:ilvl="6">
      <w:numFmt w:val="bullet"/>
      <w:lvlText w:val="•"/>
      <w:lvlJc w:val="left"/>
      <w:pPr>
        <w:ind w:left="5673" w:hanging="360"/>
      </w:pPr>
    </w:lvl>
    <w:lvl w:ilvl="7">
      <w:numFmt w:val="bullet"/>
      <w:lvlText w:val="•"/>
      <w:lvlJc w:val="left"/>
      <w:pPr>
        <w:ind w:left="6640" w:hanging="360"/>
      </w:pPr>
    </w:lvl>
    <w:lvl w:ilvl="8">
      <w:numFmt w:val="bullet"/>
      <w:lvlText w:val="•"/>
      <w:lvlJc w:val="left"/>
      <w:pPr>
        <w:ind w:left="760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37" w:hanging="360"/>
      </w:pPr>
      <w:rPr>
        <w:rFonts w:ascii="Courier New" w:hAnsi="Courier New"/>
        <w:b w:val="0"/>
        <w:w w:val="104"/>
        <w:sz w:val="17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80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837" w:hanging="360"/>
      </w:pPr>
      <w:rPr>
        <w:rFonts w:ascii="Calibri" w:hAnsi="Calibri" w:cs="Calibri"/>
        <w:b w:val="0"/>
        <w:bCs w:val="0"/>
        <w:spacing w:val="1"/>
        <w:w w:val="104"/>
        <w:sz w:val="17"/>
        <w:szCs w:val="17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80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37" w:hanging="360"/>
      </w:pPr>
      <w:rPr>
        <w:rFonts w:ascii="Calibri" w:hAnsi="Calibri" w:cs="Calibri"/>
        <w:b/>
        <w:bCs/>
        <w:spacing w:val="1"/>
        <w:w w:val="104"/>
        <w:sz w:val="17"/>
        <w:szCs w:val="17"/>
      </w:rPr>
    </w:lvl>
    <w:lvl w:ilvl="1">
      <w:start w:val="1"/>
      <w:numFmt w:val="lowerRoman"/>
      <w:lvlText w:val="(%2)"/>
      <w:lvlJc w:val="left"/>
      <w:pPr>
        <w:ind w:left="1657" w:hanging="720"/>
      </w:pPr>
      <w:rPr>
        <w:rFonts w:ascii="Calibri" w:hAnsi="Calibri" w:cs="Calibri"/>
        <w:b w:val="0"/>
        <w:bCs w:val="0"/>
        <w:w w:val="104"/>
        <w:sz w:val="17"/>
        <w:szCs w:val="17"/>
      </w:r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68" w:hanging="720"/>
      </w:pPr>
    </w:lvl>
    <w:lvl w:ilvl="4">
      <w:numFmt w:val="bullet"/>
      <w:lvlText w:val="•"/>
      <w:lvlJc w:val="left"/>
      <w:pPr>
        <w:ind w:left="4373" w:hanging="720"/>
      </w:pPr>
    </w:lvl>
    <w:lvl w:ilvl="5">
      <w:numFmt w:val="bullet"/>
      <w:lvlText w:val="•"/>
      <w:lvlJc w:val="left"/>
      <w:pPr>
        <w:ind w:left="5277" w:hanging="720"/>
      </w:pPr>
    </w:lvl>
    <w:lvl w:ilvl="6">
      <w:numFmt w:val="bullet"/>
      <w:lvlText w:val="•"/>
      <w:lvlJc w:val="left"/>
      <w:pPr>
        <w:ind w:left="6182" w:hanging="720"/>
      </w:pPr>
    </w:lvl>
    <w:lvl w:ilvl="7">
      <w:numFmt w:val="bullet"/>
      <w:lvlText w:val="•"/>
      <w:lvlJc w:val="left"/>
      <w:pPr>
        <w:ind w:left="7086" w:hanging="720"/>
      </w:pPr>
    </w:lvl>
    <w:lvl w:ilvl="8">
      <w:numFmt w:val="bullet"/>
      <w:lvlText w:val="•"/>
      <w:lvlJc w:val="left"/>
      <w:pPr>
        <w:ind w:left="7991" w:hanging="720"/>
      </w:pPr>
    </w:lvl>
  </w:abstractNum>
  <w:abstractNum w:abstractNumId="4" w15:restartNumberingAfterBreak="0">
    <w:nsid w:val="0E517679"/>
    <w:multiLevelType w:val="multilevel"/>
    <w:tmpl w:val="8D1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D2DC7"/>
    <w:multiLevelType w:val="hybridMultilevel"/>
    <w:tmpl w:val="6DAE40AE"/>
    <w:lvl w:ilvl="0" w:tplc="A872B618">
      <w:start w:val="78"/>
      <w:numFmt w:val="bullet"/>
      <w:lvlText w:val=""/>
      <w:lvlJc w:val="left"/>
      <w:pPr>
        <w:ind w:left="545" w:hanging="360"/>
      </w:pPr>
      <w:rPr>
        <w:rFonts w:ascii="Wingdings" w:eastAsiaTheme="minorEastAsia" w:hAnsi="Wingdings" w:cs="Calibri" w:hint="default"/>
        <w:b/>
        <w:color w:val="auto"/>
        <w:w w:val="103"/>
      </w:rPr>
    </w:lvl>
    <w:lvl w:ilvl="1" w:tplc="10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num w:numId="1" w16cid:durableId="1025131514">
    <w:abstractNumId w:val="3"/>
  </w:num>
  <w:num w:numId="2" w16cid:durableId="1018579144">
    <w:abstractNumId w:val="2"/>
  </w:num>
  <w:num w:numId="3" w16cid:durableId="832381162">
    <w:abstractNumId w:val="1"/>
  </w:num>
  <w:num w:numId="4" w16cid:durableId="2041584960">
    <w:abstractNumId w:val="0"/>
  </w:num>
  <w:num w:numId="5" w16cid:durableId="1117915856">
    <w:abstractNumId w:val="5"/>
  </w:num>
  <w:num w:numId="6" w16cid:durableId="132134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4B"/>
    <w:rsid w:val="00002195"/>
    <w:rsid w:val="0000772B"/>
    <w:rsid w:val="0001384A"/>
    <w:rsid w:val="000144E1"/>
    <w:rsid w:val="000430EE"/>
    <w:rsid w:val="00047271"/>
    <w:rsid w:val="0005090C"/>
    <w:rsid w:val="0005316B"/>
    <w:rsid w:val="00053763"/>
    <w:rsid w:val="00072E76"/>
    <w:rsid w:val="00074B41"/>
    <w:rsid w:val="0009723F"/>
    <w:rsid w:val="000A7B34"/>
    <w:rsid w:val="000B57B3"/>
    <w:rsid w:val="000C5541"/>
    <w:rsid w:val="000D6339"/>
    <w:rsid w:val="000F0988"/>
    <w:rsid w:val="000F4301"/>
    <w:rsid w:val="000F51D2"/>
    <w:rsid w:val="000F7C9A"/>
    <w:rsid w:val="00100700"/>
    <w:rsid w:val="0010329F"/>
    <w:rsid w:val="0011167A"/>
    <w:rsid w:val="00121493"/>
    <w:rsid w:val="00132BC5"/>
    <w:rsid w:val="00140A06"/>
    <w:rsid w:val="001427EA"/>
    <w:rsid w:val="00143F9A"/>
    <w:rsid w:val="0014580A"/>
    <w:rsid w:val="00165C56"/>
    <w:rsid w:val="00171C9F"/>
    <w:rsid w:val="001800C6"/>
    <w:rsid w:val="00184FF8"/>
    <w:rsid w:val="001901D4"/>
    <w:rsid w:val="00190FEB"/>
    <w:rsid w:val="00191651"/>
    <w:rsid w:val="001A55BA"/>
    <w:rsid w:val="001B0A99"/>
    <w:rsid w:val="001B2176"/>
    <w:rsid w:val="001B42ED"/>
    <w:rsid w:val="001B65AC"/>
    <w:rsid w:val="001B7EA3"/>
    <w:rsid w:val="001C4773"/>
    <w:rsid w:val="001D7482"/>
    <w:rsid w:val="001F404C"/>
    <w:rsid w:val="00207DA9"/>
    <w:rsid w:val="0021486A"/>
    <w:rsid w:val="002302A1"/>
    <w:rsid w:val="00232C0C"/>
    <w:rsid w:val="002405F4"/>
    <w:rsid w:val="0024685A"/>
    <w:rsid w:val="002529C8"/>
    <w:rsid w:val="00266F7C"/>
    <w:rsid w:val="00271B78"/>
    <w:rsid w:val="00274336"/>
    <w:rsid w:val="00280D90"/>
    <w:rsid w:val="002826E5"/>
    <w:rsid w:val="00286122"/>
    <w:rsid w:val="00296FBB"/>
    <w:rsid w:val="002A7750"/>
    <w:rsid w:val="002C1235"/>
    <w:rsid w:val="002C7600"/>
    <w:rsid w:val="002D25F8"/>
    <w:rsid w:val="002D3DC9"/>
    <w:rsid w:val="002F6B57"/>
    <w:rsid w:val="00301714"/>
    <w:rsid w:val="00321513"/>
    <w:rsid w:val="00327937"/>
    <w:rsid w:val="00330B1A"/>
    <w:rsid w:val="00332F41"/>
    <w:rsid w:val="003555EA"/>
    <w:rsid w:val="00364932"/>
    <w:rsid w:val="003755A2"/>
    <w:rsid w:val="00383201"/>
    <w:rsid w:val="003834E8"/>
    <w:rsid w:val="003A6E9C"/>
    <w:rsid w:val="003D2AAD"/>
    <w:rsid w:val="003D7556"/>
    <w:rsid w:val="003F47EE"/>
    <w:rsid w:val="003F4EA0"/>
    <w:rsid w:val="004136F8"/>
    <w:rsid w:val="0044583D"/>
    <w:rsid w:val="00446D22"/>
    <w:rsid w:val="00453BAB"/>
    <w:rsid w:val="004662CC"/>
    <w:rsid w:val="004707E7"/>
    <w:rsid w:val="004841F5"/>
    <w:rsid w:val="00492DD1"/>
    <w:rsid w:val="00496476"/>
    <w:rsid w:val="004A0F1D"/>
    <w:rsid w:val="004A5836"/>
    <w:rsid w:val="004B2379"/>
    <w:rsid w:val="004C74FB"/>
    <w:rsid w:val="004D3BA1"/>
    <w:rsid w:val="004D4F90"/>
    <w:rsid w:val="004F732B"/>
    <w:rsid w:val="00503076"/>
    <w:rsid w:val="00512A27"/>
    <w:rsid w:val="005161B0"/>
    <w:rsid w:val="005210B7"/>
    <w:rsid w:val="00522D4C"/>
    <w:rsid w:val="005574CC"/>
    <w:rsid w:val="005703E8"/>
    <w:rsid w:val="0057307C"/>
    <w:rsid w:val="005776B9"/>
    <w:rsid w:val="00583733"/>
    <w:rsid w:val="00583DB1"/>
    <w:rsid w:val="00584506"/>
    <w:rsid w:val="00593432"/>
    <w:rsid w:val="00596AAB"/>
    <w:rsid w:val="005972BC"/>
    <w:rsid w:val="005A7319"/>
    <w:rsid w:val="005D1CB3"/>
    <w:rsid w:val="005E4552"/>
    <w:rsid w:val="0060103E"/>
    <w:rsid w:val="00604BF6"/>
    <w:rsid w:val="00613083"/>
    <w:rsid w:val="0061711F"/>
    <w:rsid w:val="00624781"/>
    <w:rsid w:val="00634893"/>
    <w:rsid w:val="00662356"/>
    <w:rsid w:val="00662CBB"/>
    <w:rsid w:val="00683EB7"/>
    <w:rsid w:val="0068445E"/>
    <w:rsid w:val="00691BBC"/>
    <w:rsid w:val="00692534"/>
    <w:rsid w:val="00694E75"/>
    <w:rsid w:val="006B1C0E"/>
    <w:rsid w:val="006B2C61"/>
    <w:rsid w:val="006C14DD"/>
    <w:rsid w:val="006C233A"/>
    <w:rsid w:val="006C4BC8"/>
    <w:rsid w:val="006C647A"/>
    <w:rsid w:val="006D0C1B"/>
    <w:rsid w:val="006D1348"/>
    <w:rsid w:val="006D5B6D"/>
    <w:rsid w:val="006D6AE4"/>
    <w:rsid w:val="006F75F8"/>
    <w:rsid w:val="0070537D"/>
    <w:rsid w:val="00720672"/>
    <w:rsid w:val="00726E71"/>
    <w:rsid w:val="007356EF"/>
    <w:rsid w:val="00736C21"/>
    <w:rsid w:val="00767B5E"/>
    <w:rsid w:val="00772A43"/>
    <w:rsid w:val="00775711"/>
    <w:rsid w:val="0077707B"/>
    <w:rsid w:val="00777721"/>
    <w:rsid w:val="00780470"/>
    <w:rsid w:val="0079333F"/>
    <w:rsid w:val="00793EF6"/>
    <w:rsid w:val="00794918"/>
    <w:rsid w:val="007A4B03"/>
    <w:rsid w:val="007B6BB1"/>
    <w:rsid w:val="007C1AF4"/>
    <w:rsid w:val="007C2264"/>
    <w:rsid w:val="007C2B4E"/>
    <w:rsid w:val="007C6455"/>
    <w:rsid w:val="00801BA8"/>
    <w:rsid w:val="008064DE"/>
    <w:rsid w:val="00832659"/>
    <w:rsid w:val="008574F5"/>
    <w:rsid w:val="00860508"/>
    <w:rsid w:val="0088554A"/>
    <w:rsid w:val="008B178B"/>
    <w:rsid w:val="008B29F1"/>
    <w:rsid w:val="008C5D15"/>
    <w:rsid w:val="008D16E3"/>
    <w:rsid w:val="008E6780"/>
    <w:rsid w:val="008F69F5"/>
    <w:rsid w:val="00902EBC"/>
    <w:rsid w:val="00903821"/>
    <w:rsid w:val="00906507"/>
    <w:rsid w:val="00907285"/>
    <w:rsid w:val="00910405"/>
    <w:rsid w:val="00922505"/>
    <w:rsid w:val="00922697"/>
    <w:rsid w:val="00924C9B"/>
    <w:rsid w:val="0093478F"/>
    <w:rsid w:val="00936948"/>
    <w:rsid w:val="00937D7D"/>
    <w:rsid w:val="00937E49"/>
    <w:rsid w:val="00940E55"/>
    <w:rsid w:val="00945292"/>
    <w:rsid w:val="00950482"/>
    <w:rsid w:val="00957F58"/>
    <w:rsid w:val="0096594B"/>
    <w:rsid w:val="009760C6"/>
    <w:rsid w:val="009813C9"/>
    <w:rsid w:val="009816AA"/>
    <w:rsid w:val="009902FF"/>
    <w:rsid w:val="009A2787"/>
    <w:rsid w:val="009A697D"/>
    <w:rsid w:val="009C3BAC"/>
    <w:rsid w:val="009C717C"/>
    <w:rsid w:val="009D0478"/>
    <w:rsid w:val="009E5E8B"/>
    <w:rsid w:val="009F6DFE"/>
    <w:rsid w:val="00A03091"/>
    <w:rsid w:val="00A17307"/>
    <w:rsid w:val="00A20976"/>
    <w:rsid w:val="00A266CD"/>
    <w:rsid w:val="00A40B18"/>
    <w:rsid w:val="00A40D5F"/>
    <w:rsid w:val="00A46F90"/>
    <w:rsid w:val="00A62EC3"/>
    <w:rsid w:val="00A6608F"/>
    <w:rsid w:val="00A679C8"/>
    <w:rsid w:val="00A70EEB"/>
    <w:rsid w:val="00A723D8"/>
    <w:rsid w:val="00A83560"/>
    <w:rsid w:val="00A944A4"/>
    <w:rsid w:val="00A96951"/>
    <w:rsid w:val="00A97D02"/>
    <w:rsid w:val="00AA113B"/>
    <w:rsid w:val="00AA467C"/>
    <w:rsid w:val="00AB1783"/>
    <w:rsid w:val="00AC4E5A"/>
    <w:rsid w:val="00AD2665"/>
    <w:rsid w:val="00AF19AB"/>
    <w:rsid w:val="00B01A4B"/>
    <w:rsid w:val="00B047B5"/>
    <w:rsid w:val="00B04A31"/>
    <w:rsid w:val="00B0724D"/>
    <w:rsid w:val="00B15FCC"/>
    <w:rsid w:val="00B2647A"/>
    <w:rsid w:val="00B26D6A"/>
    <w:rsid w:val="00B3231E"/>
    <w:rsid w:val="00B45032"/>
    <w:rsid w:val="00B515BB"/>
    <w:rsid w:val="00B5739D"/>
    <w:rsid w:val="00B63022"/>
    <w:rsid w:val="00B65120"/>
    <w:rsid w:val="00B71927"/>
    <w:rsid w:val="00B862CC"/>
    <w:rsid w:val="00BA7229"/>
    <w:rsid w:val="00BB0AB1"/>
    <w:rsid w:val="00BB5235"/>
    <w:rsid w:val="00BB739B"/>
    <w:rsid w:val="00BC7D8F"/>
    <w:rsid w:val="00BE5239"/>
    <w:rsid w:val="00BE64BD"/>
    <w:rsid w:val="00C05A7D"/>
    <w:rsid w:val="00C07313"/>
    <w:rsid w:val="00C078E2"/>
    <w:rsid w:val="00C15603"/>
    <w:rsid w:val="00C313B9"/>
    <w:rsid w:val="00C377D6"/>
    <w:rsid w:val="00C413B8"/>
    <w:rsid w:val="00C41AD1"/>
    <w:rsid w:val="00C47332"/>
    <w:rsid w:val="00C54D8A"/>
    <w:rsid w:val="00C56DFA"/>
    <w:rsid w:val="00C6177A"/>
    <w:rsid w:val="00C63417"/>
    <w:rsid w:val="00C874D7"/>
    <w:rsid w:val="00C90B28"/>
    <w:rsid w:val="00C96BBE"/>
    <w:rsid w:val="00C97AD9"/>
    <w:rsid w:val="00CB0869"/>
    <w:rsid w:val="00CB195B"/>
    <w:rsid w:val="00CC063E"/>
    <w:rsid w:val="00CC5D91"/>
    <w:rsid w:val="00CC6152"/>
    <w:rsid w:val="00CC63D5"/>
    <w:rsid w:val="00CD72D9"/>
    <w:rsid w:val="00CE36DF"/>
    <w:rsid w:val="00CE373A"/>
    <w:rsid w:val="00CE61C5"/>
    <w:rsid w:val="00CF597F"/>
    <w:rsid w:val="00D02A41"/>
    <w:rsid w:val="00D04032"/>
    <w:rsid w:val="00D06D89"/>
    <w:rsid w:val="00D34CB1"/>
    <w:rsid w:val="00D36C98"/>
    <w:rsid w:val="00D372B4"/>
    <w:rsid w:val="00D44EE0"/>
    <w:rsid w:val="00D53F89"/>
    <w:rsid w:val="00D61C76"/>
    <w:rsid w:val="00D70298"/>
    <w:rsid w:val="00D80C5D"/>
    <w:rsid w:val="00D87ED3"/>
    <w:rsid w:val="00DA0BA0"/>
    <w:rsid w:val="00DA0EC2"/>
    <w:rsid w:val="00DA1B20"/>
    <w:rsid w:val="00DA71CF"/>
    <w:rsid w:val="00DB0C25"/>
    <w:rsid w:val="00DB1291"/>
    <w:rsid w:val="00DB28C2"/>
    <w:rsid w:val="00DD1BC4"/>
    <w:rsid w:val="00DF56B2"/>
    <w:rsid w:val="00E02C8E"/>
    <w:rsid w:val="00E05AFF"/>
    <w:rsid w:val="00E06065"/>
    <w:rsid w:val="00E07309"/>
    <w:rsid w:val="00E100A4"/>
    <w:rsid w:val="00E13F17"/>
    <w:rsid w:val="00E1693D"/>
    <w:rsid w:val="00E30FD6"/>
    <w:rsid w:val="00E313DE"/>
    <w:rsid w:val="00E34B62"/>
    <w:rsid w:val="00E4243E"/>
    <w:rsid w:val="00E52317"/>
    <w:rsid w:val="00E552C1"/>
    <w:rsid w:val="00E732DC"/>
    <w:rsid w:val="00E77C6D"/>
    <w:rsid w:val="00E92925"/>
    <w:rsid w:val="00EC42BB"/>
    <w:rsid w:val="00EC7106"/>
    <w:rsid w:val="00EF282F"/>
    <w:rsid w:val="00F00FA6"/>
    <w:rsid w:val="00F076E5"/>
    <w:rsid w:val="00F123BD"/>
    <w:rsid w:val="00F14B03"/>
    <w:rsid w:val="00F3030D"/>
    <w:rsid w:val="00F35A41"/>
    <w:rsid w:val="00F44A2C"/>
    <w:rsid w:val="00F47149"/>
    <w:rsid w:val="00F47CBA"/>
    <w:rsid w:val="00F510A5"/>
    <w:rsid w:val="00F54EA0"/>
    <w:rsid w:val="00F560F8"/>
    <w:rsid w:val="00F56699"/>
    <w:rsid w:val="00F56EA9"/>
    <w:rsid w:val="00F61887"/>
    <w:rsid w:val="00F639A1"/>
    <w:rsid w:val="00F6654A"/>
    <w:rsid w:val="00F72B48"/>
    <w:rsid w:val="00F86482"/>
    <w:rsid w:val="00F87E50"/>
    <w:rsid w:val="00F9462A"/>
    <w:rsid w:val="00F97817"/>
    <w:rsid w:val="00FA02DC"/>
    <w:rsid w:val="00FB4F3F"/>
    <w:rsid w:val="00FC7641"/>
    <w:rsid w:val="00FD2FCB"/>
    <w:rsid w:val="00FD3DDC"/>
    <w:rsid w:val="062C6080"/>
    <w:rsid w:val="0786B07E"/>
    <w:rsid w:val="088F847C"/>
    <w:rsid w:val="0B39390C"/>
    <w:rsid w:val="18B551A1"/>
    <w:rsid w:val="23DE7E5E"/>
    <w:rsid w:val="2AA10AAC"/>
    <w:rsid w:val="2DD1375F"/>
    <w:rsid w:val="42102163"/>
    <w:rsid w:val="44F6CC71"/>
    <w:rsid w:val="48F882CF"/>
    <w:rsid w:val="493E0D19"/>
    <w:rsid w:val="49A1D558"/>
    <w:rsid w:val="5F6BF42C"/>
    <w:rsid w:val="5FF5B4A5"/>
    <w:rsid w:val="6D0C1B4B"/>
    <w:rsid w:val="72E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4E0A04"/>
  <w14:defaultImageDpi w14:val="0"/>
  <w15:docId w15:val="{94085EDA-30FE-4B84-9DBE-3C22DFE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Calibri" w:hAnsi="Calibri" w:cs="Calibri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37"/>
      <w:outlineLvl w:val="1"/>
    </w:pPr>
    <w:rPr>
      <w:rFonts w:ascii="Calibri" w:hAnsi="Calibri" w:cs="Calibri"/>
      <w:b/>
      <w:bCs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31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7"/>
    </w:pPr>
    <w:rPr>
      <w:rFonts w:ascii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B3231E"/>
    <w:rPr>
      <w:rFonts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323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B3231E"/>
    <w:rPr>
      <w:i/>
      <w:iCs/>
    </w:rPr>
  </w:style>
  <w:style w:type="character" w:customStyle="1" w:styleId="apple-converted-space">
    <w:name w:val="apple-converted-space"/>
    <w:rsid w:val="00B3231E"/>
  </w:style>
  <w:style w:type="paragraph" w:styleId="Header">
    <w:name w:val="header"/>
    <w:basedOn w:val="Normal"/>
    <w:link w:val="HeaderChar"/>
    <w:uiPriority w:val="99"/>
    <w:unhideWhenUsed/>
    <w:rsid w:val="00D06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8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8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2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5"/>
    <w:rPr>
      <w:rFonts w:ascii="Times New Roman" w:hAnsi="Times New Roman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313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windsor.ca/ce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indsor.ca/ce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d9410-30ad-4703-a66c-e5fcc7bd61cc">
      <UserInfo>
        <DisplayName>Siu Le</DisplayName>
        <AccountId>364</AccountId>
        <AccountType/>
      </UserInfo>
      <UserInfo>
        <DisplayName>Soula Serra</DisplayName>
        <AccountId>16</AccountId>
        <AccountType/>
      </UserInfo>
    </SharedWithUsers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6" ma:contentTypeDescription="Create a new document." ma:contentTypeScope="" ma:versionID="7ffa2397ba4ba0d77dc68d934bd388b6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0bd020fb10e88e304ed4c5b4996ea23a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cca1c-d235-46a3-ae4e-27a6b8545eee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09D20-B6FB-40FE-B3D9-682114927626}">
  <ds:schemaRefs>
    <ds:schemaRef ds:uri="http://schemas.microsoft.com/office/2006/metadata/properties"/>
    <ds:schemaRef ds:uri="http://schemas.microsoft.com/office/infopath/2007/PartnerControls"/>
    <ds:schemaRef ds:uri="d07d9410-30ad-4703-a66c-e5fcc7bd61cc"/>
    <ds:schemaRef ds:uri="e99db86d-2dc7-4aad-bf6a-0164c385ad79"/>
  </ds:schemaRefs>
</ds:datastoreItem>
</file>

<file path=customXml/itemProps2.xml><?xml version="1.0" encoding="utf-8"?>
<ds:datastoreItem xmlns:ds="http://schemas.openxmlformats.org/officeDocument/2006/customXml" ds:itemID="{C390E422-4EF4-48D8-BCB1-686B07A6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b86d-2dc7-4aad-bf6a-0164c385ad79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C4D3C-6910-4F28-8D97-38BD5E7C5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2404</Words>
  <Characters>13763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http://www.uwindsor.ca/cepe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http://www.uwindsor.ca/cepe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Marion</dc:creator>
  <cp:keywords/>
  <dc:description/>
  <cp:lastModifiedBy>Pat Roberts</cp:lastModifiedBy>
  <cp:revision>2</cp:revision>
  <cp:lastPrinted>2022-08-10T20:46:00Z</cp:lastPrinted>
  <dcterms:created xsi:type="dcterms:W3CDTF">2022-11-07T21:30:00Z</dcterms:created>
  <dcterms:modified xsi:type="dcterms:W3CDTF">2022-11-07T21:30:00Z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  <property fmtid="{D5CDD505-2E9C-101B-9397-08002B2CF9AE}" pid="3" name="Order">
    <vt:r8>30608300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