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0D429" w14:textId="77777777" w:rsidR="00C26995" w:rsidRPr="00000968" w:rsidRDefault="00C26995" w:rsidP="00C26995">
      <w:pPr>
        <w:jc w:val="center"/>
        <w:rPr>
          <w:rFonts w:ascii="Cambria" w:hAnsi="Cambria"/>
        </w:rPr>
      </w:pPr>
    </w:p>
    <w:p w14:paraId="1E97EDFB" w14:textId="77777777" w:rsidR="00C26995" w:rsidRPr="00000968" w:rsidRDefault="00C26995" w:rsidP="00C26995">
      <w:pPr>
        <w:jc w:val="center"/>
        <w:rPr>
          <w:rFonts w:ascii="Cambria" w:hAnsi="Cambria"/>
        </w:rPr>
      </w:pPr>
    </w:p>
    <w:p w14:paraId="45917BCB" w14:textId="72FD9B36" w:rsidR="00C26995" w:rsidRPr="00000968" w:rsidRDefault="00044BDD" w:rsidP="00C26995">
      <w:pPr>
        <w:jc w:val="center"/>
        <w:rPr>
          <w:rFonts w:ascii="Cambria" w:hAnsi="Cambria"/>
        </w:rPr>
      </w:pPr>
      <w:r>
        <w:rPr>
          <w:rFonts w:ascii="Cambria" w:hAnsi="Cambria"/>
          <w:noProof/>
          <w:lang w:val="en-US"/>
        </w:rPr>
        <w:drawing>
          <wp:inline distT="0" distB="0" distL="0" distR="0" wp14:anchorId="36A88B61" wp14:editId="2F754E22">
            <wp:extent cx="2413635" cy="104902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3635" cy="1049020"/>
                    </a:xfrm>
                    <a:prstGeom prst="rect">
                      <a:avLst/>
                    </a:prstGeom>
                    <a:noFill/>
                    <a:ln>
                      <a:noFill/>
                    </a:ln>
                  </pic:spPr>
                </pic:pic>
              </a:graphicData>
            </a:graphic>
          </wp:inline>
        </w:drawing>
      </w:r>
    </w:p>
    <w:p w14:paraId="7946EAC4" w14:textId="77777777" w:rsidR="00C26995" w:rsidRPr="00000968" w:rsidRDefault="00C26995" w:rsidP="00C26995">
      <w:pPr>
        <w:jc w:val="center"/>
        <w:rPr>
          <w:rFonts w:ascii="Cambria" w:hAnsi="Cambria"/>
        </w:rPr>
      </w:pPr>
    </w:p>
    <w:p w14:paraId="30A9611B" w14:textId="77777777" w:rsidR="00C26995" w:rsidRPr="00000968" w:rsidRDefault="00C26995" w:rsidP="00C26995">
      <w:pPr>
        <w:jc w:val="center"/>
        <w:rPr>
          <w:rFonts w:ascii="Cambria" w:hAnsi="Cambria"/>
        </w:rPr>
      </w:pPr>
    </w:p>
    <w:p w14:paraId="6CFF250B" w14:textId="77777777" w:rsidR="00C26995" w:rsidRPr="00330953" w:rsidRDefault="00C26995" w:rsidP="00C26995">
      <w:pPr>
        <w:jc w:val="center"/>
        <w:rPr>
          <w:rFonts w:ascii="Calibri" w:hAnsi="Calibri" w:cs="Calibri"/>
        </w:rPr>
      </w:pPr>
    </w:p>
    <w:p w14:paraId="133D07D7" w14:textId="77777777" w:rsidR="00C26995" w:rsidRDefault="00C26995" w:rsidP="00C26995">
      <w:pPr>
        <w:jc w:val="center"/>
        <w:rPr>
          <w:rFonts w:ascii="Calibri" w:hAnsi="Calibri" w:cs="Calibri"/>
        </w:rPr>
      </w:pPr>
      <w:r w:rsidRPr="00330953">
        <w:rPr>
          <w:rFonts w:ascii="Calibri" w:hAnsi="Calibri" w:cs="Calibri"/>
        </w:rPr>
        <w:t>FACULTY OF EDUCATION</w:t>
      </w:r>
    </w:p>
    <w:p w14:paraId="053AA313" w14:textId="77777777" w:rsidR="00A07FF4" w:rsidRPr="00330953" w:rsidRDefault="00A07FF4" w:rsidP="00C26995">
      <w:pPr>
        <w:jc w:val="center"/>
        <w:rPr>
          <w:rFonts w:ascii="Calibri" w:hAnsi="Calibri" w:cs="Calibri"/>
        </w:rPr>
      </w:pPr>
    </w:p>
    <w:p w14:paraId="27628BDD" w14:textId="77777777" w:rsidR="00C26995" w:rsidRDefault="00C26995" w:rsidP="00C26995">
      <w:pPr>
        <w:jc w:val="center"/>
        <w:rPr>
          <w:rFonts w:ascii="Calibri" w:hAnsi="Calibri" w:cs="Calibri"/>
          <w:i/>
        </w:rPr>
      </w:pPr>
      <w:r w:rsidRPr="00330953">
        <w:rPr>
          <w:rFonts w:ascii="Calibri" w:hAnsi="Calibri" w:cs="Calibri"/>
          <w:i/>
        </w:rPr>
        <w:t>University of Windsor</w:t>
      </w:r>
    </w:p>
    <w:p w14:paraId="3FA56086" w14:textId="77777777" w:rsidR="00A07FF4" w:rsidRPr="00330953" w:rsidRDefault="00A07FF4" w:rsidP="00C26995">
      <w:pPr>
        <w:jc w:val="center"/>
        <w:rPr>
          <w:rFonts w:ascii="Calibri" w:hAnsi="Calibri" w:cs="Calibri"/>
          <w:i/>
        </w:rPr>
      </w:pPr>
    </w:p>
    <w:p w14:paraId="0A9C5F13" w14:textId="77777777" w:rsidR="00C26995" w:rsidRPr="00330953" w:rsidRDefault="00C26995" w:rsidP="00C26995">
      <w:pPr>
        <w:jc w:val="center"/>
        <w:rPr>
          <w:rFonts w:ascii="Calibri" w:hAnsi="Calibri" w:cs="Calibri"/>
        </w:rPr>
      </w:pPr>
      <w:r w:rsidRPr="00330953">
        <w:rPr>
          <w:rFonts w:ascii="Calibri" w:hAnsi="Calibri" w:cs="Calibri"/>
          <w:highlight w:val="yellow"/>
        </w:rPr>
        <w:t>Indicate Semester/Academic Year</w:t>
      </w:r>
    </w:p>
    <w:p w14:paraId="2BF821D0" w14:textId="77777777" w:rsidR="00C26995" w:rsidRPr="00330953" w:rsidRDefault="00C26995" w:rsidP="00C26995">
      <w:pPr>
        <w:jc w:val="center"/>
        <w:rPr>
          <w:rFonts w:ascii="Calibri" w:hAnsi="Calibri" w:cs="Calibri"/>
          <w:b/>
        </w:rPr>
      </w:pPr>
    </w:p>
    <w:p w14:paraId="6935EE18" w14:textId="752BD0E6" w:rsidR="00C26995" w:rsidRPr="00330953" w:rsidRDefault="00DD0C60" w:rsidP="00C26995">
      <w:pPr>
        <w:jc w:val="center"/>
        <w:rPr>
          <w:rFonts w:ascii="Calibri" w:hAnsi="Calibri" w:cs="Calibri"/>
        </w:rPr>
      </w:pPr>
      <w:r w:rsidRPr="00330953">
        <w:rPr>
          <w:rFonts w:ascii="Calibri" w:hAnsi="Calibri" w:cs="Calibri"/>
        </w:rPr>
        <w:t xml:space="preserve">EDUC </w:t>
      </w:r>
      <w:r w:rsidR="00BF55A5" w:rsidRPr="00BF55A5">
        <w:rPr>
          <w:rFonts w:ascii="Calibri" w:hAnsi="Calibri" w:cs="Calibri"/>
          <w:highlight w:val="yellow"/>
        </w:rPr>
        <w:t xml:space="preserve">XXXX </w:t>
      </w:r>
      <w:r w:rsidR="00C26995" w:rsidRPr="00BF55A5">
        <w:rPr>
          <w:rFonts w:ascii="Calibri" w:hAnsi="Calibri" w:cs="Calibri"/>
          <w:highlight w:val="yellow"/>
        </w:rPr>
        <w:t>(Section): Course Name</w:t>
      </w:r>
    </w:p>
    <w:p w14:paraId="54FBFE23" w14:textId="77777777" w:rsidR="00C26995" w:rsidRPr="00330953" w:rsidRDefault="00C26995" w:rsidP="00C26995">
      <w:pPr>
        <w:jc w:val="center"/>
        <w:rPr>
          <w:rFonts w:ascii="Calibri" w:hAnsi="Calibri" w:cs="Calibri"/>
          <w:i/>
          <w:highlight w:val="yellow"/>
        </w:rPr>
      </w:pPr>
      <w:r w:rsidRPr="00330953">
        <w:rPr>
          <w:rFonts w:ascii="Calibri" w:hAnsi="Calibri" w:cs="Calibri"/>
          <w:i/>
          <w:highlight w:val="yellow"/>
        </w:rPr>
        <w:t>Indicate Divisions</w:t>
      </w:r>
    </w:p>
    <w:p w14:paraId="62516260" w14:textId="77777777" w:rsidR="00C26995" w:rsidRPr="00330953" w:rsidRDefault="00C26995" w:rsidP="00C26995">
      <w:pPr>
        <w:jc w:val="center"/>
        <w:rPr>
          <w:rFonts w:ascii="Calibri" w:hAnsi="Calibri" w:cs="Calibri"/>
        </w:rPr>
      </w:pPr>
      <w:r w:rsidRPr="00330953">
        <w:rPr>
          <w:rFonts w:ascii="Calibri" w:hAnsi="Calibri" w:cs="Calibri"/>
          <w:highlight w:val="yellow"/>
        </w:rPr>
        <w:t>Days/Time</w:t>
      </w:r>
    </w:p>
    <w:p w14:paraId="0ADE6D96" w14:textId="77777777" w:rsidR="00A07FF4" w:rsidRDefault="00A07FF4" w:rsidP="00C26995">
      <w:pPr>
        <w:jc w:val="center"/>
        <w:rPr>
          <w:rFonts w:ascii="Calibri" w:hAnsi="Calibri" w:cs="Calibri"/>
        </w:rPr>
      </w:pPr>
    </w:p>
    <w:p w14:paraId="6737D8A9" w14:textId="4674D364" w:rsidR="00C26995" w:rsidRPr="00330953" w:rsidRDefault="00C26995" w:rsidP="00C26995">
      <w:pPr>
        <w:jc w:val="center"/>
        <w:rPr>
          <w:rFonts w:ascii="Calibri" w:hAnsi="Calibri" w:cs="Calibri"/>
        </w:rPr>
      </w:pPr>
      <w:r w:rsidRPr="00330953">
        <w:rPr>
          <w:rFonts w:ascii="Calibri" w:hAnsi="Calibri" w:cs="Calibri"/>
        </w:rPr>
        <w:t xml:space="preserve">Leonard and Dorothy Neal Education Building, </w:t>
      </w:r>
      <w:proofErr w:type="gramStart"/>
      <w:r w:rsidRPr="00330953">
        <w:rPr>
          <w:rFonts w:ascii="Calibri" w:hAnsi="Calibri" w:cs="Calibri"/>
        </w:rPr>
        <w:t xml:space="preserve">RM </w:t>
      </w:r>
      <w:r w:rsidRPr="00330953">
        <w:rPr>
          <w:rFonts w:ascii="Calibri" w:hAnsi="Calibri" w:cs="Calibri"/>
          <w:highlight w:val="yellow"/>
        </w:rPr>
        <w:t>????</w:t>
      </w:r>
      <w:proofErr w:type="gramEnd"/>
    </w:p>
    <w:p w14:paraId="647FB8CA" w14:textId="77777777" w:rsidR="00C26995" w:rsidRPr="00330953" w:rsidRDefault="00C26995" w:rsidP="00C26995">
      <w:pPr>
        <w:jc w:val="center"/>
        <w:rPr>
          <w:rFonts w:ascii="Calibri" w:hAnsi="Calibri" w:cs="Calibri"/>
        </w:rPr>
      </w:pPr>
    </w:p>
    <w:p w14:paraId="12E0FEB8" w14:textId="77777777" w:rsidR="00C26995" w:rsidRPr="00330953" w:rsidRDefault="00C26995" w:rsidP="00C26995">
      <w:pPr>
        <w:jc w:val="cente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945"/>
      </w:tblGrid>
      <w:tr w:rsidR="00041603" w14:paraId="629B0D30" w14:textId="77777777" w:rsidTr="00BF55A5">
        <w:tc>
          <w:tcPr>
            <w:tcW w:w="2405" w:type="dxa"/>
            <w:shd w:val="clear" w:color="auto" w:fill="auto"/>
          </w:tcPr>
          <w:p w14:paraId="491EE863" w14:textId="79894E2E" w:rsidR="00041603" w:rsidRDefault="00BF55A5" w:rsidP="00041603">
            <w:pPr>
              <w:rPr>
                <w:rFonts w:ascii="Calibri" w:hAnsi="Calibri" w:cs="Calibri"/>
              </w:rPr>
            </w:pPr>
            <w:r w:rsidRPr="00BF55A5">
              <w:rPr>
                <w:rFonts w:ascii="Calibri" w:hAnsi="Calibri" w:cs="Calibri"/>
                <w:b/>
                <w:highlight w:val="yellow"/>
              </w:rPr>
              <w:t>Instructor</w:t>
            </w:r>
          </w:p>
        </w:tc>
        <w:tc>
          <w:tcPr>
            <w:tcW w:w="6945" w:type="dxa"/>
            <w:shd w:val="clear" w:color="auto" w:fill="auto"/>
          </w:tcPr>
          <w:p w14:paraId="41C5F6D4" w14:textId="77777777" w:rsidR="00041603" w:rsidRDefault="00041603">
            <w:pPr>
              <w:jc w:val="center"/>
              <w:rPr>
                <w:rFonts w:ascii="Calibri" w:hAnsi="Calibri" w:cs="Calibri"/>
              </w:rPr>
            </w:pPr>
          </w:p>
        </w:tc>
      </w:tr>
      <w:tr w:rsidR="00041603" w14:paraId="543C9028" w14:textId="77777777" w:rsidTr="00BF55A5">
        <w:tc>
          <w:tcPr>
            <w:tcW w:w="2405" w:type="dxa"/>
            <w:shd w:val="clear" w:color="auto" w:fill="auto"/>
          </w:tcPr>
          <w:p w14:paraId="7155D309" w14:textId="23893F69" w:rsidR="00041603" w:rsidRDefault="00041603" w:rsidP="00041603">
            <w:pPr>
              <w:rPr>
                <w:rFonts w:ascii="Calibri" w:hAnsi="Calibri" w:cs="Calibri"/>
              </w:rPr>
            </w:pPr>
            <w:r>
              <w:rPr>
                <w:rFonts w:ascii="Calibri" w:hAnsi="Calibri" w:cs="Calibri"/>
                <w:b/>
                <w:highlight w:val="yellow"/>
              </w:rPr>
              <w:t>Office</w:t>
            </w:r>
          </w:p>
        </w:tc>
        <w:tc>
          <w:tcPr>
            <w:tcW w:w="6945" w:type="dxa"/>
            <w:shd w:val="clear" w:color="auto" w:fill="auto"/>
          </w:tcPr>
          <w:p w14:paraId="048DEFFE" w14:textId="77777777" w:rsidR="00041603" w:rsidRDefault="00041603">
            <w:pPr>
              <w:jc w:val="center"/>
              <w:rPr>
                <w:rFonts w:ascii="Calibri" w:hAnsi="Calibri" w:cs="Calibri"/>
              </w:rPr>
            </w:pPr>
          </w:p>
        </w:tc>
      </w:tr>
      <w:tr w:rsidR="00041603" w14:paraId="6F269B81" w14:textId="77777777" w:rsidTr="00BF55A5">
        <w:tc>
          <w:tcPr>
            <w:tcW w:w="2405" w:type="dxa"/>
            <w:shd w:val="clear" w:color="auto" w:fill="auto"/>
          </w:tcPr>
          <w:p w14:paraId="327320CE" w14:textId="63526CFE" w:rsidR="00041603" w:rsidRDefault="00041603" w:rsidP="00041603">
            <w:pPr>
              <w:rPr>
                <w:rFonts w:ascii="Calibri" w:hAnsi="Calibri" w:cs="Calibri"/>
              </w:rPr>
            </w:pPr>
            <w:r>
              <w:rPr>
                <w:rFonts w:ascii="Calibri" w:hAnsi="Calibri" w:cs="Calibri"/>
                <w:b/>
                <w:highlight w:val="yellow"/>
              </w:rPr>
              <w:t>Office Hours</w:t>
            </w:r>
          </w:p>
        </w:tc>
        <w:tc>
          <w:tcPr>
            <w:tcW w:w="6945" w:type="dxa"/>
            <w:shd w:val="clear" w:color="auto" w:fill="auto"/>
          </w:tcPr>
          <w:p w14:paraId="05BE4340" w14:textId="77777777" w:rsidR="00041603" w:rsidRDefault="00041603">
            <w:pPr>
              <w:jc w:val="center"/>
              <w:rPr>
                <w:rFonts w:ascii="Calibri" w:hAnsi="Calibri" w:cs="Calibri"/>
              </w:rPr>
            </w:pPr>
          </w:p>
        </w:tc>
      </w:tr>
      <w:tr w:rsidR="00041603" w14:paraId="22DA9347" w14:textId="77777777" w:rsidTr="00BF55A5">
        <w:tc>
          <w:tcPr>
            <w:tcW w:w="2405" w:type="dxa"/>
            <w:shd w:val="clear" w:color="auto" w:fill="auto"/>
          </w:tcPr>
          <w:p w14:paraId="372898FA" w14:textId="6C2C41E9" w:rsidR="00041603" w:rsidRDefault="00041603" w:rsidP="00041603">
            <w:pPr>
              <w:rPr>
                <w:rFonts w:ascii="Calibri" w:hAnsi="Calibri" w:cs="Calibri"/>
              </w:rPr>
            </w:pPr>
            <w:r>
              <w:rPr>
                <w:rFonts w:ascii="Calibri" w:hAnsi="Calibri" w:cs="Calibri"/>
                <w:b/>
                <w:highlight w:val="yellow"/>
              </w:rPr>
              <w:t>Phone</w:t>
            </w:r>
          </w:p>
        </w:tc>
        <w:tc>
          <w:tcPr>
            <w:tcW w:w="6945" w:type="dxa"/>
            <w:shd w:val="clear" w:color="auto" w:fill="auto"/>
          </w:tcPr>
          <w:p w14:paraId="2B818510" w14:textId="77777777" w:rsidR="00041603" w:rsidRDefault="00041603">
            <w:pPr>
              <w:jc w:val="center"/>
              <w:rPr>
                <w:rFonts w:ascii="Calibri" w:hAnsi="Calibri" w:cs="Calibri"/>
              </w:rPr>
            </w:pPr>
          </w:p>
        </w:tc>
      </w:tr>
      <w:tr w:rsidR="00041603" w14:paraId="46887DF5" w14:textId="77777777" w:rsidTr="00BF55A5">
        <w:tc>
          <w:tcPr>
            <w:tcW w:w="2405" w:type="dxa"/>
            <w:shd w:val="clear" w:color="auto" w:fill="auto"/>
          </w:tcPr>
          <w:p w14:paraId="3650C3D0" w14:textId="2D505828" w:rsidR="00041603" w:rsidRDefault="00041603" w:rsidP="00041603">
            <w:pPr>
              <w:rPr>
                <w:rFonts w:ascii="Calibri" w:hAnsi="Calibri" w:cs="Calibri"/>
                <w:highlight w:val="yellow"/>
              </w:rPr>
            </w:pPr>
            <w:r>
              <w:rPr>
                <w:rFonts w:ascii="Calibri" w:hAnsi="Calibri" w:cs="Calibri"/>
                <w:b/>
                <w:highlight w:val="yellow"/>
              </w:rPr>
              <w:t>Email</w:t>
            </w:r>
          </w:p>
        </w:tc>
        <w:tc>
          <w:tcPr>
            <w:tcW w:w="6945" w:type="dxa"/>
            <w:shd w:val="clear" w:color="auto" w:fill="auto"/>
          </w:tcPr>
          <w:p w14:paraId="5374E52B" w14:textId="77777777" w:rsidR="00041603" w:rsidRDefault="00041603">
            <w:pPr>
              <w:jc w:val="center"/>
              <w:rPr>
                <w:rFonts w:ascii="Calibri" w:hAnsi="Calibri" w:cs="Calibri"/>
              </w:rPr>
            </w:pPr>
          </w:p>
        </w:tc>
      </w:tr>
      <w:tr w:rsidR="00041603" w14:paraId="374C1E09" w14:textId="77777777" w:rsidTr="00BF55A5">
        <w:tc>
          <w:tcPr>
            <w:tcW w:w="2405" w:type="dxa"/>
            <w:shd w:val="clear" w:color="auto" w:fill="auto"/>
          </w:tcPr>
          <w:p w14:paraId="02F3B594" w14:textId="3C1A25E9" w:rsidR="00041603" w:rsidRDefault="00041603" w:rsidP="00041603">
            <w:pPr>
              <w:rPr>
                <w:rFonts w:ascii="Calibri" w:hAnsi="Calibri" w:cs="Calibri"/>
                <w:highlight w:val="yellow"/>
              </w:rPr>
            </w:pPr>
            <w:r>
              <w:rPr>
                <w:rFonts w:ascii="Calibri" w:hAnsi="Calibri" w:cs="Calibri"/>
                <w:b/>
                <w:highlight w:val="yellow"/>
              </w:rPr>
              <w:t>Course Website:</w:t>
            </w:r>
            <w:r>
              <w:rPr>
                <w:rFonts w:ascii="Calibri" w:hAnsi="Calibri" w:cs="Calibri"/>
                <w:highlight w:val="yellow"/>
              </w:rPr>
              <w:t xml:space="preserve"> </w:t>
            </w:r>
          </w:p>
          <w:p w14:paraId="7D5509F3" w14:textId="77777777" w:rsidR="00041603" w:rsidRDefault="00041603" w:rsidP="00041603">
            <w:pPr>
              <w:rPr>
                <w:rFonts w:ascii="Calibri" w:hAnsi="Calibri" w:cs="Calibri"/>
              </w:rPr>
            </w:pPr>
          </w:p>
        </w:tc>
        <w:tc>
          <w:tcPr>
            <w:tcW w:w="6945" w:type="dxa"/>
            <w:shd w:val="clear" w:color="auto" w:fill="auto"/>
          </w:tcPr>
          <w:p w14:paraId="56825047" w14:textId="1509C4DE" w:rsidR="00041603" w:rsidRDefault="00000000" w:rsidP="00041603">
            <w:pPr>
              <w:rPr>
                <w:rFonts w:ascii="Calibri" w:hAnsi="Calibri" w:cs="Calibri"/>
              </w:rPr>
            </w:pPr>
            <w:hyperlink r:id="rId11" w:history="1">
              <w:r w:rsidR="009A01CD" w:rsidRPr="008C2F68">
                <w:rPr>
                  <w:rStyle w:val="Hyperlink"/>
                  <w:rFonts w:ascii="Calibri" w:hAnsi="Calibri" w:cs="Calibri"/>
                </w:rPr>
                <w:t>https://brightspace.uwindsor.ca</w:t>
              </w:r>
            </w:hyperlink>
          </w:p>
          <w:p w14:paraId="426BA956" w14:textId="5AB9D481" w:rsidR="009A01CD" w:rsidRDefault="009A01CD" w:rsidP="00041603">
            <w:pPr>
              <w:rPr>
                <w:rFonts w:ascii="Calibri" w:hAnsi="Calibri" w:cs="Calibri"/>
              </w:rPr>
            </w:pPr>
          </w:p>
        </w:tc>
      </w:tr>
      <w:tr w:rsidR="00BF55A5" w14:paraId="2390F589" w14:textId="77777777" w:rsidTr="00BF55A5">
        <w:tc>
          <w:tcPr>
            <w:tcW w:w="2405" w:type="dxa"/>
            <w:shd w:val="clear" w:color="auto" w:fill="auto"/>
          </w:tcPr>
          <w:p w14:paraId="10B43A3D" w14:textId="31C6457C" w:rsidR="00BF55A5" w:rsidRPr="00BF55A5" w:rsidRDefault="00BF55A5" w:rsidP="00041603">
            <w:pPr>
              <w:rPr>
                <w:rFonts w:ascii="Calibri" w:hAnsi="Calibri" w:cs="Calibri"/>
                <w:b/>
                <w:highlight w:val="yellow"/>
              </w:rPr>
            </w:pPr>
            <w:r>
              <w:rPr>
                <w:rFonts w:ascii="Calibri" w:hAnsi="Calibri" w:cs="Calibri"/>
                <w:b/>
                <w:highlight w:val="yellow"/>
              </w:rPr>
              <w:t>Graduate Assistant(s) Name(s) – if applicable</w:t>
            </w:r>
          </w:p>
        </w:tc>
        <w:tc>
          <w:tcPr>
            <w:tcW w:w="6945" w:type="dxa"/>
            <w:shd w:val="clear" w:color="auto" w:fill="auto"/>
          </w:tcPr>
          <w:p w14:paraId="6D2AF1F3" w14:textId="21B4B18E" w:rsidR="00BF55A5" w:rsidRDefault="00BF55A5" w:rsidP="00041603"/>
        </w:tc>
      </w:tr>
      <w:tr w:rsidR="00BF55A5" w14:paraId="178E0201" w14:textId="77777777" w:rsidTr="00BF55A5">
        <w:tc>
          <w:tcPr>
            <w:tcW w:w="2405" w:type="dxa"/>
            <w:shd w:val="clear" w:color="auto" w:fill="auto"/>
          </w:tcPr>
          <w:p w14:paraId="09685D14" w14:textId="6673D800" w:rsidR="00BF55A5" w:rsidRDefault="00BF55A5" w:rsidP="00041603">
            <w:pPr>
              <w:rPr>
                <w:rFonts w:ascii="Calibri" w:hAnsi="Calibri" w:cs="Calibri"/>
                <w:b/>
                <w:highlight w:val="yellow"/>
              </w:rPr>
            </w:pPr>
            <w:r>
              <w:rPr>
                <w:rFonts w:ascii="Calibri" w:hAnsi="Calibri" w:cs="Calibri"/>
                <w:b/>
                <w:highlight w:val="yellow"/>
              </w:rPr>
              <w:t>GA Email(s)</w:t>
            </w:r>
          </w:p>
        </w:tc>
        <w:tc>
          <w:tcPr>
            <w:tcW w:w="6945" w:type="dxa"/>
            <w:shd w:val="clear" w:color="auto" w:fill="auto"/>
          </w:tcPr>
          <w:p w14:paraId="03C78034" w14:textId="77777777" w:rsidR="00BF55A5" w:rsidRDefault="00BF55A5" w:rsidP="00041603"/>
        </w:tc>
      </w:tr>
      <w:tr w:rsidR="00BF55A5" w14:paraId="594D5136" w14:textId="77777777" w:rsidTr="00BF55A5">
        <w:tc>
          <w:tcPr>
            <w:tcW w:w="2405" w:type="dxa"/>
            <w:shd w:val="clear" w:color="auto" w:fill="auto"/>
          </w:tcPr>
          <w:p w14:paraId="17321534" w14:textId="408F770D" w:rsidR="00BF55A5" w:rsidRDefault="00BF55A5" w:rsidP="00041603">
            <w:pPr>
              <w:rPr>
                <w:rFonts w:ascii="Calibri" w:hAnsi="Calibri" w:cs="Calibri"/>
                <w:b/>
                <w:highlight w:val="yellow"/>
              </w:rPr>
            </w:pPr>
            <w:r>
              <w:rPr>
                <w:rFonts w:ascii="Calibri" w:hAnsi="Calibri" w:cs="Calibri"/>
                <w:b/>
                <w:highlight w:val="yellow"/>
              </w:rPr>
              <w:t>Office Hours</w:t>
            </w:r>
          </w:p>
        </w:tc>
        <w:tc>
          <w:tcPr>
            <w:tcW w:w="6945" w:type="dxa"/>
            <w:shd w:val="clear" w:color="auto" w:fill="auto"/>
          </w:tcPr>
          <w:p w14:paraId="77642E33" w14:textId="77777777" w:rsidR="00BF55A5" w:rsidRDefault="00BF55A5" w:rsidP="00041603"/>
        </w:tc>
      </w:tr>
    </w:tbl>
    <w:p w14:paraId="6B44BB5A" w14:textId="77777777" w:rsidR="000154AA" w:rsidRPr="00330953" w:rsidRDefault="000154AA" w:rsidP="00C26995">
      <w:pPr>
        <w:jc w:val="center"/>
        <w:rPr>
          <w:rFonts w:ascii="Calibri" w:hAnsi="Calibri" w:cs="Calibri"/>
        </w:rPr>
      </w:pPr>
    </w:p>
    <w:p w14:paraId="63041AB1" w14:textId="3D0802E5" w:rsidR="00C26995" w:rsidRPr="00330953" w:rsidRDefault="00C26995" w:rsidP="00C26995">
      <w:pPr>
        <w:jc w:val="center"/>
        <w:rPr>
          <w:rFonts w:ascii="Calibri" w:hAnsi="Calibri" w:cs="Calibri"/>
        </w:rPr>
      </w:pPr>
    </w:p>
    <w:p w14:paraId="6A1557B0" w14:textId="77777777" w:rsidR="00482099" w:rsidRDefault="00482099">
      <w:pPr>
        <w:rPr>
          <w:rFonts w:ascii="Calibri" w:hAnsi="Calibri" w:cs="Calibri"/>
          <w:b/>
          <w:bCs/>
          <w:color w:val="000000"/>
        </w:rPr>
      </w:pPr>
      <w:r>
        <w:rPr>
          <w:rFonts w:ascii="Calibri" w:hAnsi="Calibri" w:cs="Calibri"/>
          <w:b/>
          <w:bCs/>
          <w:color w:val="000000"/>
        </w:rPr>
        <w:br w:type="page"/>
      </w:r>
    </w:p>
    <w:p w14:paraId="2BEA409C" w14:textId="01AD950F" w:rsidR="00C26995" w:rsidRPr="00330953" w:rsidRDefault="00DD0C60" w:rsidP="00C26995">
      <w:pPr>
        <w:autoSpaceDE w:val="0"/>
        <w:autoSpaceDN w:val="0"/>
        <w:adjustRightInd w:val="0"/>
        <w:jc w:val="center"/>
        <w:rPr>
          <w:rFonts w:ascii="Calibri" w:hAnsi="Calibri" w:cs="Calibri"/>
          <w:b/>
          <w:bCs/>
          <w:color w:val="000000"/>
          <w:highlight w:val="yellow"/>
        </w:rPr>
      </w:pPr>
      <w:r w:rsidRPr="00330953">
        <w:rPr>
          <w:rFonts w:ascii="Calibri" w:hAnsi="Calibri" w:cs="Calibri"/>
          <w:b/>
          <w:bCs/>
          <w:color w:val="000000"/>
        </w:rPr>
        <w:lastRenderedPageBreak/>
        <w:t xml:space="preserve">EDUC </w:t>
      </w:r>
      <w:r w:rsidR="00482099" w:rsidRPr="00482099">
        <w:rPr>
          <w:rFonts w:ascii="Calibri" w:hAnsi="Calibri" w:cs="Calibri"/>
          <w:b/>
          <w:bCs/>
          <w:color w:val="000000"/>
          <w:highlight w:val="yellow"/>
        </w:rPr>
        <w:t>XXXX</w:t>
      </w:r>
      <w:r w:rsidR="00DA6E4D" w:rsidRPr="00482099">
        <w:rPr>
          <w:rFonts w:ascii="Calibri" w:hAnsi="Calibri" w:cs="Calibri"/>
          <w:b/>
          <w:bCs/>
          <w:color w:val="000000"/>
          <w:highlight w:val="yellow"/>
        </w:rPr>
        <w:t xml:space="preserve"> </w:t>
      </w:r>
      <w:r w:rsidR="00C26995" w:rsidRPr="00482099">
        <w:rPr>
          <w:rFonts w:ascii="Calibri" w:hAnsi="Calibri" w:cs="Calibri"/>
          <w:b/>
          <w:bCs/>
          <w:color w:val="000000"/>
          <w:highlight w:val="yellow"/>
        </w:rPr>
        <w:t xml:space="preserve">(section): </w:t>
      </w:r>
      <w:r w:rsidR="00482099" w:rsidRPr="00482099">
        <w:rPr>
          <w:rFonts w:ascii="Calibri" w:hAnsi="Calibri" w:cs="Calibri"/>
          <w:b/>
          <w:bCs/>
          <w:color w:val="000000"/>
          <w:highlight w:val="yellow"/>
        </w:rPr>
        <w:t>Course Title</w:t>
      </w:r>
    </w:p>
    <w:p w14:paraId="54BD63A8" w14:textId="77777777" w:rsidR="00C26995" w:rsidRPr="00330953" w:rsidRDefault="00C26995" w:rsidP="00C26995">
      <w:pPr>
        <w:autoSpaceDE w:val="0"/>
        <w:autoSpaceDN w:val="0"/>
        <w:adjustRightInd w:val="0"/>
        <w:jc w:val="center"/>
        <w:rPr>
          <w:rFonts w:ascii="Calibri" w:hAnsi="Calibri" w:cs="Calibri"/>
          <w:bCs/>
          <w:i/>
          <w:color w:val="000000"/>
        </w:rPr>
      </w:pPr>
      <w:r w:rsidRPr="00330953">
        <w:rPr>
          <w:rFonts w:ascii="Calibri" w:hAnsi="Calibri" w:cs="Calibri"/>
          <w:bCs/>
          <w:i/>
          <w:color w:val="000000"/>
          <w:highlight w:val="yellow"/>
        </w:rPr>
        <w:t>Indicate Divisions</w:t>
      </w:r>
    </w:p>
    <w:p w14:paraId="00A50CB6" w14:textId="77777777" w:rsidR="00C26995" w:rsidRPr="00330953" w:rsidRDefault="00C26995" w:rsidP="00C26995">
      <w:pPr>
        <w:autoSpaceDE w:val="0"/>
        <w:autoSpaceDN w:val="0"/>
        <w:adjustRightInd w:val="0"/>
        <w:rPr>
          <w:rFonts w:ascii="Calibri" w:hAnsi="Calibri" w:cs="Calibri"/>
          <w:color w:val="000000"/>
        </w:rPr>
      </w:pPr>
    </w:p>
    <w:p w14:paraId="56E54C13" w14:textId="62099533" w:rsidR="00C26995" w:rsidRDefault="00C26995" w:rsidP="00C26995">
      <w:pPr>
        <w:autoSpaceDE w:val="0"/>
        <w:autoSpaceDN w:val="0"/>
        <w:adjustRightInd w:val="0"/>
        <w:rPr>
          <w:rFonts w:ascii="Calibri" w:hAnsi="Calibri" w:cs="Calibri"/>
          <w:b/>
          <w:color w:val="000000"/>
        </w:rPr>
      </w:pPr>
      <w:r w:rsidRPr="00330953">
        <w:rPr>
          <w:rFonts w:ascii="Calibri" w:hAnsi="Calibri" w:cs="Calibri"/>
          <w:b/>
          <w:color w:val="000000"/>
        </w:rPr>
        <w:t>COURSE DESCRIPTION</w:t>
      </w:r>
    </w:p>
    <w:p w14:paraId="36FDC5D5" w14:textId="6F56BE68" w:rsidR="00AA5F2F" w:rsidRPr="00330953" w:rsidRDefault="00633347" w:rsidP="00C26995">
      <w:pPr>
        <w:autoSpaceDE w:val="0"/>
        <w:autoSpaceDN w:val="0"/>
        <w:adjustRightInd w:val="0"/>
        <w:rPr>
          <w:rFonts w:ascii="Calibri" w:hAnsi="Calibri" w:cs="Calibri"/>
          <w:b/>
          <w:color w:val="000000"/>
        </w:rPr>
      </w:pPr>
      <w:r w:rsidRPr="00633347">
        <w:rPr>
          <w:rFonts w:ascii="Calibri" w:hAnsi="Calibri" w:cs="Calibri"/>
          <w:b/>
          <w:color w:val="000000"/>
          <w:highlight w:val="yellow"/>
        </w:rPr>
        <w:t>Please fill in.</w:t>
      </w:r>
    </w:p>
    <w:p w14:paraId="1F321F32" w14:textId="406C07AB" w:rsidR="00F6013A" w:rsidRPr="00330953" w:rsidRDefault="00633347" w:rsidP="00C26995">
      <w:pPr>
        <w:autoSpaceDE w:val="0"/>
        <w:autoSpaceDN w:val="0"/>
        <w:adjustRightInd w:val="0"/>
        <w:rPr>
          <w:rFonts w:ascii="Calibri" w:hAnsi="Calibri" w:cs="Calibri"/>
          <w:color w:val="000000"/>
        </w:rPr>
      </w:pPr>
      <w:r w:rsidRPr="00633347">
        <w:rPr>
          <w:rFonts w:ascii="Calibri" w:hAnsi="Calibri" w:cs="Calibri"/>
          <w:color w:val="000000"/>
          <w:highlight w:val="yellow"/>
        </w:rPr>
        <w:t>Course descriptions can be found at:</w:t>
      </w:r>
      <w:r w:rsidR="00F6013A" w:rsidRPr="00633347">
        <w:rPr>
          <w:rFonts w:ascii="Calibri" w:hAnsi="Calibri" w:cs="Calibri"/>
          <w:color w:val="000000"/>
          <w:highlight w:val="yellow"/>
        </w:rPr>
        <w:t xml:space="preserve"> </w:t>
      </w:r>
      <w:hyperlink r:id="rId12" w:history="1">
        <w:r w:rsidR="009A01CD" w:rsidRPr="008C2F68">
          <w:rPr>
            <w:rStyle w:val="Hyperlink"/>
            <w:rFonts w:ascii="Calibri" w:hAnsi="Calibri" w:cs="Calibri"/>
            <w:highlight w:val="yellow"/>
          </w:rPr>
          <w:t>https://www.uwindsor.ca/secretariat/sites/uwindsor.ca.secretariat/files/undergraduate_calendar_fall_2024_1.pdf</w:t>
        </w:r>
      </w:hyperlink>
    </w:p>
    <w:p w14:paraId="6C6BBC5C" w14:textId="77777777" w:rsidR="00F6013A" w:rsidRPr="00330953" w:rsidRDefault="00F6013A" w:rsidP="00C26995">
      <w:pPr>
        <w:autoSpaceDE w:val="0"/>
        <w:autoSpaceDN w:val="0"/>
        <w:adjustRightInd w:val="0"/>
        <w:rPr>
          <w:rFonts w:ascii="Calibri" w:hAnsi="Calibri" w:cs="Calibri"/>
          <w:color w:val="000000"/>
        </w:rPr>
      </w:pPr>
    </w:p>
    <w:p w14:paraId="3EAAAA08" w14:textId="012A73A1" w:rsidR="00C26995" w:rsidRPr="00330953" w:rsidRDefault="00C26995" w:rsidP="00C26995">
      <w:pPr>
        <w:autoSpaceDE w:val="0"/>
        <w:autoSpaceDN w:val="0"/>
        <w:adjustRightInd w:val="0"/>
        <w:rPr>
          <w:rFonts w:ascii="Calibri" w:hAnsi="Calibri" w:cs="Calibri"/>
          <w:b/>
          <w:color w:val="000000"/>
        </w:rPr>
      </w:pPr>
      <w:r w:rsidRPr="00330953">
        <w:rPr>
          <w:rFonts w:ascii="Calibri" w:hAnsi="Calibri" w:cs="Calibri"/>
          <w:b/>
          <w:color w:val="000000"/>
        </w:rPr>
        <w:t>LEARNING OUTCOMES (required by OCT)</w:t>
      </w:r>
    </w:p>
    <w:p w14:paraId="0F29E197" w14:textId="77777777" w:rsidR="00DF368E" w:rsidRPr="00330953" w:rsidRDefault="00DF368E" w:rsidP="00C26995">
      <w:pPr>
        <w:autoSpaceDE w:val="0"/>
        <w:autoSpaceDN w:val="0"/>
        <w:adjustRightInd w:val="0"/>
        <w:rPr>
          <w:rFonts w:ascii="Calibri" w:hAnsi="Calibri" w:cs="Calibri"/>
        </w:rPr>
      </w:pPr>
    </w:p>
    <w:p w14:paraId="568893A5" w14:textId="77777777" w:rsidR="00E61F25" w:rsidRPr="00330953" w:rsidRDefault="00E61F25" w:rsidP="00E61F25">
      <w:pPr>
        <w:rPr>
          <w:rFonts w:ascii="Calibri" w:hAnsi="Calibri" w:cs="Calibri"/>
        </w:rPr>
      </w:pPr>
      <w:r w:rsidRPr="00330953">
        <w:rPr>
          <w:rFonts w:ascii="Calibri" w:hAnsi="Calibri" w:cs="Calibri"/>
        </w:rPr>
        <w:t>At the end of the course, the successful student will know and be able to:</w:t>
      </w:r>
    </w:p>
    <w:p w14:paraId="00A98EDD" w14:textId="77777777" w:rsidR="00633347" w:rsidRDefault="00633347" w:rsidP="00C26995">
      <w:pPr>
        <w:autoSpaceDE w:val="0"/>
        <w:autoSpaceDN w:val="0"/>
        <w:adjustRightInd w:val="0"/>
        <w:rPr>
          <w:rFonts w:ascii="Calibri" w:hAnsi="Calibri" w:cs="Calibri"/>
          <w:b/>
          <w:bCs/>
          <w:color w:val="000000"/>
          <w:highlight w:val="yellow"/>
        </w:rPr>
      </w:pPr>
      <w:r w:rsidRPr="00633347">
        <w:rPr>
          <w:rFonts w:ascii="Calibri" w:hAnsi="Calibri" w:cs="Calibri"/>
          <w:b/>
          <w:bCs/>
          <w:color w:val="000000"/>
          <w:highlight w:val="yellow"/>
        </w:rPr>
        <w:t xml:space="preserve">Please fill in. </w:t>
      </w:r>
    </w:p>
    <w:p w14:paraId="35C69D45" w14:textId="23409BE6" w:rsidR="00D65380" w:rsidRPr="00633347" w:rsidRDefault="00633347" w:rsidP="00C26995">
      <w:pPr>
        <w:autoSpaceDE w:val="0"/>
        <w:autoSpaceDN w:val="0"/>
        <w:adjustRightInd w:val="0"/>
        <w:rPr>
          <w:rFonts w:ascii="Calibri" w:hAnsi="Calibri" w:cs="Calibri"/>
          <w:b/>
          <w:bCs/>
          <w:color w:val="000000"/>
        </w:rPr>
      </w:pPr>
      <w:r w:rsidRPr="00633347">
        <w:rPr>
          <w:rFonts w:ascii="Calibri" w:hAnsi="Calibri" w:cs="Calibri"/>
          <w:color w:val="000000"/>
          <w:highlight w:val="yellow"/>
        </w:rPr>
        <w:t>Senate approved Learning Outcomes can be found at https://ctl2.uwindsor.ca/cuma/public/courses/</w:t>
      </w:r>
    </w:p>
    <w:p w14:paraId="4CE82A29" w14:textId="77777777" w:rsidR="00633347" w:rsidRPr="00633347" w:rsidRDefault="00633347" w:rsidP="00C26995">
      <w:pPr>
        <w:autoSpaceDE w:val="0"/>
        <w:autoSpaceDN w:val="0"/>
        <w:adjustRightInd w:val="0"/>
        <w:rPr>
          <w:rFonts w:ascii="Calibri" w:hAnsi="Calibri" w:cs="Calibri"/>
          <w:color w:val="000000"/>
          <w:u w:val="single"/>
        </w:rPr>
      </w:pPr>
    </w:p>
    <w:p w14:paraId="591E1BB6" w14:textId="45BDBB06" w:rsidR="00C26995" w:rsidRPr="00330953" w:rsidRDefault="00C26995" w:rsidP="00C26995">
      <w:pPr>
        <w:autoSpaceDE w:val="0"/>
        <w:autoSpaceDN w:val="0"/>
        <w:adjustRightInd w:val="0"/>
        <w:rPr>
          <w:rFonts w:ascii="Calibri" w:hAnsi="Calibri" w:cs="Calibri"/>
          <w:b/>
          <w:bCs/>
          <w:color w:val="000000"/>
        </w:rPr>
      </w:pPr>
      <w:r w:rsidRPr="00330953">
        <w:rPr>
          <w:rFonts w:ascii="Calibri" w:hAnsi="Calibri" w:cs="Calibri"/>
          <w:b/>
          <w:bCs/>
          <w:color w:val="000000"/>
        </w:rPr>
        <w:t>COURSE REQUIRED READINGS</w:t>
      </w:r>
    </w:p>
    <w:p w14:paraId="7319EEBB" w14:textId="77777777" w:rsidR="00C26995" w:rsidRPr="00330953" w:rsidRDefault="00C26995" w:rsidP="00C26995">
      <w:pPr>
        <w:autoSpaceDE w:val="0"/>
        <w:autoSpaceDN w:val="0"/>
        <w:adjustRightInd w:val="0"/>
        <w:rPr>
          <w:rFonts w:ascii="Calibri" w:hAnsi="Calibri" w:cs="Calibri"/>
          <w:b/>
          <w:bCs/>
          <w:color w:val="000000"/>
        </w:rPr>
      </w:pPr>
      <w:r w:rsidRPr="00330953">
        <w:rPr>
          <w:rFonts w:ascii="Calibri" w:hAnsi="Calibri" w:cs="Calibri"/>
          <w:b/>
          <w:bCs/>
          <w:color w:val="000000"/>
          <w:highlight w:val="yellow"/>
        </w:rPr>
        <w:t>Please fill in.</w:t>
      </w:r>
      <w:r w:rsidRPr="00330953">
        <w:rPr>
          <w:rFonts w:ascii="Calibri" w:hAnsi="Calibri" w:cs="Calibri"/>
          <w:b/>
          <w:bCs/>
          <w:color w:val="000000"/>
        </w:rPr>
        <w:t xml:space="preserve"> </w:t>
      </w:r>
    </w:p>
    <w:p w14:paraId="44E85F10" w14:textId="77777777" w:rsidR="00C26995" w:rsidRPr="00330953" w:rsidRDefault="00C26995" w:rsidP="00C26995">
      <w:pPr>
        <w:autoSpaceDE w:val="0"/>
        <w:autoSpaceDN w:val="0"/>
        <w:adjustRightInd w:val="0"/>
        <w:rPr>
          <w:rFonts w:ascii="Calibri" w:hAnsi="Calibri" w:cs="Calibri"/>
          <w:b/>
          <w:bCs/>
          <w:color w:val="000000"/>
        </w:rPr>
      </w:pPr>
    </w:p>
    <w:p w14:paraId="2193CEA4" w14:textId="1ABCA1E9" w:rsidR="00C26995" w:rsidRPr="00330953" w:rsidRDefault="00C26995" w:rsidP="00C26995">
      <w:pPr>
        <w:autoSpaceDE w:val="0"/>
        <w:autoSpaceDN w:val="0"/>
        <w:adjustRightInd w:val="0"/>
        <w:rPr>
          <w:rFonts w:ascii="Calibri" w:hAnsi="Calibri" w:cs="Calibri"/>
          <w:b/>
          <w:bCs/>
          <w:color w:val="000000"/>
        </w:rPr>
      </w:pPr>
      <w:r w:rsidRPr="00330953">
        <w:rPr>
          <w:rFonts w:ascii="Calibri" w:hAnsi="Calibri" w:cs="Calibri"/>
          <w:b/>
          <w:bCs/>
          <w:color w:val="000000"/>
        </w:rPr>
        <w:t>COURSE RECOMMENDED READINGS</w:t>
      </w:r>
    </w:p>
    <w:p w14:paraId="3E6B3DA6" w14:textId="77777777" w:rsidR="00C26995" w:rsidRPr="00330953" w:rsidRDefault="00C26995" w:rsidP="00C26995">
      <w:pPr>
        <w:autoSpaceDE w:val="0"/>
        <w:autoSpaceDN w:val="0"/>
        <w:adjustRightInd w:val="0"/>
        <w:rPr>
          <w:rFonts w:ascii="Calibri" w:hAnsi="Calibri" w:cs="Calibri"/>
          <w:b/>
          <w:bCs/>
          <w:color w:val="000000"/>
        </w:rPr>
      </w:pPr>
      <w:r w:rsidRPr="00330953">
        <w:rPr>
          <w:rFonts w:ascii="Calibri" w:hAnsi="Calibri" w:cs="Calibri"/>
          <w:b/>
          <w:bCs/>
          <w:color w:val="000000"/>
          <w:highlight w:val="yellow"/>
        </w:rPr>
        <w:t>Please fill in.</w:t>
      </w:r>
      <w:r w:rsidRPr="00330953">
        <w:rPr>
          <w:rFonts w:ascii="Calibri" w:hAnsi="Calibri" w:cs="Calibri"/>
          <w:b/>
          <w:bCs/>
          <w:color w:val="000000"/>
        </w:rPr>
        <w:t xml:space="preserve"> </w:t>
      </w:r>
    </w:p>
    <w:p w14:paraId="3328DB81" w14:textId="77777777" w:rsidR="00C26995" w:rsidRPr="00330953" w:rsidRDefault="00C26995" w:rsidP="00C26995">
      <w:pPr>
        <w:autoSpaceDE w:val="0"/>
        <w:autoSpaceDN w:val="0"/>
        <w:adjustRightInd w:val="0"/>
        <w:rPr>
          <w:rFonts w:ascii="Calibri" w:hAnsi="Calibri" w:cs="Calibri"/>
          <w:b/>
          <w:bCs/>
          <w:color w:val="000000"/>
          <w:u w:val="single"/>
        </w:rPr>
      </w:pPr>
    </w:p>
    <w:p w14:paraId="31F6FB48" w14:textId="77777777" w:rsidR="00D6242B" w:rsidRDefault="00C26995" w:rsidP="00C26995">
      <w:pPr>
        <w:autoSpaceDE w:val="0"/>
        <w:autoSpaceDN w:val="0"/>
        <w:adjustRightInd w:val="0"/>
        <w:rPr>
          <w:rFonts w:ascii="Calibri" w:hAnsi="Calibri" w:cs="Calibri"/>
          <w:b/>
          <w:bCs/>
          <w:color w:val="000000"/>
          <w:u w:val="single"/>
        </w:rPr>
      </w:pPr>
      <w:r w:rsidRPr="00330953">
        <w:rPr>
          <w:rFonts w:ascii="Calibri" w:hAnsi="Calibri" w:cs="Calibri"/>
          <w:b/>
          <w:bCs/>
          <w:color w:val="000000"/>
          <w:u w:val="single"/>
        </w:rPr>
        <w:t>COURSE GRADE AND BREAKDOWN/DUE DATES</w:t>
      </w:r>
    </w:p>
    <w:p w14:paraId="4179A14E" w14:textId="4A3B6ABC" w:rsidR="00C26995" w:rsidRPr="00D6242B" w:rsidRDefault="00D6242B" w:rsidP="00C26995">
      <w:pPr>
        <w:autoSpaceDE w:val="0"/>
        <w:autoSpaceDN w:val="0"/>
        <w:adjustRightInd w:val="0"/>
        <w:rPr>
          <w:rFonts w:ascii="Calibri" w:hAnsi="Calibri" w:cs="Calibri"/>
          <w:b/>
          <w:bCs/>
          <w:color w:val="000000"/>
        </w:rPr>
      </w:pPr>
      <w:r>
        <w:rPr>
          <w:rFonts w:ascii="Calibri" w:hAnsi="Calibri" w:cs="Calibri"/>
          <w:b/>
          <w:bCs/>
          <w:color w:val="000000"/>
          <w:highlight w:val="yellow"/>
        </w:rPr>
        <w:t>P</w:t>
      </w:r>
      <w:r w:rsidR="00C26995" w:rsidRPr="00D6242B">
        <w:rPr>
          <w:rFonts w:ascii="Calibri" w:hAnsi="Calibri" w:cs="Calibri"/>
          <w:b/>
          <w:bCs/>
          <w:color w:val="000000"/>
          <w:highlight w:val="yellow"/>
        </w:rPr>
        <w:t>lease fill in</w:t>
      </w:r>
      <w:r w:rsidR="00564738" w:rsidRPr="00D6242B">
        <w:rPr>
          <w:rFonts w:ascii="Calibri" w:hAnsi="Calibri" w:cs="Calibri"/>
          <w:b/>
          <w:bCs/>
          <w:color w:val="000000"/>
          <w:highlight w:val="yellow"/>
        </w:rPr>
        <w:t xml:space="preserve"> and ensure compliance with Senate Bylaw 54</w:t>
      </w:r>
      <w:r>
        <w:rPr>
          <w:rFonts w:ascii="Calibri" w:hAnsi="Calibri" w:cs="Calibri"/>
          <w:b/>
          <w:bCs/>
          <w:color w:val="000000"/>
        </w:rPr>
        <w:t>.</w:t>
      </w:r>
    </w:p>
    <w:p w14:paraId="722E0513" w14:textId="77777777" w:rsidR="00C26995" w:rsidRPr="00330953" w:rsidRDefault="00C26995" w:rsidP="00C26995">
      <w:pPr>
        <w:autoSpaceDE w:val="0"/>
        <w:autoSpaceDN w:val="0"/>
        <w:adjustRightInd w:val="0"/>
        <w:jc w:val="center"/>
        <w:rPr>
          <w:rFonts w:ascii="Calibri" w:hAnsi="Calibri" w:cs="Calibri"/>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73"/>
        <w:gridCol w:w="2899"/>
        <w:gridCol w:w="2078"/>
      </w:tblGrid>
      <w:tr w:rsidR="00C26995" w:rsidRPr="00330953" w14:paraId="33E08AE3" w14:textId="77777777">
        <w:tc>
          <w:tcPr>
            <w:tcW w:w="4503" w:type="dxa"/>
          </w:tcPr>
          <w:p w14:paraId="6A859EA3" w14:textId="77777777" w:rsidR="00C26995" w:rsidRPr="00330953" w:rsidRDefault="00C26995" w:rsidP="00C26995">
            <w:pPr>
              <w:autoSpaceDE w:val="0"/>
              <w:autoSpaceDN w:val="0"/>
              <w:adjustRightInd w:val="0"/>
              <w:jc w:val="center"/>
              <w:rPr>
                <w:rFonts w:ascii="Calibri" w:hAnsi="Calibri" w:cs="Calibri"/>
                <w:b/>
                <w:bCs/>
                <w:color w:val="000000"/>
              </w:rPr>
            </w:pPr>
            <w:r w:rsidRPr="00330953">
              <w:rPr>
                <w:rFonts w:ascii="Calibri" w:hAnsi="Calibri" w:cs="Calibri"/>
                <w:b/>
                <w:bCs/>
                <w:color w:val="000000"/>
              </w:rPr>
              <w:t>ITEM</w:t>
            </w:r>
          </w:p>
        </w:tc>
        <w:tc>
          <w:tcPr>
            <w:tcW w:w="2976" w:type="dxa"/>
          </w:tcPr>
          <w:p w14:paraId="2323D36B" w14:textId="77777777" w:rsidR="00C26995" w:rsidRPr="00330953" w:rsidRDefault="00C26995" w:rsidP="00C26995">
            <w:pPr>
              <w:autoSpaceDE w:val="0"/>
              <w:autoSpaceDN w:val="0"/>
              <w:adjustRightInd w:val="0"/>
              <w:jc w:val="center"/>
              <w:rPr>
                <w:rFonts w:ascii="Calibri" w:hAnsi="Calibri" w:cs="Calibri"/>
                <w:b/>
                <w:bCs/>
                <w:color w:val="000000"/>
              </w:rPr>
            </w:pPr>
            <w:r w:rsidRPr="00330953">
              <w:rPr>
                <w:rFonts w:ascii="Calibri" w:hAnsi="Calibri" w:cs="Calibri"/>
                <w:b/>
                <w:bCs/>
                <w:color w:val="000000"/>
              </w:rPr>
              <w:t>DATE</w:t>
            </w:r>
          </w:p>
        </w:tc>
        <w:tc>
          <w:tcPr>
            <w:tcW w:w="2097" w:type="dxa"/>
          </w:tcPr>
          <w:p w14:paraId="3072818B" w14:textId="77777777" w:rsidR="00C26995" w:rsidRPr="00330953" w:rsidRDefault="00C26995" w:rsidP="00C26995">
            <w:pPr>
              <w:autoSpaceDE w:val="0"/>
              <w:autoSpaceDN w:val="0"/>
              <w:adjustRightInd w:val="0"/>
              <w:jc w:val="center"/>
              <w:rPr>
                <w:rFonts w:ascii="Calibri" w:hAnsi="Calibri" w:cs="Calibri"/>
                <w:b/>
                <w:bCs/>
                <w:color w:val="000000"/>
              </w:rPr>
            </w:pPr>
            <w:r w:rsidRPr="00330953">
              <w:rPr>
                <w:rFonts w:ascii="Calibri" w:hAnsi="Calibri" w:cs="Calibri"/>
                <w:b/>
                <w:bCs/>
                <w:color w:val="000000"/>
              </w:rPr>
              <w:t>PERCENTAGE OF FINAL GRADE</w:t>
            </w:r>
          </w:p>
        </w:tc>
      </w:tr>
      <w:tr w:rsidR="00C26995" w:rsidRPr="00330953" w14:paraId="50B09DB2" w14:textId="77777777">
        <w:tc>
          <w:tcPr>
            <w:tcW w:w="4503" w:type="dxa"/>
          </w:tcPr>
          <w:p w14:paraId="483CF4B1" w14:textId="77777777" w:rsidR="00C26995" w:rsidRPr="00330953" w:rsidRDefault="00C26995" w:rsidP="00C26995">
            <w:pPr>
              <w:autoSpaceDE w:val="0"/>
              <w:autoSpaceDN w:val="0"/>
              <w:adjustRightInd w:val="0"/>
              <w:jc w:val="center"/>
              <w:rPr>
                <w:rFonts w:ascii="Calibri" w:hAnsi="Calibri" w:cs="Calibri"/>
                <w:b/>
                <w:bCs/>
                <w:color w:val="000000"/>
              </w:rPr>
            </w:pPr>
          </w:p>
        </w:tc>
        <w:tc>
          <w:tcPr>
            <w:tcW w:w="2976" w:type="dxa"/>
          </w:tcPr>
          <w:p w14:paraId="6583F60D" w14:textId="77777777" w:rsidR="00C26995" w:rsidRPr="00330953" w:rsidRDefault="00C26995" w:rsidP="00C26995">
            <w:pPr>
              <w:autoSpaceDE w:val="0"/>
              <w:autoSpaceDN w:val="0"/>
              <w:adjustRightInd w:val="0"/>
              <w:jc w:val="center"/>
              <w:rPr>
                <w:rFonts w:ascii="Calibri" w:hAnsi="Calibri" w:cs="Calibri"/>
                <w:b/>
                <w:bCs/>
                <w:color w:val="000000"/>
              </w:rPr>
            </w:pPr>
          </w:p>
        </w:tc>
        <w:tc>
          <w:tcPr>
            <w:tcW w:w="2097" w:type="dxa"/>
          </w:tcPr>
          <w:p w14:paraId="12834311" w14:textId="77777777" w:rsidR="00C26995" w:rsidRPr="00330953" w:rsidRDefault="00C26995" w:rsidP="00C26995">
            <w:pPr>
              <w:autoSpaceDE w:val="0"/>
              <w:autoSpaceDN w:val="0"/>
              <w:adjustRightInd w:val="0"/>
              <w:jc w:val="center"/>
              <w:rPr>
                <w:rFonts w:ascii="Calibri" w:hAnsi="Calibri" w:cs="Calibri"/>
                <w:b/>
                <w:bCs/>
                <w:color w:val="000000"/>
              </w:rPr>
            </w:pPr>
          </w:p>
        </w:tc>
      </w:tr>
      <w:tr w:rsidR="00C26995" w:rsidRPr="00330953" w14:paraId="4C8B92B9" w14:textId="77777777">
        <w:tc>
          <w:tcPr>
            <w:tcW w:w="4503" w:type="dxa"/>
          </w:tcPr>
          <w:p w14:paraId="229E8A2F" w14:textId="77777777" w:rsidR="00C26995" w:rsidRPr="00330953" w:rsidRDefault="00C26995" w:rsidP="00C26995">
            <w:pPr>
              <w:autoSpaceDE w:val="0"/>
              <w:autoSpaceDN w:val="0"/>
              <w:adjustRightInd w:val="0"/>
              <w:jc w:val="center"/>
              <w:rPr>
                <w:rFonts w:ascii="Calibri" w:hAnsi="Calibri" w:cs="Calibri"/>
                <w:b/>
                <w:bCs/>
                <w:color w:val="000000"/>
              </w:rPr>
            </w:pPr>
          </w:p>
        </w:tc>
        <w:tc>
          <w:tcPr>
            <w:tcW w:w="2976" w:type="dxa"/>
          </w:tcPr>
          <w:p w14:paraId="372802B8" w14:textId="77777777" w:rsidR="00C26995" w:rsidRPr="00330953" w:rsidRDefault="00C26995" w:rsidP="00C26995">
            <w:pPr>
              <w:autoSpaceDE w:val="0"/>
              <w:autoSpaceDN w:val="0"/>
              <w:adjustRightInd w:val="0"/>
              <w:jc w:val="center"/>
              <w:rPr>
                <w:rFonts w:ascii="Calibri" w:hAnsi="Calibri" w:cs="Calibri"/>
                <w:b/>
                <w:bCs/>
                <w:color w:val="000000"/>
              </w:rPr>
            </w:pPr>
          </w:p>
        </w:tc>
        <w:tc>
          <w:tcPr>
            <w:tcW w:w="2097" w:type="dxa"/>
          </w:tcPr>
          <w:p w14:paraId="14FD17ED" w14:textId="77777777" w:rsidR="00C26995" w:rsidRPr="00330953" w:rsidRDefault="00C26995" w:rsidP="00C26995">
            <w:pPr>
              <w:autoSpaceDE w:val="0"/>
              <w:autoSpaceDN w:val="0"/>
              <w:adjustRightInd w:val="0"/>
              <w:jc w:val="center"/>
              <w:rPr>
                <w:rFonts w:ascii="Calibri" w:hAnsi="Calibri" w:cs="Calibri"/>
                <w:b/>
                <w:bCs/>
                <w:color w:val="000000"/>
              </w:rPr>
            </w:pPr>
          </w:p>
        </w:tc>
      </w:tr>
      <w:tr w:rsidR="00C26995" w:rsidRPr="00330953" w14:paraId="3761CC73" w14:textId="77777777">
        <w:tc>
          <w:tcPr>
            <w:tcW w:w="4503" w:type="dxa"/>
          </w:tcPr>
          <w:p w14:paraId="2188A2D1" w14:textId="77777777" w:rsidR="00C26995" w:rsidRPr="00330953" w:rsidRDefault="00C26995" w:rsidP="00C26995">
            <w:pPr>
              <w:autoSpaceDE w:val="0"/>
              <w:autoSpaceDN w:val="0"/>
              <w:adjustRightInd w:val="0"/>
              <w:jc w:val="center"/>
              <w:rPr>
                <w:rFonts w:ascii="Calibri" w:hAnsi="Calibri" w:cs="Calibri"/>
                <w:b/>
                <w:bCs/>
                <w:color w:val="000000"/>
              </w:rPr>
            </w:pPr>
          </w:p>
        </w:tc>
        <w:tc>
          <w:tcPr>
            <w:tcW w:w="2976" w:type="dxa"/>
          </w:tcPr>
          <w:p w14:paraId="11DAFD14" w14:textId="77777777" w:rsidR="00C26995" w:rsidRPr="00330953" w:rsidRDefault="00C26995" w:rsidP="00C26995">
            <w:pPr>
              <w:autoSpaceDE w:val="0"/>
              <w:autoSpaceDN w:val="0"/>
              <w:adjustRightInd w:val="0"/>
              <w:jc w:val="center"/>
              <w:rPr>
                <w:rFonts w:ascii="Calibri" w:hAnsi="Calibri" w:cs="Calibri"/>
                <w:b/>
                <w:bCs/>
                <w:color w:val="000000"/>
              </w:rPr>
            </w:pPr>
          </w:p>
        </w:tc>
        <w:tc>
          <w:tcPr>
            <w:tcW w:w="2097" w:type="dxa"/>
          </w:tcPr>
          <w:p w14:paraId="192B90E1" w14:textId="77777777" w:rsidR="00C26995" w:rsidRPr="00330953" w:rsidRDefault="00C26995" w:rsidP="00C26995">
            <w:pPr>
              <w:autoSpaceDE w:val="0"/>
              <w:autoSpaceDN w:val="0"/>
              <w:adjustRightInd w:val="0"/>
              <w:jc w:val="center"/>
              <w:rPr>
                <w:rFonts w:ascii="Calibri" w:hAnsi="Calibri" w:cs="Calibri"/>
                <w:b/>
                <w:bCs/>
                <w:color w:val="000000"/>
              </w:rPr>
            </w:pPr>
          </w:p>
        </w:tc>
      </w:tr>
      <w:tr w:rsidR="00C26995" w:rsidRPr="00330953" w14:paraId="4852C678" w14:textId="77777777">
        <w:tc>
          <w:tcPr>
            <w:tcW w:w="4503" w:type="dxa"/>
          </w:tcPr>
          <w:p w14:paraId="3DED20E8" w14:textId="77777777" w:rsidR="00C26995" w:rsidRPr="00330953" w:rsidRDefault="00C26995" w:rsidP="00C26995">
            <w:pPr>
              <w:autoSpaceDE w:val="0"/>
              <w:autoSpaceDN w:val="0"/>
              <w:adjustRightInd w:val="0"/>
              <w:jc w:val="center"/>
              <w:rPr>
                <w:rFonts w:ascii="Calibri" w:hAnsi="Calibri" w:cs="Calibri"/>
                <w:b/>
                <w:bCs/>
                <w:color w:val="000000"/>
              </w:rPr>
            </w:pPr>
          </w:p>
        </w:tc>
        <w:tc>
          <w:tcPr>
            <w:tcW w:w="2976" w:type="dxa"/>
          </w:tcPr>
          <w:p w14:paraId="4D1448E9" w14:textId="77777777" w:rsidR="00C26995" w:rsidRPr="00330953" w:rsidRDefault="00C26995" w:rsidP="00C26995">
            <w:pPr>
              <w:autoSpaceDE w:val="0"/>
              <w:autoSpaceDN w:val="0"/>
              <w:adjustRightInd w:val="0"/>
              <w:jc w:val="center"/>
              <w:rPr>
                <w:rFonts w:ascii="Calibri" w:hAnsi="Calibri" w:cs="Calibri"/>
                <w:b/>
                <w:bCs/>
                <w:color w:val="000000"/>
              </w:rPr>
            </w:pPr>
          </w:p>
        </w:tc>
        <w:tc>
          <w:tcPr>
            <w:tcW w:w="2097" w:type="dxa"/>
          </w:tcPr>
          <w:p w14:paraId="1E3DEA50" w14:textId="77777777" w:rsidR="00C26995" w:rsidRPr="00330953" w:rsidRDefault="00C26995" w:rsidP="00C26995">
            <w:pPr>
              <w:autoSpaceDE w:val="0"/>
              <w:autoSpaceDN w:val="0"/>
              <w:adjustRightInd w:val="0"/>
              <w:jc w:val="center"/>
              <w:rPr>
                <w:rFonts w:ascii="Calibri" w:hAnsi="Calibri" w:cs="Calibri"/>
                <w:b/>
                <w:bCs/>
                <w:color w:val="000000"/>
              </w:rPr>
            </w:pPr>
          </w:p>
        </w:tc>
      </w:tr>
      <w:tr w:rsidR="00C26995" w:rsidRPr="00330953" w14:paraId="5B0D5F83" w14:textId="77777777">
        <w:tc>
          <w:tcPr>
            <w:tcW w:w="4503" w:type="dxa"/>
          </w:tcPr>
          <w:p w14:paraId="2A94C768" w14:textId="77777777" w:rsidR="00C26995" w:rsidRPr="00330953" w:rsidRDefault="00C26995" w:rsidP="00C26995">
            <w:pPr>
              <w:autoSpaceDE w:val="0"/>
              <w:autoSpaceDN w:val="0"/>
              <w:adjustRightInd w:val="0"/>
              <w:jc w:val="center"/>
              <w:rPr>
                <w:rFonts w:ascii="Calibri" w:hAnsi="Calibri" w:cs="Calibri"/>
                <w:b/>
                <w:bCs/>
                <w:color w:val="000000"/>
              </w:rPr>
            </w:pPr>
          </w:p>
        </w:tc>
        <w:tc>
          <w:tcPr>
            <w:tcW w:w="2976" w:type="dxa"/>
          </w:tcPr>
          <w:p w14:paraId="28B2A425" w14:textId="77777777" w:rsidR="00C26995" w:rsidRPr="00330953" w:rsidRDefault="00C26995" w:rsidP="00C26995">
            <w:pPr>
              <w:autoSpaceDE w:val="0"/>
              <w:autoSpaceDN w:val="0"/>
              <w:adjustRightInd w:val="0"/>
              <w:jc w:val="center"/>
              <w:rPr>
                <w:rFonts w:ascii="Calibri" w:hAnsi="Calibri" w:cs="Calibri"/>
                <w:b/>
                <w:bCs/>
                <w:color w:val="000000"/>
              </w:rPr>
            </w:pPr>
          </w:p>
        </w:tc>
        <w:tc>
          <w:tcPr>
            <w:tcW w:w="2097" w:type="dxa"/>
          </w:tcPr>
          <w:p w14:paraId="684FDE3B" w14:textId="77777777" w:rsidR="00C26995" w:rsidRPr="00330953" w:rsidRDefault="00C26995" w:rsidP="00C26995">
            <w:pPr>
              <w:autoSpaceDE w:val="0"/>
              <w:autoSpaceDN w:val="0"/>
              <w:adjustRightInd w:val="0"/>
              <w:jc w:val="center"/>
              <w:rPr>
                <w:rFonts w:ascii="Calibri" w:hAnsi="Calibri" w:cs="Calibri"/>
                <w:b/>
                <w:bCs/>
                <w:color w:val="000000"/>
              </w:rPr>
            </w:pPr>
          </w:p>
        </w:tc>
      </w:tr>
    </w:tbl>
    <w:p w14:paraId="2B161BE1" w14:textId="77777777" w:rsidR="00C26995" w:rsidRPr="00887B87" w:rsidRDefault="00C26995" w:rsidP="00C26995">
      <w:pPr>
        <w:autoSpaceDE w:val="0"/>
        <w:autoSpaceDN w:val="0"/>
        <w:adjustRightInd w:val="0"/>
        <w:rPr>
          <w:rFonts w:ascii="Calibri" w:hAnsi="Calibri" w:cs="Calibri"/>
          <w:b/>
          <w:bCs/>
          <w:color w:val="000000"/>
          <w:sz w:val="22"/>
          <w:szCs w:val="22"/>
          <w:u w:val="single"/>
        </w:rPr>
      </w:pPr>
    </w:p>
    <w:p w14:paraId="0A3840D0" w14:textId="0522E5AC" w:rsidR="00C26995" w:rsidRPr="00887B87" w:rsidRDefault="00C26995" w:rsidP="00C26995">
      <w:pPr>
        <w:autoSpaceDE w:val="0"/>
        <w:autoSpaceDN w:val="0"/>
        <w:adjustRightInd w:val="0"/>
        <w:rPr>
          <w:rFonts w:ascii="Calibri" w:hAnsi="Calibri" w:cs="Calibri"/>
          <w:b/>
          <w:bCs/>
          <w:color w:val="000000"/>
          <w:u w:val="single"/>
        </w:rPr>
      </w:pPr>
      <w:r w:rsidRPr="00887B87">
        <w:rPr>
          <w:rFonts w:ascii="Calibri" w:hAnsi="Calibri" w:cs="Calibri"/>
          <w:b/>
          <w:bCs/>
          <w:color w:val="000000"/>
          <w:u w:val="single"/>
        </w:rPr>
        <w:t>COURSE ASSESSMENT</w:t>
      </w:r>
    </w:p>
    <w:p w14:paraId="4932436F" w14:textId="77777777" w:rsidR="00C26995" w:rsidRPr="00887B87" w:rsidRDefault="00C26995" w:rsidP="00C26995">
      <w:pPr>
        <w:autoSpaceDE w:val="0"/>
        <w:autoSpaceDN w:val="0"/>
        <w:adjustRightInd w:val="0"/>
        <w:rPr>
          <w:rFonts w:ascii="Calibri" w:hAnsi="Calibri" w:cs="Calibri"/>
          <w:color w:val="000000"/>
        </w:rPr>
      </w:pPr>
    </w:p>
    <w:p w14:paraId="4CBE1AAB" w14:textId="77777777" w:rsidR="00D26B15" w:rsidRPr="00887B87" w:rsidRDefault="00D26B15" w:rsidP="00D26B15">
      <w:pPr>
        <w:autoSpaceDE w:val="0"/>
        <w:autoSpaceDN w:val="0"/>
        <w:adjustRightInd w:val="0"/>
        <w:rPr>
          <w:rFonts w:ascii="Calibri" w:hAnsi="Calibri" w:cs="Calibri"/>
          <w:b/>
          <w:bCs/>
          <w:color w:val="000000"/>
          <w:u w:val="single"/>
        </w:rPr>
      </w:pPr>
      <w:r w:rsidRPr="00887B87">
        <w:rPr>
          <w:rFonts w:ascii="Calibri" w:hAnsi="Calibri" w:cs="Calibri"/>
          <w:b/>
          <w:bCs/>
          <w:color w:val="000000"/>
          <w:highlight w:val="yellow"/>
          <w:u w:val="single"/>
        </w:rPr>
        <w:t>Please fill in for EACH assessment</w:t>
      </w:r>
    </w:p>
    <w:p w14:paraId="3411EC1C" w14:textId="77777777" w:rsidR="00D26B15" w:rsidRPr="00887B87" w:rsidRDefault="00D26B15" w:rsidP="00D26B15">
      <w:pPr>
        <w:autoSpaceDE w:val="0"/>
        <w:autoSpaceDN w:val="0"/>
        <w:adjustRightInd w:val="0"/>
        <w:rPr>
          <w:rFonts w:ascii="Calibri" w:hAnsi="Calibri" w:cs="Calibri"/>
          <w:color w:val="000000"/>
        </w:rPr>
      </w:pPr>
    </w:p>
    <w:p w14:paraId="2E9BCDC8" w14:textId="17B1C9AC" w:rsidR="00D26B15" w:rsidRPr="00887B87" w:rsidRDefault="003D0274" w:rsidP="00D26B15">
      <w:pPr>
        <w:autoSpaceDE w:val="0"/>
        <w:autoSpaceDN w:val="0"/>
        <w:adjustRightInd w:val="0"/>
        <w:rPr>
          <w:rFonts w:ascii="Calibri" w:hAnsi="Calibri" w:cs="Calibri"/>
          <w:b/>
          <w:color w:val="000000"/>
        </w:rPr>
      </w:pPr>
      <w:r w:rsidRPr="00887B87">
        <w:rPr>
          <w:rFonts w:ascii="Calibri" w:hAnsi="Calibri" w:cs="Calibri"/>
          <w:b/>
          <w:color w:val="000000"/>
        </w:rPr>
        <w:t>ASSESSMENT #</w:t>
      </w:r>
      <w:r w:rsidR="00D26B15" w:rsidRPr="00887B87">
        <w:rPr>
          <w:rFonts w:ascii="Calibri" w:hAnsi="Calibri" w:cs="Calibri"/>
          <w:b/>
          <w:color w:val="000000"/>
        </w:rPr>
        <w:t xml:space="preserve"> 1 </w:t>
      </w:r>
    </w:p>
    <w:p w14:paraId="2A3242CE" w14:textId="77777777" w:rsidR="00D26B15" w:rsidRPr="00887B87" w:rsidRDefault="00D26B15" w:rsidP="00D26B15">
      <w:pPr>
        <w:autoSpaceDE w:val="0"/>
        <w:autoSpaceDN w:val="0"/>
        <w:adjustRightInd w:val="0"/>
        <w:rPr>
          <w:rFonts w:ascii="Calibri" w:hAnsi="Calibri" w:cs="Calibri"/>
          <w:b/>
          <w:color w:val="000000"/>
        </w:rPr>
      </w:pPr>
      <w:r w:rsidRPr="00887B87">
        <w:rPr>
          <w:rFonts w:ascii="Calibri" w:hAnsi="Calibri" w:cs="Calibri"/>
          <w:b/>
          <w:color w:val="000000"/>
        </w:rPr>
        <w:t>Topic:</w:t>
      </w:r>
    </w:p>
    <w:p w14:paraId="6539A7CF" w14:textId="77777777" w:rsidR="00D26B15" w:rsidRPr="00887B87" w:rsidRDefault="00D26B15" w:rsidP="00D26B15">
      <w:pPr>
        <w:autoSpaceDE w:val="0"/>
        <w:autoSpaceDN w:val="0"/>
        <w:adjustRightInd w:val="0"/>
        <w:rPr>
          <w:rFonts w:ascii="Calibri" w:hAnsi="Calibri" w:cs="Calibri"/>
          <w:b/>
          <w:color w:val="000000"/>
        </w:rPr>
      </w:pPr>
      <w:r w:rsidRPr="00887B87">
        <w:rPr>
          <w:rFonts w:ascii="Calibri" w:hAnsi="Calibri" w:cs="Calibri"/>
          <w:b/>
          <w:color w:val="000000"/>
        </w:rPr>
        <w:t>Due Date:</w:t>
      </w:r>
    </w:p>
    <w:p w14:paraId="6FE79B45" w14:textId="60D75F2D" w:rsidR="00D26B15" w:rsidRPr="00887B87" w:rsidRDefault="00D26B15" w:rsidP="00D26B15">
      <w:pPr>
        <w:autoSpaceDE w:val="0"/>
        <w:autoSpaceDN w:val="0"/>
        <w:adjustRightInd w:val="0"/>
        <w:rPr>
          <w:rFonts w:ascii="Calibri" w:hAnsi="Calibri" w:cs="Calibri"/>
          <w:b/>
          <w:color w:val="000000"/>
        </w:rPr>
      </w:pPr>
      <w:r w:rsidRPr="00887B87">
        <w:rPr>
          <w:rFonts w:ascii="Calibri" w:hAnsi="Calibri" w:cs="Calibri"/>
          <w:b/>
          <w:color w:val="000000"/>
        </w:rPr>
        <w:t>Objectives</w:t>
      </w:r>
      <w:r w:rsidR="0040562D">
        <w:rPr>
          <w:rFonts w:ascii="Calibri" w:hAnsi="Calibri" w:cs="Calibri"/>
          <w:b/>
          <w:color w:val="000000"/>
        </w:rPr>
        <w:t xml:space="preserve"> (Learning Outcomes)</w:t>
      </w:r>
      <w:r w:rsidRPr="00887B87">
        <w:rPr>
          <w:rFonts w:ascii="Calibri" w:hAnsi="Calibri" w:cs="Calibri"/>
          <w:b/>
          <w:color w:val="000000"/>
        </w:rPr>
        <w:t>:</w:t>
      </w:r>
    </w:p>
    <w:p w14:paraId="233C9590" w14:textId="77777777" w:rsidR="00D26B15" w:rsidRPr="00887B87" w:rsidRDefault="00D26B15" w:rsidP="00D26B15">
      <w:pPr>
        <w:autoSpaceDE w:val="0"/>
        <w:autoSpaceDN w:val="0"/>
        <w:adjustRightInd w:val="0"/>
        <w:rPr>
          <w:rFonts w:ascii="Calibri" w:hAnsi="Calibri" w:cs="Calibri"/>
          <w:b/>
          <w:color w:val="000000"/>
        </w:rPr>
      </w:pPr>
      <w:r w:rsidRPr="00887B87">
        <w:rPr>
          <w:rFonts w:ascii="Calibri" w:hAnsi="Calibri" w:cs="Calibri"/>
          <w:b/>
          <w:color w:val="000000"/>
        </w:rPr>
        <w:t>Expectations:</w:t>
      </w:r>
    </w:p>
    <w:p w14:paraId="66427393" w14:textId="77777777" w:rsidR="00D26B15" w:rsidRPr="00887B87" w:rsidRDefault="00D26B15" w:rsidP="00D26B15">
      <w:pPr>
        <w:autoSpaceDE w:val="0"/>
        <w:autoSpaceDN w:val="0"/>
        <w:adjustRightInd w:val="0"/>
        <w:rPr>
          <w:rFonts w:ascii="Calibri" w:hAnsi="Calibri" w:cs="Calibri"/>
          <w:b/>
          <w:color w:val="000000"/>
        </w:rPr>
      </w:pPr>
      <w:r w:rsidRPr="00887B87">
        <w:rPr>
          <w:rFonts w:ascii="Calibri" w:hAnsi="Calibri" w:cs="Calibri"/>
          <w:b/>
          <w:color w:val="000000"/>
        </w:rPr>
        <w:t xml:space="preserve">Evaluation: </w:t>
      </w:r>
      <w:r w:rsidRPr="00887B87">
        <w:rPr>
          <w:rFonts w:ascii="Calibri" w:hAnsi="Calibri" w:cs="Calibri"/>
          <w:b/>
          <w:color w:val="000000"/>
          <w:highlight w:val="yellow"/>
        </w:rPr>
        <w:t>(how it will be evaluated. Ex: Rubric, Check List, Summative Instructor feedback, self-assessment, peer assessment, etc.)</w:t>
      </w:r>
    </w:p>
    <w:p w14:paraId="4A4EB35E" w14:textId="77777777" w:rsidR="00C26995" w:rsidRPr="00330953" w:rsidRDefault="00C26995" w:rsidP="00C26995">
      <w:pPr>
        <w:autoSpaceDE w:val="0"/>
        <w:autoSpaceDN w:val="0"/>
        <w:adjustRightInd w:val="0"/>
        <w:rPr>
          <w:rFonts w:ascii="Calibri" w:hAnsi="Calibri" w:cs="Calibri"/>
          <w:b/>
          <w:color w:val="000000"/>
        </w:rPr>
      </w:pPr>
    </w:p>
    <w:p w14:paraId="7387FF86" w14:textId="0F1A6AB6" w:rsidR="00887B87" w:rsidRDefault="004C6140" w:rsidP="004C6140">
      <w:pPr>
        <w:autoSpaceDE w:val="0"/>
        <w:autoSpaceDN w:val="0"/>
        <w:adjustRightInd w:val="0"/>
        <w:rPr>
          <w:rFonts w:ascii="Calibri" w:hAnsi="Calibri" w:cs="Calibri"/>
          <w:b/>
          <w:color w:val="000000"/>
        </w:rPr>
      </w:pPr>
      <w:r w:rsidRPr="00330953">
        <w:rPr>
          <w:rFonts w:ascii="Calibri" w:hAnsi="Calibri" w:cs="Calibri"/>
          <w:b/>
          <w:color w:val="000000"/>
        </w:rPr>
        <w:t>AS</w:t>
      </w:r>
      <w:r w:rsidR="00887B87">
        <w:rPr>
          <w:rFonts w:ascii="Calibri" w:hAnsi="Calibri" w:cs="Calibri"/>
          <w:b/>
          <w:color w:val="000000"/>
        </w:rPr>
        <w:t>S</w:t>
      </w:r>
      <w:r w:rsidRPr="00330953">
        <w:rPr>
          <w:rFonts w:ascii="Calibri" w:hAnsi="Calibri" w:cs="Calibri"/>
          <w:b/>
          <w:color w:val="000000"/>
        </w:rPr>
        <w:t xml:space="preserve">ESSEMENT #2 </w:t>
      </w:r>
    </w:p>
    <w:p w14:paraId="571B9767" w14:textId="5F233DC3" w:rsidR="004C6140" w:rsidRPr="00330953" w:rsidRDefault="004C6140" w:rsidP="004C6140">
      <w:pPr>
        <w:autoSpaceDE w:val="0"/>
        <w:autoSpaceDN w:val="0"/>
        <w:adjustRightInd w:val="0"/>
        <w:rPr>
          <w:rFonts w:ascii="Calibri" w:hAnsi="Calibri" w:cs="Calibri"/>
          <w:b/>
          <w:color w:val="000000"/>
        </w:rPr>
      </w:pPr>
      <w:r w:rsidRPr="00330953">
        <w:rPr>
          <w:rFonts w:ascii="Calibri" w:hAnsi="Calibri" w:cs="Calibri"/>
          <w:b/>
          <w:color w:val="000000"/>
        </w:rPr>
        <w:t>Topic:</w:t>
      </w:r>
    </w:p>
    <w:p w14:paraId="588C26F4" w14:textId="77777777" w:rsidR="004C6140" w:rsidRPr="00330953" w:rsidRDefault="004C6140" w:rsidP="004C6140">
      <w:pPr>
        <w:autoSpaceDE w:val="0"/>
        <w:autoSpaceDN w:val="0"/>
        <w:adjustRightInd w:val="0"/>
        <w:rPr>
          <w:rFonts w:ascii="Calibri" w:hAnsi="Calibri" w:cs="Calibri"/>
          <w:b/>
          <w:color w:val="000000"/>
        </w:rPr>
      </w:pPr>
      <w:r w:rsidRPr="00330953">
        <w:rPr>
          <w:rFonts w:ascii="Calibri" w:hAnsi="Calibri" w:cs="Calibri"/>
          <w:b/>
          <w:color w:val="000000"/>
        </w:rPr>
        <w:t>Due Date:</w:t>
      </w:r>
    </w:p>
    <w:p w14:paraId="13BF44FF" w14:textId="77777777" w:rsidR="004C6140" w:rsidRPr="00330953" w:rsidRDefault="004C6140" w:rsidP="004C6140">
      <w:pPr>
        <w:autoSpaceDE w:val="0"/>
        <w:autoSpaceDN w:val="0"/>
        <w:adjustRightInd w:val="0"/>
        <w:rPr>
          <w:rFonts w:ascii="Calibri" w:hAnsi="Calibri" w:cs="Calibri"/>
          <w:b/>
          <w:color w:val="000000"/>
        </w:rPr>
      </w:pPr>
      <w:r w:rsidRPr="00330953">
        <w:rPr>
          <w:rFonts w:ascii="Calibri" w:hAnsi="Calibri" w:cs="Calibri"/>
          <w:b/>
          <w:color w:val="000000"/>
        </w:rPr>
        <w:t>Objectives (Learning Outcomes):</w:t>
      </w:r>
    </w:p>
    <w:p w14:paraId="2BC6A2C2" w14:textId="77777777" w:rsidR="004C6140" w:rsidRPr="00330953" w:rsidRDefault="004C6140" w:rsidP="004C6140">
      <w:pPr>
        <w:autoSpaceDE w:val="0"/>
        <w:autoSpaceDN w:val="0"/>
        <w:adjustRightInd w:val="0"/>
        <w:rPr>
          <w:rFonts w:ascii="Calibri" w:hAnsi="Calibri" w:cs="Calibri"/>
          <w:b/>
          <w:color w:val="000000"/>
        </w:rPr>
      </w:pPr>
      <w:r w:rsidRPr="00330953">
        <w:rPr>
          <w:rFonts w:ascii="Calibri" w:hAnsi="Calibri" w:cs="Calibri"/>
          <w:b/>
          <w:color w:val="000000"/>
        </w:rPr>
        <w:t>Expectations:</w:t>
      </w:r>
    </w:p>
    <w:p w14:paraId="7E5EC82F" w14:textId="77777777" w:rsidR="004C6140" w:rsidRPr="00330953" w:rsidRDefault="004C6140" w:rsidP="004C6140">
      <w:pPr>
        <w:autoSpaceDE w:val="0"/>
        <w:autoSpaceDN w:val="0"/>
        <w:adjustRightInd w:val="0"/>
        <w:rPr>
          <w:rFonts w:ascii="Calibri" w:hAnsi="Calibri" w:cs="Calibri"/>
          <w:b/>
          <w:color w:val="000000"/>
        </w:rPr>
      </w:pPr>
      <w:r w:rsidRPr="00330953">
        <w:rPr>
          <w:rFonts w:ascii="Calibri" w:hAnsi="Calibri" w:cs="Calibri"/>
          <w:b/>
          <w:color w:val="000000"/>
        </w:rPr>
        <w:t xml:space="preserve">Evaluation: </w:t>
      </w:r>
      <w:r w:rsidRPr="00330953">
        <w:rPr>
          <w:rFonts w:ascii="Calibri" w:hAnsi="Calibri" w:cs="Calibri"/>
          <w:b/>
          <w:color w:val="000000"/>
          <w:highlight w:val="yellow"/>
        </w:rPr>
        <w:t>(how it will be evaluated. Ex: Rubric, Check List, Summative Instructor feedback, self-assessment, peer assessment, etc.)</w:t>
      </w:r>
    </w:p>
    <w:p w14:paraId="5FB850B2" w14:textId="77777777" w:rsidR="004C6140" w:rsidRPr="00330953" w:rsidRDefault="004C6140" w:rsidP="00C26995">
      <w:pPr>
        <w:autoSpaceDE w:val="0"/>
        <w:autoSpaceDN w:val="0"/>
        <w:adjustRightInd w:val="0"/>
        <w:rPr>
          <w:rFonts w:ascii="Calibri" w:hAnsi="Calibri" w:cs="Calibri"/>
          <w:b/>
          <w:color w:val="000000"/>
        </w:rPr>
      </w:pPr>
    </w:p>
    <w:p w14:paraId="4E801C23" w14:textId="0E2C00C9" w:rsidR="006D3D5E" w:rsidRDefault="006D3D5E" w:rsidP="006D3D5E">
      <w:pPr>
        <w:autoSpaceDE w:val="0"/>
        <w:autoSpaceDN w:val="0"/>
        <w:adjustRightInd w:val="0"/>
        <w:rPr>
          <w:rFonts w:ascii="Calibri" w:hAnsi="Calibri" w:cs="Calibri"/>
          <w:b/>
          <w:color w:val="000000"/>
        </w:rPr>
      </w:pPr>
      <w:r w:rsidRPr="00330953">
        <w:rPr>
          <w:rFonts w:ascii="Calibri" w:hAnsi="Calibri" w:cs="Calibri"/>
          <w:b/>
          <w:color w:val="000000"/>
        </w:rPr>
        <w:t>AS</w:t>
      </w:r>
      <w:r>
        <w:rPr>
          <w:rFonts w:ascii="Calibri" w:hAnsi="Calibri" w:cs="Calibri"/>
          <w:b/>
          <w:color w:val="000000"/>
        </w:rPr>
        <w:t>S</w:t>
      </w:r>
      <w:r w:rsidRPr="00330953">
        <w:rPr>
          <w:rFonts w:ascii="Calibri" w:hAnsi="Calibri" w:cs="Calibri"/>
          <w:b/>
          <w:color w:val="000000"/>
        </w:rPr>
        <w:t>ESSEMENT #</w:t>
      </w:r>
      <w:r>
        <w:rPr>
          <w:rFonts w:ascii="Calibri" w:hAnsi="Calibri" w:cs="Calibri"/>
          <w:b/>
          <w:color w:val="000000"/>
        </w:rPr>
        <w:t>3</w:t>
      </w:r>
      <w:r w:rsidRPr="00330953">
        <w:rPr>
          <w:rFonts w:ascii="Calibri" w:hAnsi="Calibri" w:cs="Calibri"/>
          <w:b/>
          <w:color w:val="000000"/>
        </w:rPr>
        <w:t xml:space="preserve"> </w:t>
      </w:r>
    </w:p>
    <w:p w14:paraId="23C43845" w14:textId="77777777" w:rsidR="006D3D5E" w:rsidRPr="00330953" w:rsidRDefault="006D3D5E" w:rsidP="006D3D5E">
      <w:pPr>
        <w:autoSpaceDE w:val="0"/>
        <w:autoSpaceDN w:val="0"/>
        <w:adjustRightInd w:val="0"/>
        <w:rPr>
          <w:rFonts w:ascii="Calibri" w:hAnsi="Calibri" w:cs="Calibri"/>
          <w:b/>
          <w:color w:val="000000"/>
        </w:rPr>
      </w:pPr>
      <w:r w:rsidRPr="00330953">
        <w:rPr>
          <w:rFonts w:ascii="Calibri" w:hAnsi="Calibri" w:cs="Calibri"/>
          <w:b/>
          <w:color w:val="000000"/>
        </w:rPr>
        <w:t>Topic:</w:t>
      </w:r>
    </w:p>
    <w:p w14:paraId="39AF6278" w14:textId="77777777" w:rsidR="006D3D5E" w:rsidRPr="00330953" w:rsidRDefault="006D3D5E" w:rsidP="006D3D5E">
      <w:pPr>
        <w:autoSpaceDE w:val="0"/>
        <w:autoSpaceDN w:val="0"/>
        <w:adjustRightInd w:val="0"/>
        <w:rPr>
          <w:rFonts w:ascii="Calibri" w:hAnsi="Calibri" w:cs="Calibri"/>
          <w:b/>
          <w:color w:val="000000"/>
        </w:rPr>
      </w:pPr>
      <w:r w:rsidRPr="00330953">
        <w:rPr>
          <w:rFonts w:ascii="Calibri" w:hAnsi="Calibri" w:cs="Calibri"/>
          <w:b/>
          <w:color w:val="000000"/>
        </w:rPr>
        <w:t>Due Date:</w:t>
      </w:r>
    </w:p>
    <w:p w14:paraId="1861604D" w14:textId="77777777" w:rsidR="006D3D5E" w:rsidRPr="00330953" w:rsidRDefault="006D3D5E" w:rsidP="006D3D5E">
      <w:pPr>
        <w:autoSpaceDE w:val="0"/>
        <w:autoSpaceDN w:val="0"/>
        <w:adjustRightInd w:val="0"/>
        <w:rPr>
          <w:rFonts w:ascii="Calibri" w:hAnsi="Calibri" w:cs="Calibri"/>
          <w:b/>
          <w:color w:val="000000"/>
        </w:rPr>
      </w:pPr>
      <w:r w:rsidRPr="00330953">
        <w:rPr>
          <w:rFonts w:ascii="Calibri" w:hAnsi="Calibri" w:cs="Calibri"/>
          <w:b/>
          <w:color w:val="000000"/>
        </w:rPr>
        <w:t>Objectives (Learning Outcomes):</w:t>
      </w:r>
    </w:p>
    <w:p w14:paraId="6AB8211E" w14:textId="77777777" w:rsidR="006D3D5E" w:rsidRPr="00330953" w:rsidRDefault="006D3D5E" w:rsidP="006D3D5E">
      <w:pPr>
        <w:autoSpaceDE w:val="0"/>
        <w:autoSpaceDN w:val="0"/>
        <w:adjustRightInd w:val="0"/>
        <w:rPr>
          <w:rFonts w:ascii="Calibri" w:hAnsi="Calibri" w:cs="Calibri"/>
          <w:b/>
          <w:color w:val="000000"/>
        </w:rPr>
      </w:pPr>
      <w:r w:rsidRPr="00330953">
        <w:rPr>
          <w:rFonts w:ascii="Calibri" w:hAnsi="Calibri" w:cs="Calibri"/>
          <w:b/>
          <w:color w:val="000000"/>
        </w:rPr>
        <w:t>Expectations:</w:t>
      </w:r>
    </w:p>
    <w:p w14:paraId="34DB701D" w14:textId="77777777" w:rsidR="006D3D5E" w:rsidRPr="00330953" w:rsidRDefault="006D3D5E" w:rsidP="006D3D5E">
      <w:pPr>
        <w:autoSpaceDE w:val="0"/>
        <w:autoSpaceDN w:val="0"/>
        <w:adjustRightInd w:val="0"/>
        <w:rPr>
          <w:rFonts w:ascii="Calibri" w:hAnsi="Calibri" w:cs="Calibri"/>
          <w:b/>
          <w:color w:val="000000"/>
        </w:rPr>
      </w:pPr>
      <w:r w:rsidRPr="00330953">
        <w:rPr>
          <w:rFonts w:ascii="Calibri" w:hAnsi="Calibri" w:cs="Calibri"/>
          <w:b/>
          <w:color w:val="000000"/>
        </w:rPr>
        <w:t xml:space="preserve">Evaluation: </w:t>
      </w:r>
      <w:r w:rsidRPr="00330953">
        <w:rPr>
          <w:rFonts w:ascii="Calibri" w:hAnsi="Calibri" w:cs="Calibri"/>
          <w:b/>
          <w:color w:val="000000"/>
          <w:highlight w:val="yellow"/>
        </w:rPr>
        <w:t>(how it will be evaluated. Ex: Rubric, Check List, Summative Instructor feedback, self-assessment, peer assessment, etc.)</w:t>
      </w:r>
    </w:p>
    <w:p w14:paraId="5D74A60C" w14:textId="77777777" w:rsidR="006D3D5E" w:rsidRPr="00330953" w:rsidRDefault="006D3D5E" w:rsidP="00C26995">
      <w:pPr>
        <w:autoSpaceDE w:val="0"/>
        <w:autoSpaceDN w:val="0"/>
        <w:adjustRightInd w:val="0"/>
        <w:rPr>
          <w:rFonts w:ascii="Calibri" w:hAnsi="Calibri" w:cs="Calibri"/>
          <w:b/>
          <w:color w:val="000000"/>
        </w:rPr>
      </w:pPr>
    </w:p>
    <w:p w14:paraId="4843F8EF" w14:textId="22F16F9D" w:rsidR="00C26995" w:rsidRPr="004A4E11" w:rsidRDefault="00C26995" w:rsidP="00C26995">
      <w:pPr>
        <w:autoSpaceDE w:val="0"/>
        <w:autoSpaceDN w:val="0"/>
        <w:adjustRightInd w:val="0"/>
        <w:rPr>
          <w:rFonts w:ascii="Calibri" w:hAnsi="Calibri" w:cs="Calibri"/>
          <w:i/>
          <w:iCs/>
          <w:color w:val="000000"/>
        </w:rPr>
      </w:pPr>
      <w:r w:rsidRPr="00330953">
        <w:rPr>
          <w:rFonts w:ascii="Calibri" w:hAnsi="Calibri" w:cs="Calibri"/>
          <w:b/>
          <w:bCs/>
          <w:color w:val="000000"/>
        </w:rPr>
        <w:t>COURSE SCHEDULE</w:t>
      </w:r>
    </w:p>
    <w:p w14:paraId="72B1D637" w14:textId="77777777" w:rsidR="00C26995" w:rsidRPr="00330953" w:rsidRDefault="00C26995" w:rsidP="00C26995">
      <w:pPr>
        <w:autoSpaceDE w:val="0"/>
        <w:autoSpaceDN w:val="0"/>
        <w:adjustRightInd w:val="0"/>
        <w:rPr>
          <w:rFonts w:ascii="Calibri" w:hAnsi="Calibri" w:cs="Calibri"/>
          <w:b/>
          <w:bCs/>
          <w:color w:val="000000"/>
        </w:rPr>
      </w:pPr>
    </w:p>
    <w:p w14:paraId="2B7403AD" w14:textId="77777777" w:rsidR="00C26995" w:rsidRPr="00330953" w:rsidRDefault="00C26995" w:rsidP="00C26995">
      <w:pPr>
        <w:autoSpaceDE w:val="0"/>
        <w:autoSpaceDN w:val="0"/>
        <w:adjustRightInd w:val="0"/>
        <w:rPr>
          <w:rFonts w:ascii="Calibri" w:hAnsi="Calibri" w:cs="Calibri"/>
          <w:b/>
          <w:bCs/>
          <w:color w:val="000000"/>
        </w:rPr>
      </w:pPr>
      <w:r w:rsidRPr="00330953">
        <w:rPr>
          <w:rFonts w:ascii="Calibri" w:hAnsi="Calibri" w:cs="Calibri"/>
          <w:b/>
          <w:bCs/>
          <w:color w:val="000000"/>
          <w:highlight w:val="yellow"/>
        </w:rPr>
        <w:t>Please fill in and include all assignment due dates, practicum blocks and study weeks.</w:t>
      </w:r>
      <w:r w:rsidRPr="00330953">
        <w:rPr>
          <w:rFonts w:ascii="Calibri" w:hAnsi="Calibri" w:cs="Calibri"/>
          <w:b/>
          <w:bCs/>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7"/>
        <w:gridCol w:w="3864"/>
        <w:gridCol w:w="4259"/>
      </w:tblGrid>
      <w:tr w:rsidR="00C26995" w:rsidRPr="00330953" w14:paraId="63FC8B2B" w14:textId="77777777">
        <w:tc>
          <w:tcPr>
            <w:tcW w:w="1242" w:type="dxa"/>
          </w:tcPr>
          <w:p w14:paraId="1CBDDBE4" w14:textId="77777777" w:rsidR="00C26995" w:rsidRPr="00330953" w:rsidRDefault="00C26995" w:rsidP="00C26995">
            <w:pPr>
              <w:autoSpaceDE w:val="0"/>
              <w:autoSpaceDN w:val="0"/>
              <w:adjustRightInd w:val="0"/>
              <w:rPr>
                <w:rFonts w:ascii="Calibri" w:hAnsi="Calibri" w:cs="Calibri"/>
                <w:b/>
                <w:bCs/>
                <w:color w:val="000000"/>
              </w:rPr>
            </w:pPr>
            <w:r w:rsidRPr="00330953">
              <w:rPr>
                <w:rFonts w:ascii="Calibri" w:hAnsi="Calibri" w:cs="Calibri"/>
                <w:b/>
                <w:bCs/>
                <w:color w:val="000000"/>
              </w:rPr>
              <w:t>Week</w:t>
            </w:r>
          </w:p>
        </w:tc>
        <w:tc>
          <w:tcPr>
            <w:tcW w:w="3969" w:type="dxa"/>
          </w:tcPr>
          <w:p w14:paraId="3AA97DB7" w14:textId="77777777" w:rsidR="00C26995" w:rsidRPr="00330953" w:rsidRDefault="00C26995" w:rsidP="00C26995">
            <w:pPr>
              <w:autoSpaceDE w:val="0"/>
              <w:autoSpaceDN w:val="0"/>
              <w:adjustRightInd w:val="0"/>
              <w:rPr>
                <w:rFonts w:ascii="Calibri" w:hAnsi="Calibri" w:cs="Calibri"/>
                <w:b/>
                <w:bCs/>
                <w:color w:val="000000"/>
              </w:rPr>
            </w:pPr>
            <w:r w:rsidRPr="00330953">
              <w:rPr>
                <w:rFonts w:ascii="Calibri" w:hAnsi="Calibri" w:cs="Calibri"/>
                <w:b/>
                <w:bCs/>
                <w:color w:val="000000"/>
              </w:rPr>
              <w:t>Topic</w:t>
            </w:r>
          </w:p>
        </w:tc>
        <w:tc>
          <w:tcPr>
            <w:tcW w:w="4365" w:type="dxa"/>
          </w:tcPr>
          <w:p w14:paraId="13489EB0" w14:textId="77777777" w:rsidR="00C26995" w:rsidRPr="00330953" w:rsidRDefault="00C26995" w:rsidP="00C26995">
            <w:pPr>
              <w:autoSpaceDE w:val="0"/>
              <w:autoSpaceDN w:val="0"/>
              <w:adjustRightInd w:val="0"/>
              <w:rPr>
                <w:rFonts w:ascii="Calibri" w:hAnsi="Calibri" w:cs="Calibri"/>
                <w:b/>
                <w:bCs/>
                <w:color w:val="000000"/>
              </w:rPr>
            </w:pPr>
            <w:r w:rsidRPr="00330953">
              <w:rPr>
                <w:rFonts w:ascii="Calibri" w:hAnsi="Calibri" w:cs="Calibri"/>
                <w:b/>
                <w:bCs/>
                <w:color w:val="000000"/>
              </w:rPr>
              <w:t>Readings</w:t>
            </w:r>
          </w:p>
        </w:tc>
      </w:tr>
      <w:tr w:rsidR="00C26995" w:rsidRPr="00330953" w14:paraId="4B7476C3" w14:textId="77777777">
        <w:tc>
          <w:tcPr>
            <w:tcW w:w="1242" w:type="dxa"/>
          </w:tcPr>
          <w:p w14:paraId="6A73EA87" w14:textId="77777777" w:rsidR="00C26995" w:rsidRPr="00330953" w:rsidRDefault="00C26995" w:rsidP="00C26995">
            <w:pPr>
              <w:autoSpaceDE w:val="0"/>
              <w:autoSpaceDN w:val="0"/>
              <w:adjustRightInd w:val="0"/>
              <w:rPr>
                <w:rFonts w:ascii="Calibri" w:hAnsi="Calibri" w:cs="Calibri"/>
                <w:b/>
                <w:bCs/>
                <w:color w:val="000000"/>
              </w:rPr>
            </w:pPr>
          </w:p>
        </w:tc>
        <w:tc>
          <w:tcPr>
            <w:tcW w:w="3969" w:type="dxa"/>
          </w:tcPr>
          <w:p w14:paraId="7BF92B2F" w14:textId="77777777" w:rsidR="00C26995" w:rsidRPr="00330953" w:rsidRDefault="00C26995" w:rsidP="00C26995">
            <w:pPr>
              <w:autoSpaceDE w:val="0"/>
              <w:autoSpaceDN w:val="0"/>
              <w:adjustRightInd w:val="0"/>
              <w:rPr>
                <w:rFonts w:ascii="Calibri" w:hAnsi="Calibri" w:cs="Calibri"/>
                <w:b/>
                <w:bCs/>
                <w:color w:val="000000"/>
              </w:rPr>
            </w:pPr>
          </w:p>
        </w:tc>
        <w:tc>
          <w:tcPr>
            <w:tcW w:w="4365" w:type="dxa"/>
          </w:tcPr>
          <w:p w14:paraId="20FAAABA" w14:textId="77777777" w:rsidR="00C26995" w:rsidRPr="00330953" w:rsidRDefault="00C26995" w:rsidP="00C26995">
            <w:pPr>
              <w:autoSpaceDE w:val="0"/>
              <w:autoSpaceDN w:val="0"/>
              <w:adjustRightInd w:val="0"/>
              <w:rPr>
                <w:rFonts w:ascii="Calibri" w:hAnsi="Calibri" w:cs="Calibri"/>
                <w:b/>
                <w:bCs/>
                <w:color w:val="000000"/>
              </w:rPr>
            </w:pPr>
          </w:p>
        </w:tc>
      </w:tr>
      <w:tr w:rsidR="00C26995" w:rsidRPr="00330953" w14:paraId="76C025B1" w14:textId="77777777">
        <w:tc>
          <w:tcPr>
            <w:tcW w:w="1242" w:type="dxa"/>
          </w:tcPr>
          <w:p w14:paraId="4DFD04D6" w14:textId="77777777" w:rsidR="00C26995" w:rsidRPr="00330953" w:rsidRDefault="00C26995" w:rsidP="00C26995">
            <w:pPr>
              <w:autoSpaceDE w:val="0"/>
              <w:autoSpaceDN w:val="0"/>
              <w:adjustRightInd w:val="0"/>
              <w:rPr>
                <w:rFonts w:ascii="Calibri" w:hAnsi="Calibri" w:cs="Calibri"/>
                <w:b/>
                <w:bCs/>
                <w:color w:val="000000"/>
              </w:rPr>
            </w:pPr>
          </w:p>
        </w:tc>
        <w:tc>
          <w:tcPr>
            <w:tcW w:w="3969" w:type="dxa"/>
          </w:tcPr>
          <w:p w14:paraId="7EAF5217" w14:textId="77777777" w:rsidR="00C26995" w:rsidRPr="00330953" w:rsidRDefault="00C26995" w:rsidP="00C26995">
            <w:pPr>
              <w:autoSpaceDE w:val="0"/>
              <w:autoSpaceDN w:val="0"/>
              <w:adjustRightInd w:val="0"/>
              <w:rPr>
                <w:rFonts w:ascii="Calibri" w:hAnsi="Calibri" w:cs="Calibri"/>
                <w:b/>
                <w:bCs/>
                <w:color w:val="000000"/>
              </w:rPr>
            </w:pPr>
          </w:p>
        </w:tc>
        <w:tc>
          <w:tcPr>
            <w:tcW w:w="4365" w:type="dxa"/>
          </w:tcPr>
          <w:p w14:paraId="26ED4015" w14:textId="77777777" w:rsidR="00C26995" w:rsidRPr="00330953" w:rsidRDefault="00C26995" w:rsidP="00C26995">
            <w:pPr>
              <w:autoSpaceDE w:val="0"/>
              <w:autoSpaceDN w:val="0"/>
              <w:adjustRightInd w:val="0"/>
              <w:rPr>
                <w:rFonts w:ascii="Calibri" w:hAnsi="Calibri" w:cs="Calibri"/>
                <w:b/>
                <w:bCs/>
                <w:color w:val="000000"/>
              </w:rPr>
            </w:pPr>
          </w:p>
        </w:tc>
      </w:tr>
      <w:tr w:rsidR="00C26995" w:rsidRPr="00330953" w14:paraId="4C3CD483" w14:textId="77777777">
        <w:tc>
          <w:tcPr>
            <w:tcW w:w="1242" w:type="dxa"/>
          </w:tcPr>
          <w:p w14:paraId="4472DCC1" w14:textId="77777777" w:rsidR="00C26995" w:rsidRPr="00330953" w:rsidRDefault="00C26995" w:rsidP="00C26995">
            <w:pPr>
              <w:autoSpaceDE w:val="0"/>
              <w:autoSpaceDN w:val="0"/>
              <w:adjustRightInd w:val="0"/>
              <w:rPr>
                <w:rFonts w:ascii="Calibri" w:hAnsi="Calibri" w:cs="Calibri"/>
                <w:b/>
                <w:bCs/>
                <w:color w:val="000000"/>
              </w:rPr>
            </w:pPr>
          </w:p>
        </w:tc>
        <w:tc>
          <w:tcPr>
            <w:tcW w:w="3969" w:type="dxa"/>
          </w:tcPr>
          <w:p w14:paraId="058BAFDC" w14:textId="77777777" w:rsidR="00C26995" w:rsidRPr="00330953" w:rsidRDefault="00C26995" w:rsidP="00C26995">
            <w:pPr>
              <w:autoSpaceDE w:val="0"/>
              <w:autoSpaceDN w:val="0"/>
              <w:adjustRightInd w:val="0"/>
              <w:rPr>
                <w:rFonts w:ascii="Calibri" w:hAnsi="Calibri" w:cs="Calibri"/>
                <w:b/>
                <w:bCs/>
                <w:color w:val="000000"/>
              </w:rPr>
            </w:pPr>
          </w:p>
        </w:tc>
        <w:tc>
          <w:tcPr>
            <w:tcW w:w="4365" w:type="dxa"/>
          </w:tcPr>
          <w:p w14:paraId="5AE632EF" w14:textId="77777777" w:rsidR="00C26995" w:rsidRPr="00330953" w:rsidRDefault="00C26995" w:rsidP="00C26995">
            <w:pPr>
              <w:autoSpaceDE w:val="0"/>
              <w:autoSpaceDN w:val="0"/>
              <w:adjustRightInd w:val="0"/>
              <w:rPr>
                <w:rFonts w:ascii="Calibri" w:hAnsi="Calibri" w:cs="Calibri"/>
                <w:b/>
                <w:bCs/>
                <w:color w:val="000000"/>
              </w:rPr>
            </w:pPr>
          </w:p>
        </w:tc>
      </w:tr>
    </w:tbl>
    <w:p w14:paraId="54B18FB0" w14:textId="77777777" w:rsidR="00C26995" w:rsidRPr="00330953" w:rsidRDefault="00C26995" w:rsidP="00C26995">
      <w:pPr>
        <w:autoSpaceDE w:val="0"/>
        <w:autoSpaceDN w:val="0"/>
        <w:adjustRightInd w:val="0"/>
        <w:rPr>
          <w:rFonts w:ascii="Calibri" w:hAnsi="Calibri" w:cs="Calibri"/>
          <w:b/>
          <w:bCs/>
          <w:color w:val="000000"/>
        </w:rPr>
      </w:pPr>
    </w:p>
    <w:p w14:paraId="2AA23B54" w14:textId="7DE693AD" w:rsidR="00001280" w:rsidRPr="00330953" w:rsidRDefault="00001280" w:rsidP="00001280">
      <w:pPr>
        <w:rPr>
          <w:rFonts w:ascii="Calibri" w:hAnsi="Calibri" w:cs="Calibri"/>
          <w:lang w:val="en-US"/>
        </w:rPr>
      </w:pPr>
      <w:r>
        <w:rPr>
          <w:rFonts w:ascii="Calibri" w:hAnsi="Calibri" w:cs="Calibri"/>
          <w:b/>
          <w:lang w:val="en-US"/>
        </w:rPr>
        <w:t>STUDENT WELLNESS AND SUPPORT</w:t>
      </w:r>
    </w:p>
    <w:p w14:paraId="2CCAD3E4" w14:textId="77777777" w:rsidR="00001280" w:rsidRDefault="00001280" w:rsidP="00001280">
      <w:pPr>
        <w:rPr>
          <w:rFonts w:ascii="Calibri" w:hAnsi="Calibri" w:cs="Calibri"/>
          <w:i/>
          <w:iCs/>
          <w:lang w:val="en-US"/>
        </w:rPr>
      </w:pPr>
    </w:p>
    <w:p w14:paraId="1D03383A" w14:textId="07BF3084" w:rsidR="00283448" w:rsidRPr="00283448" w:rsidRDefault="00283448" w:rsidP="00283448">
      <w:pPr>
        <w:pStyle w:val="paragraph"/>
        <w:spacing w:before="0" w:beforeAutospacing="0" w:after="0" w:afterAutospacing="0"/>
        <w:textAlignment w:val="baseline"/>
        <w:rPr>
          <w:rFonts w:ascii="Calibri" w:hAnsi="Calibri" w:cs="Calibri"/>
        </w:rPr>
      </w:pPr>
      <w:r w:rsidRPr="00283448">
        <w:rPr>
          <w:rStyle w:val="normaltextrun"/>
          <w:rFonts w:ascii="Calibri" w:hAnsi="Calibri" w:cs="Calibri"/>
          <w:color w:val="000000"/>
          <w:lang w:val="en-US"/>
        </w:rPr>
        <w:t>While attending university, you may face obstacles that can impact your learning, relationships, and overall wellness. If you experience difficulties and need help, it is important to reach out to someone. </w:t>
      </w:r>
      <w:r w:rsidRPr="00283448">
        <w:rPr>
          <w:rStyle w:val="normaltextrun"/>
          <w:rFonts w:ascii="Calibri" w:hAnsi="Calibri" w:cs="Calibri"/>
          <w:color w:val="000000"/>
          <w:lang w:val="en-GB"/>
        </w:rPr>
        <w:t> </w:t>
      </w:r>
      <w:r w:rsidRPr="00283448">
        <w:rPr>
          <w:rStyle w:val="eop"/>
          <w:rFonts w:ascii="Calibri" w:hAnsi="Calibri" w:cs="Calibri"/>
          <w:color w:val="000000"/>
        </w:rPr>
        <w:t> </w:t>
      </w:r>
    </w:p>
    <w:p w14:paraId="1F90C324" w14:textId="77777777" w:rsidR="00283448" w:rsidRDefault="00283448" w:rsidP="00283448">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color w:val="000000"/>
          <w:sz w:val="22"/>
          <w:szCs w:val="22"/>
          <w:lang w:val="en-GB"/>
        </w:rPr>
        <w:t> </w:t>
      </w:r>
      <w:r>
        <w:rPr>
          <w:rStyle w:val="eop"/>
          <w:rFonts w:ascii="Cambria" w:hAnsi="Cambria" w:cs="Segoe UI"/>
          <w:color w:val="000000"/>
          <w:sz w:val="22"/>
          <w:szCs w:val="22"/>
        </w:rPr>
        <w:t> </w:t>
      </w:r>
    </w:p>
    <w:p w14:paraId="5D4A23AC" w14:textId="77777777" w:rsidR="00114EE2" w:rsidRDefault="00001280" w:rsidP="00001280">
      <w:pPr>
        <w:rPr>
          <w:rFonts w:ascii="Calibri" w:hAnsi="Calibri" w:cs="Calibri"/>
        </w:rPr>
      </w:pPr>
      <w:r w:rsidRPr="000F1B44">
        <w:rPr>
          <w:rFonts w:ascii="Calibri" w:hAnsi="Calibri" w:cs="Calibri"/>
        </w:rPr>
        <w:t xml:space="preserve">For help addressing mental or physical health concerns on campus, contact (519) 253- 3000: </w:t>
      </w:r>
    </w:p>
    <w:p w14:paraId="4D244EDB" w14:textId="77777777" w:rsidR="00114EE2" w:rsidRDefault="00114EE2" w:rsidP="00001280">
      <w:pPr>
        <w:rPr>
          <w:rFonts w:ascii="Calibri" w:hAnsi="Calibri" w:cs="Calibri"/>
        </w:rPr>
      </w:pPr>
    </w:p>
    <w:p w14:paraId="7E3DD3DF" w14:textId="77777777" w:rsidR="00114EE2" w:rsidRDefault="00001280" w:rsidP="00001280">
      <w:pPr>
        <w:numPr>
          <w:ilvl w:val="0"/>
          <w:numId w:val="39"/>
        </w:numPr>
        <w:rPr>
          <w:rFonts w:ascii="Calibri" w:hAnsi="Calibri" w:cs="Calibri"/>
        </w:rPr>
      </w:pPr>
      <w:r w:rsidRPr="000F1B44">
        <w:rPr>
          <w:rFonts w:ascii="Calibri" w:hAnsi="Calibri" w:cs="Calibri"/>
        </w:rPr>
        <w:t>Student Health Services at ext. 7002 (</w:t>
      </w:r>
      <w:hyperlink r:id="rId13" w:history="1">
        <w:r w:rsidRPr="009A1BB8">
          <w:rPr>
            <w:rStyle w:val="Hyperlink"/>
            <w:rFonts w:ascii="Calibri" w:hAnsi="Calibri" w:cs="Calibri"/>
          </w:rPr>
          <w:t>http://www.uwindsor.ca/studenthealthservices/</w:t>
        </w:r>
      </w:hyperlink>
      <w:r w:rsidRPr="000F1B44">
        <w:rPr>
          <w:rFonts w:ascii="Calibri" w:hAnsi="Calibri" w:cs="Calibri"/>
        </w:rPr>
        <w:t>)</w:t>
      </w:r>
    </w:p>
    <w:p w14:paraId="5972DEEE" w14:textId="77777777" w:rsidR="0002464D" w:rsidRDefault="00001280" w:rsidP="00001280">
      <w:pPr>
        <w:numPr>
          <w:ilvl w:val="0"/>
          <w:numId w:val="39"/>
        </w:numPr>
        <w:rPr>
          <w:rFonts w:ascii="Calibri" w:hAnsi="Calibri" w:cs="Calibri"/>
        </w:rPr>
      </w:pPr>
      <w:r w:rsidRPr="00114EE2">
        <w:rPr>
          <w:rFonts w:ascii="Calibri" w:hAnsi="Calibri" w:cs="Calibri"/>
        </w:rPr>
        <w:t>Student Counselling Centre at ext. 4616 or scc@uwindsor.ca (</w:t>
      </w:r>
      <w:hyperlink r:id="rId14" w:history="1">
        <w:r w:rsidRPr="00114EE2">
          <w:rPr>
            <w:rStyle w:val="Hyperlink"/>
            <w:rFonts w:ascii="Calibri" w:hAnsi="Calibri" w:cs="Calibri"/>
          </w:rPr>
          <w:t>http://www.uwindsor.ca/studentcounselling/</w:t>
        </w:r>
      </w:hyperlink>
      <w:r w:rsidRPr="00114EE2">
        <w:rPr>
          <w:rFonts w:ascii="Calibri" w:hAnsi="Calibri" w:cs="Calibri"/>
        </w:rPr>
        <w:t xml:space="preserve">) (offering single session appointments, short-term therapy, and group therapy, Monday – Friday 8:30 am – 4:30 pm) </w:t>
      </w:r>
    </w:p>
    <w:p w14:paraId="76EF9390" w14:textId="6F0622D3" w:rsidR="00001280" w:rsidRPr="0002464D" w:rsidRDefault="00001280" w:rsidP="00001280">
      <w:pPr>
        <w:numPr>
          <w:ilvl w:val="0"/>
          <w:numId w:val="39"/>
        </w:numPr>
        <w:rPr>
          <w:rFonts w:ascii="Calibri" w:hAnsi="Calibri" w:cs="Calibri"/>
        </w:rPr>
      </w:pPr>
      <w:r w:rsidRPr="0002464D">
        <w:rPr>
          <w:rFonts w:ascii="Calibri" w:hAnsi="Calibri" w:cs="Calibri"/>
        </w:rPr>
        <w:t xml:space="preserve">Peer Support Centre at ext. 4551 </w:t>
      </w:r>
    </w:p>
    <w:p w14:paraId="5FFCF093" w14:textId="77777777" w:rsidR="00001280" w:rsidRDefault="00001280" w:rsidP="00001280">
      <w:pPr>
        <w:rPr>
          <w:rFonts w:ascii="Calibri" w:hAnsi="Calibri" w:cs="Calibri"/>
        </w:rPr>
      </w:pPr>
    </w:p>
    <w:p w14:paraId="05A61B96" w14:textId="77777777" w:rsidR="00001280" w:rsidRDefault="00001280" w:rsidP="00001280">
      <w:pPr>
        <w:rPr>
          <w:rFonts w:ascii="Calibri" w:hAnsi="Calibri" w:cs="Calibri"/>
        </w:rPr>
      </w:pPr>
      <w:r w:rsidRPr="000F1B44">
        <w:rPr>
          <w:rFonts w:ascii="Calibri" w:hAnsi="Calibri" w:cs="Calibri"/>
          <w:u w:val="single"/>
        </w:rPr>
        <w:t>24-Hour Support is Available</w:t>
      </w:r>
      <w:r w:rsidRPr="000F1B44">
        <w:rPr>
          <w:rFonts w:ascii="Calibri" w:hAnsi="Calibri" w:cs="Calibri"/>
        </w:rPr>
        <w:t xml:space="preserve"> </w:t>
      </w:r>
    </w:p>
    <w:p w14:paraId="507CF759" w14:textId="77777777" w:rsidR="00001280" w:rsidRDefault="00000000" w:rsidP="00001280">
      <w:pPr>
        <w:rPr>
          <w:rFonts w:ascii="Calibri" w:hAnsi="Calibri" w:cs="Calibri"/>
        </w:rPr>
      </w:pPr>
      <w:hyperlink r:id="rId15" w:history="1">
        <w:r w:rsidR="00001280" w:rsidRPr="00563985">
          <w:rPr>
            <w:rStyle w:val="Hyperlink"/>
            <w:rFonts w:ascii="Calibri" w:hAnsi="Calibri" w:cs="Calibri"/>
          </w:rPr>
          <w:t>Good2Talk</w:t>
        </w:r>
      </w:hyperlink>
      <w:r w:rsidR="00001280" w:rsidRPr="00784701">
        <w:rPr>
          <w:rFonts w:ascii="Calibri" w:hAnsi="Calibri" w:cs="Calibri"/>
        </w:rPr>
        <w:t xml:space="preserve"> provides free, 24/7 single-session professional counselling and referral by phone to post-secondary students in Ontario. Services are provided in English and French, with translation services available in 100+ languages. </w:t>
      </w:r>
    </w:p>
    <w:p w14:paraId="6529F177" w14:textId="77777777" w:rsidR="00001280" w:rsidRDefault="00001280" w:rsidP="00001280">
      <w:pPr>
        <w:rPr>
          <w:rFonts w:ascii="Calibri" w:hAnsi="Calibri" w:cs="Calibri"/>
        </w:rPr>
      </w:pPr>
      <w:r w:rsidRPr="00784701">
        <w:rPr>
          <w:rFonts w:ascii="Calibri" w:hAnsi="Calibri" w:cs="Calibri"/>
        </w:rPr>
        <w:t xml:space="preserve">Call: 1-866-925-5454 (reach professional counsellors) </w:t>
      </w:r>
    </w:p>
    <w:p w14:paraId="15213DCC" w14:textId="77777777" w:rsidR="00001280" w:rsidRDefault="00001280" w:rsidP="00001280">
      <w:pPr>
        <w:rPr>
          <w:rFonts w:ascii="Calibri" w:hAnsi="Calibri" w:cs="Calibri"/>
        </w:rPr>
      </w:pPr>
      <w:r w:rsidRPr="00784701">
        <w:rPr>
          <w:rFonts w:ascii="Calibri" w:hAnsi="Calibri" w:cs="Calibri"/>
        </w:rPr>
        <w:lastRenderedPageBreak/>
        <w:t xml:space="preserve">Text: GOOD2TALKON to 686868 (reach trained volunteers) </w:t>
      </w:r>
    </w:p>
    <w:p w14:paraId="374C6D3D" w14:textId="77777777" w:rsidR="00001280" w:rsidRDefault="00001280" w:rsidP="00001280">
      <w:pPr>
        <w:rPr>
          <w:rFonts w:ascii="Calibri" w:hAnsi="Calibri" w:cs="Calibri"/>
        </w:rPr>
      </w:pPr>
    </w:p>
    <w:p w14:paraId="0A07847F" w14:textId="77777777" w:rsidR="00001280" w:rsidRDefault="00000000" w:rsidP="00001280">
      <w:pPr>
        <w:rPr>
          <w:rFonts w:ascii="Calibri" w:hAnsi="Calibri" w:cs="Calibri"/>
        </w:rPr>
      </w:pPr>
      <w:hyperlink r:id="rId16" w:history="1">
        <w:r w:rsidR="00001280" w:rsidRPr="00E325AA">
          <w:rPr>
            <w:rStyle w:val="Hyperlink"/>
            <w:rFonts w:ascii="Calibri" w:hAnsi="Calibri" w:cs="Calibri"/>
          </w:rPr>
          <w:t>Wellness Together Canada</w:t>
        </w:r>
      </w:hyperlink>
      <w:r w:rsidR="00001280" w:rsidRPr="00784701">
        <w:rPr>
          <w:rFonts w:ascii="Calibri" w:hAnsi="Calibri" w:cs="Calibri"/>
        </w:rPr>
        <w:t xml:space="preserve"> provides free, 24/7 professional mental health and substance use counselling by phone to anyone in Canada and Canadians abroad. Service is provided in English and French, with translation services available by request. </w:t>
      </w:r>
    </w:p>
    <w:p w14:paraId="5D72AC9D" w14:textId="77777777" w:rsidR="00001280" w:rsidRDefault="00001280" w:rsidP="00001280">
      <w:pPr>
        <w:rPr>
          <w:rFonts w:ascii="Calibri" w:hAnsi="Calibri" w:cs="Calibri"/>
        </w:rPr>
      </w:pPr>
      <w:r w:rsidRPr="00784701">
        <w:rPr>
          <w:rFonts w:ascii="Calibri" w:hAnsi="Calibri" w:cs="Calibri"/>
        </w:rPr>
        <w:t xml:space="preserve">Call: 1-866-585-0445 (reach professional counsellors) </w:t>
      </w:r>
    </w:p>
    <w:p w14:paraId="1354F0E2" w14:textId="77777777" w:rsidR="00001280" w:rsidRDefault="00001280" w:rsidP="00001280">
      <w:pPr>
        <w:rPr>
          <w:rFonts w:ascii="Calibri" w:hAnsi="Calibri" w:cs="Calibri"/>
        </w:rPr>
      </w:pPr>
      <w:r w:rsidRPr="00784701">
        <w:rPr>
          <w:rFonts w:ascii="Calibri" w:hAnsi="Calibri" w:cs="Calibri"/>
        </w:rPr>
        <w:t xml:space="preserve">Text: WELLNESS to 686868 (reach trained volunteers) </w:t>
      </w:r>
    </w:p>
    <w:p w14:paraId="3CA9CC84" w14:textId="77777777" w:rsidR="00001280" w:rsidRDefault="00001280" w:rsidP="00001280">
      <w:pPr>
        <w:rPr>
          <w:rFonts w:ascii="Calibri" w:hAnsi="Calibri" w:cs="Calibri"/>
        </w:rPr>
      </w:pPr>
    </w:p>
    <w:p w14:paraId="5917C98E" w14:textId="79E98F83" w:rsidR="00001280" w:rsidRDefault="00001280" w:rsidP="00001280">
      <w:pPr>
        <w:rPr>
          <w:rFonts w:ascii="Calibri" w:hAnsi="Calibri" w:cs="Calibri"/>
        </w:rPr>
      </w:pPr>
      <w:r w:rsidRPr="00784701">
        <w:rPr>
          <w:rFonts w:ascii="Calibri" w:hAnsi="Calibri" w:cs="Calibri"/>
        </w:rPr>
        <w:t xml:space="preserve">A full list of on- and off-campus resources is available at </w:t>
      </w:r>
      <w:hyperlink r:id="rId17" w:history="1">
        <w:r w:rsidR="00801926" w:rsidRPr="00527EEB">
          <w:rPr>
            <w:rStyle w:val="Hyperlink"/>
            <w:rFonts w:ascii="Calibri" w:hAnsi="Calibri" w:cs="Calibri"/>
          </w:rPr>
          <w:t>https://www.uwindsor.ca/wellness/support</w:t>
        </w:r>
      </w:hyperlink>
      <w:r w:rsidRPr="00784701">
        <w:rPr>
          <w:rFonts w:ascii="Calibri" w:hAnsi="Calibri" w:cs="Calibri"/>
        </w:rPr>
        <w:t xml:space="preserve">. </w:t>
      </w:r>
    </w:p>
    <w:p w14:paraId="009C321E" w14:textId="77777777" w:rsidR="00001280" w:rsidRDefault="00001280" w:rsidP="00001280">
      <w:pPr>
        <w:rPr>
          <w:rFonts w:ascii="Calibri" w:hAnsi="Calibri" w:cs="Calibri"/>
        </w:rPr>
      </w:pPr>
    </w:p>
    <w:p w14:paraId="3AE23492" w14:textId="39E8DD65" w:rsidR="00C26995" w:rsidRDefault="00C26995" w:rsidP="00C26995">
      <w:pPr>
        <w:autoSpaceDE w:val="0"/>
        <w:autoSpaceDN w:val="0"/>
        <w:adjustRightInd w:val="0"/>
        <w:rPr>
          <w:rFonts w:ascii="Calibri" w:hAnsi="Calibri" w:cs="Calibri"/>
          <w:b/>
          <w:bCs/>
          <w:color w:val="000000"/>
          <w:u w:val="single"/>
        </w:rPr>
      </w:pPr>
      <w:r w:rsidRPr="00330953">
        <w:rPr>
          <w:rFonts w:ascii="Calibri" w:hAnsi="Calibri" w:cs="Calibri"/>
          <w:b/>
          <w:bCs/>
          <w:color w:val="000000"/>
          <w:u w:val="single"/>
        </w:rPr>
        <w:t xml:space="preserve">CLASS POLICIES </w:t>
      </w:r>
    </w:p>
    <w:p w14:paraId="1AC768AD" w14:textId="77777777" w:rsidR="009167AF" w:rsidRDefault="009167AF" w:rsidP="00C26995">
      <w:pPr>
        <w:autoSpaceDE w:val="0"/>
        <w:autoSpaceDN w:val="0"/>
        <w:adjustRightInd w:val="0"/>
        <w:rPr>
          <w:rFonts w:ascii="Calibri" w:hAnsi="Calibri" w:cs="Calibri"/>
          <w:b/>
          <w:bCs/>
          <w:color w:val="000000"/>
          <w:u w:val="single"/>
        </w:rPr>
      </w:pPr>
    </w:p>
    <w:p w14:paraId="68EE668E" w14:textId="77777777" w:rsidR="00634043" w:rsidRDefault="00C26995" w:rsidP="00C26995">
      <w:pPr>
        <w:widowControl w:val="0"/>
        <w:autoSpaceDE w:val="0"/>
        <w:autoSpaceDN w:val="0"/>
        <w:adjustRightInd w:val="0"/>
        <w:ind w:right="4"/>
        <w:rPr>
          <w:rFonts w:ascii="Calibri" w:hAnsi="Calibri" w:cs="Calibri"/>
          <w:b/>
        </w:rPr>
      </w:pPr>
      <w:r w:rsidRPr="00330953">
        <w:rPr>
          <w:rFonts w:ascii="Calibri" w:hAnsi="Calibri" w:cs="Calibri"/>
          <w:b/>
        </w:rPr>
        <w:t>GUIDELINES FOR WRITTEN ASSIGNMENTS</w:t>
      </w:r>
    </w:p>
    <w:p w14:paraId="08B66C8B" w14:textId="2739A151" w:rsidR="00C26995" w:rsidRPr="00330953" w:rsidRDefault="00C26995" w:rsidP="00C26995">
      <w:pPr>
        <w:widowControl w:val="0"/>
        <w:autoSpaceDE w:val="0"/>
        <w:autoSpaceDN w:val="0"/>
        <w:adjustRightInd w:val="0"/>
        <w:ind w:right="4"/>
        <w:rPr>
          <w:rFonts w:ascii="Calibri" w:hAnsi="Calibri" w:cs="Calibri"/>
          <w:b/>
        </w:rPr>
      </w:pPr>
      <w:r w:rsidRPr="00330953">
        <w:rPr>
          <w:rFonts w:ascii="Calibri" w:hAnsi="Calibri" w:cs="Calibri"/>
          <w:iCs/>
        </w:rPr>
        <w:br/>
        <w:t>It is expected that written assignments in the Faculty of Education will be submitted as follows (unless otherwise indicated by individual professors):</w:t>
      </w:r>
    </w:p>
    <w:p w14:paraId="596EBB81" w14:textId="77777777" w:rsidR="00C26995" w:rsidRPr="00330953" w:rsidRDefault="00C26995" w:rsidP="00C26995">
      <w:pPr>
        <w:pStyle w:val="ColorfulList-Accent12"/>
        <w:widowControl w:val="0"/>
        <w:numPr>
          <w:ilvl w:val="0"/>
          <w:numId w:val="30"/>
        </w:numPr>
        <w:autoSpaceDE w:val="0"/>
        <w:autoSpaceDN w:val="0"/>
        <w:adjustRightInd w:val="0"/>
        <w:ind w:right="4"/>
        <w:rPr>
          <w:rFonts w:ascii="Calibri" w:hAnsi="Calibri" w:cs="Calibri"/>
          <w:iCs/>
        </w:rPr>
      </w:pPr>
      <w:r w:rsidRPr="00330953">
        <w:rPr>
          <w:rFonts w:ascii="Calibri" w:hAnsi="Calibri" w:cs="Calibri"/>
          <w:iCs/>
        </w:rPr>
        <w:t xml:space="preserve">Assignments should be submitted on </w:t>
      </w:r>
      <w:r w:rsidR="000307E4" w:rsidRPr="00330953">
        <w:rPr>
          <w:rFonts w:ascii="Calibri" w:hAnsi="Calibri" w:cs="Calibri"/>
          <w:iCs/>
        </w:rPr>
        <w:t>time.</w:t>
      </w:r>
      <w:r w:rsidRPr="00330953">
        <w:rPr>
          <w:rFonts w:ascii="Calibri" w:hAnsi="Calibri" w:cs="Calibri"/>
          <w:iCs/>
        </w:rPr>
        <w:t xml:space="preserve"> </w:t>
      </w:r>
    </w:p>
    <w:p w14:paraId="081C27BF" w14:textId="77777777" w:rsidR="00C26995" w:rsidRPr="00330953" w:rsidRDefault="00C26995" w:rsidP="00C26995">
      <w:pPr>
        <w:pStyle w:val="ColorfulList-Accent12"/>
        <w:widowControl w:val="0"/>
        <w:numPr>
          <w:ilvl w:val="0"/>
          <w:numId w:val="30"/>
        </w:numPr>
        <w:autoSpaceDE w:val="0"/>
        <w:autoSpaceDN w:val="0"/>
        <w:adjustRightInd w:val="0"/>
        <w:ind w:right="4"/>
        <w:rPr>
          <w:rFonts w:ascii="Calibri" w:hAnsi="Calibri" w:cs="Calibri"/>
          <w:iCs/>
        </w:rPr>
      </w:pPr>
      <w:r w:rsidRPr="00330953">
        <w:rPr>
          <w:rFonts w:ascii="Calibri" w:hAnsi="Calibri" w:cs="Calibri"/>
          <w:iCs/>
        </w:rPr>
        <w:t xml:space="preserve">All assignments should be typed and double </w:t>
      </w:r>
      <w:r w:rsidR="006F4669" w:rsidRPr="00330953">
        <w:rPr>
          <w:rFonts w:ascii="Calibri" w:hAnsi="Calibri" w:cs="Calibri"/>
          <w:iCs/>
        </w:rPr>
        <w:t>spaced.</w:t>
      </w:r>
    </w:p>
    <w:p w14:paraId="3B2D82BC" w14:textId="77777777" w:rsidR="00C26995" w:rsidRPr="00330953" w:rsidRDefault="00C26995" w:rsidP="00C26995">
      <w:pPr>
        <w:pStyle w:val="ColorfulList-Accent12"/>
        <w:widowControl w:val="0"/>
        <w:numPr>
          <w:ilvl w:val="0"/>
          <w:numId w:val="30"/>
        </w:numPr>
        <w:autoSpaceDE w:val="0"/>
        <w:autoSpaceDN w:val="0"/>
        <w:adjustRightInd w:val="0"/>
        <w:ind w:right="4"/>
        <w:rPr>
          <w:rFonts w:ascii="Calibri" w:hAnsi="Calibri" w:cs="Calibri"/>
          <w:iCs/>
        </w:rPr>
      </w:pPr>
      <w:r w:rsidRPr="00330953">
        <w:rPr>
          <w:rFonts w:ascii="Calibri" w:hAnsi="Calibri" w:cs="Calibri"/>
          <w:iCs/>
        </w:rPr>
        <w:t xml:space="preserve">All assignments should be typed on one side of paper </w:t>
      </w:r>
      <w:r w:rsidR="000307E4" w:rsidRPr="00330953">
        <w:rPr>
          <w:rFonts w:ascii="Calibri" w:hAnsi="Calibri" w:cs="Calibri"/>
          <w:iCs/>
        </w:rPr>
        <w:t>only.</w:t>
      </w:r>
      <w:r w:rsidRPr="00330953">
        <w:rPr>
          <w:rFonts w:ascii="Calibri" w:hAnsi="Calibri" w:cs="Calibri"/>
          <w:iCs/>
        </w:rPr>
        <w:t xml:space="preserve"> </w:t>
      </w:r>
    </w:p>
    <w:p w14:paraId="5BFD308D" w14:textId="77777777" w:rsidR="00C26995" w:rsidRPr="00330953" w:rsidRDefault="00C26995" w:rsidP="00C26995">
      <w:pPr>
        <w:pStyle w:val="ColorfulList-Accent12"/>
        <w:widowControl w:val="0"/>
        <w:numPr>
          <w:ilvl w:val="0"/>
          <w:numId w:val="30"/>
        </w:numPr>
        <w:autoSpaceDE w:val="0"/>
        <w:autoSpaceDN w:val="0"/>
        <w:adjustRightInd w:val="0"/>
        <w:ind w:right="4"/>
        <w:rPr>
          <w:rFonts w:ascii="Calibri" w:hAnsi="Calibri" w:cs="Calibri"/>
          <w:iCs/>
        </w:rPr>
      </w:pPr>
      <w:r w:rsidRPr="00330953">
        <w:rPr>
          <w:rFonts w:ascii="Calibri" w:hAnsi="Calibri" w:cs="Calibri"/>
          <w:iCs/>
        </w:rPr>
        <w:t xml:space="preserve">Assignments should be submitted on letter size paper: 8.5 x 11 or A4. We strongly encourage the use of recycled paper. </w:t>
      </w:r>
    </w:p>
    <w:p w14:paraId="1B3C6B4A" w14:textId="77777777" w:rsidR="00C26995" w:rsidRPr="00330953" w:rsidRDefault="00C26995" w:rsidP="00C26995">
      <w:pPr>
        <w:pStyle w:val="ColorfulList-Accent12"/>
        <w:widowControl w:val="0"/>
        <w:numPr>
          <w:ilvl w:val="0"/>
          <w:numId w:val="30"/>
        </w:numPr>
        <w:autoSpaceDE w:val="0"/>
        <w:autoSpaceDN w:val="0"/>
        <w:adjustRightInd w:val="0"/>
        <w:ind w:right="4"/>
        <w:rPr>
          <w:rFonts w:ascii="Calibri" w:hAnsi="Calibri" w:cs="Calibri"/>
          <w:iCs/>
        </w:rPr>
      </w:pPr>
      <w:r w:rsidRPr="00330953">
        <w:rPr>
          <w:rFonts w:ascii="Calibri" w:hAnsi="Calibri" w:cs="Calibri"/>
          <w:iCs/>
        </w:rPr>
        <w:t xml:space="preserve">Assignments should include a title page on which should appear the subject area involved, the title of the paper, the student’s name, the instructor’s name, the course number, the section number and the date of the </w:t>
      </w:r>
      <w:r w:rsidR="000307E4" w:rsidRPr="00330953">
        <w:rPr>
          <w:rFonts w:ascii="Calibri" w:hAnsi="Calibri" w:cs="Calibri"/>
          <w:iCs/>
        </w:rPr>
        <w:t>submission.</w:t>
      </w:r>
      <w:r w:rsidRPr="00330953">
        <w:rPr>
          <w:rFonts w:ascii="Calibri" w:hAnsi="Calibri" w:cs="Calibri"/>
          <w:iCs/>
        </w:rPr>
        <w:t xml:space="preserve"> </w:t>
      </w:r>
    </w:p>
    <w:p w14:paraId="77ECB618" w14:textId="77777777" w:rsidR="00C26995" w:rsidRPr="00330953" w:rsidRDefault="00C26995" w:rsidP="00C26995">
      <w:pPr>
        <w:pStyle w:val="ColorfulList-Accent12"/>
        <w:widowControl w:val="0"/>
        <w:numPr>
          <w:ilvl w:val="0"/>
          <w:numId w:val="30"/>
        </w:numPr>
        <w:autoSpaceDE w:val="0"/>
        <w:autoSpaceDN w:val="0"/>
        <w:adjustRightInd w:val="0"/>
        <w:ind w:right="4"/>
        <w:rPr>
          <w:rFonts w:ascii="Calibri" w:hAnsi="Calibri" w:cs="Calibri"/>
          <w:iCs/>
        </w:rPr>
      </w:pPr>
      <w:r w:rsidRPr="00330953">
        <w:rPr>
          <w:rFonts w:ascii="Calibri" w:hAnsi="Calibri" w:cs="Calibri"/>
          <w:iCs/>
        </w:rPr>
        <w:t xml:space="preserve">Pages should be numbered </w:t>
      </w:r>
      <w:r w:rsidR="000307E4" w:rsidRPr="00330953">
        <w:rPr>
          <w:rFonts w:ascii="Calibri" w:hAnsi="Calibri" w:cs="Calibri"/>
          <w:iCs/>
        </w:rPr>
        <w:t>sequentially.</w:t>
      </w:r>
      <w:r w:rsidRPr="00330953">
        <w:rPr>
          <w:rFonts w:ascii="Calibri" w:hAnsi="Calibri" w:cs="Calibri"/>
          <w:iCs/>
        </w:rPr>
        <w:t xml:space="preserve"> </w:t>
      </w:r>
    </w:p>
    <w:p w14:paraId="4F12AA1C" w14:textId="77777777" w:rsidR="00C26995" w:rsidRPr="00330953" w:rsidRDefault="00C26995" w:rsidP="00C26995">
      <w:pPr>
        <w:pStyle w:val="ColorfulList-Accent12"/>
        <w:widowControl w:val="0"/>
        <w:numPr>
          <w:ilvl w:val="0"/>
          <w:numId w:val="30"/>
        </w:numPr>
        <w:autoSpaceDE w:val="0"/>
        <w:autoSpaceDN w:val="0"/>
        <w:adjustRightInd w:val="0"/>
        <w:ind w:right="4"/>
        <w:rPr>
          <w:rFonts w:ascii="Calibri" w:hAnsi="Calibri" w:cs="Calibri"/>
          <w:iCs/>
        </w:rPr>
      </w:pPr>
      <w:r w:rsidRPr="00330953">
        <w:rPr>
          <w:rFonts w:ascii="Calibri" w:hAnsi="Calibri" w:cs="Calibri"/>
          <w:iCs/>
        </w:rPr>
        <w:t>Papers should be written in good academic and scholarly language. (Only minor proof-reading corrections are acceptable</w:t>
      </w:r>
      <w:r w:rsidR="000307E4" w:rsidRPr="00330953">
        <w:rPr>
          <w:rFonts w:ascii="Calibri" w:hAnsi="Calibri" w:cs="Calibri"/>
          <w:iCs/>
        </w:rPr>
        <w:t>).</w:t>
      </w:r>
      <w:r w:rsidRPr="00330953">
        <w:rPr>
          <w:rFonts w:ascii="Calibri" w:hAnsi="Calibri" w:cs="Calibri"/>
          <w:iCs/>
        </w:rPr>
        <w:t xml:space="preserve"> </w:t>
      </w:r>
    </w:p>
    <w:p w14:paraId="1A14C386" w14:textId="77777777" w:rsidR="00C26995" w:rsidRPr="00330953" w:rsidRDefault="00C26995" w:rsidP="00C26995">
      <w:pPr>
        <w:pStyle w:val="ColorfulList-Accent12"/>
        <w:widowControl w:val="0"/>
        <w:numPr>
          <w:ilvl w:val="0"/>
          <w:numId w:val="30"/>
        </w:numPr>
        <w:autoSpaceDE w:val="0"/>
        <w:autoSpaceDN w:val="0"/>
        <w:adjustRightInd w:val="0"/>
        <w:ind w:right="4"/>
        <w:rPr>
          <w:rFonts w:ascii="Calibri" w:hAnsi="Calibri" w:cs="Calibri"/>
          <w:iCs/>
        </w:rPr>
      </w:pPr>
      <w:r w:rsidRPr="00330953">
        <w:rPr>
          <w:rFonts w:ascii="Calibri" w:hAnsi="Calibri" w:cs="Calibri"/>
          <w:iCs/>
        </w:rPr>
        <w:t>Assignments should adhere to high level of scholarship with appropriate references and bibliographic entries of an acceptable style manual (where used)</w:t>
      </w:r>
    </w:p>
    <w:p w14:paraId="299DACDE" w14:textId="77777777" w:rsidR="00C26995" w:rsidRPr="00330953" w:rsidRDefault="00C26995" w:rsidP="00C26995">
      <w:pPr>
        <w:pStyle w:val="ColorfulList-Accent12"/>
        <w:widowControl w:val="0"/>
        <w:numPr>
          <w:ilvl w:val="0"/>
          <w:numId w:val="30"/>
        </w:numPr>
        <w:autoSpaceDE w:val="0"/>
        <w:autoSpaceDN w:val="0"/>
        <w:adjustRightInd w:val="0"/>
        <w:ind w:right="4"/>
        <w:rPr>
          <w:rFonts w:ascii="Calibri" w:hAnsi="Calibri" w:cs="Calibri"/>
          <w:iCs/>
        </w:rPr>
      </w:pPr>
      <w:r w:rsidRPr="00330953">
        <w:rPr>
          <w:rFonts w:ascii="Calibri" w:hAnsi="Calibri" w:cs="Calibri"/>
          <w:iCs/>
        </w:rPr>
        <w:t xml:space="preserve">Pages of assignment should be appropriately </w:t>
      </w:r>
      <w:r w:rsidR="000307E4" w:rsidRPr="00330953">
        <w:rPr>
          <w:rFonts w:ascii="Calibri" w:hAnsi="Calibri" w:cs="Calibri"/>
          <w:iCs/>
        </w:rPr>
        <w:t>secured.</w:t>
      </w:r>
      <w:r w:rsidRPr="00330953">
        <w:rPr>
          <w:rFonts w:ascii="Calibri" w:hAnsi="Calibri" w:cs="Calibri"/>
          <w:iCs/>
        </w:rPr>
        <w:t xml:space="preserve"> </w:t>
      </w:r>
    </w:p>
    <w:p w14:paraId="20FD9B8A" w14:textId="77777777" w:rsidR="00C26995" w:rsidRPr="00330953" w:rsidRDefault="00C26995" w:rsidP="00C26995">
      <w:pPr>
        <w:pStyle w:val="ColorfulList-Accent12"/>
        <w:widowControl w:val="0"/>
        <w:numPr>
          <w:ilvl w:val="0"/>
          <w:numId w:val="30"/>
        </w:numPr>
        <w:autoSpaceDE w:val="0"/>
        <w:autoSpaceDN w:val="0"/>
        <w:adjustRightInd w:val="0"/>
        <w:ind w:right="4"/>
        <w:rPr>
          <w:rFonts w:ascii="Calibri" w:hAnsi="Calibri" w:cs="Calibri"/>
          <w:iCs/>
        </w:rPr>
      </w:pPr>
      <w:r w:rsidRPr="00330953">
        <w:rPr>
          <w:rFonts w:ascii="Calibri" w:hAnsi="Calibri" w:cs="Calibri"/>
          <w:iCs/>
        </w:rPr>
        <w:t>Always keep a copy of the assignment that is being submitted.</w:t>
      </w:r>
    </w:p>
    <w:p w14:paraId="29E51C88" w14:textId="77777777" w:rsidR="007C143D" w:rsidRDefault="007C143D" w:rsidP="00C26995">
      <w:pPr>
        <w:widowControl w:val="0"/>
        <w:autoSpaceDE w:val="0"/>
        <w:autoSpaceDN w:val="0"/>
        <w:adjustRightInd w:val="0"/>
        <w:ind w:right="-1440"/>
        <w:rPr>
          <w:rFonts w:ascii="Calibri" w:hAnsi="Calibri" w:cs="Calibri"/>
          <w:b/>
          <w:iCs/>
        </w:rPr>
      </w:pPr>
    </w:p>
    <w:p w14:paraId="341DEC7D" w14:textId="15D8669C" w:rsidR="00C26995" w:rsidRPr="00330953" w:rsidRDefault="00C26995" w:rsidP="00C26995">
      <w:pPr>
        <w:widowControl w:val="0"/>
        <w:autoSpaceDE w:val="0"/>
        <w:autoSpaceDN w:val="0"/>
        <w:adjustRightInd w:val="0"/>
        <w:ind w:right="-1440"/>
        <w:rPr>
          <w:rFonts w:ascii="Calibri" w:hAnsi="Calibri" w:cs="Calibri"/>
          <w:b/>
          <w:iCs/>
        </w:rPr>
      </w:pPr>
      <w:r w:rsidRPr="00330953">
        <w:rPr>
          <w:rFonts w:ascii="Calibri" w:hAnsi="Calibri" w:cs="Calibri"/>
          <w:b/>
          <w:iCs/>
        </w:rPr>
        <w:t>GRADING POLICY</w:t>
      </w:r>
    </w:p>
    <w:p w14:paraId="7B064AE1" w14:textId="77777777" w:rsidR="00C26995" w:rsidRPr="00330953" w:rsidRDefault="00C26995" w:rsidP="00C26995">
      <w:pPr>
        <w:rPr>
          <w:rFonts w:ascii="Calibri" w:hAnsi="Calibri" w:cs="Calibri"/>
        </w:rPr>
      </w:pPr>
    </w:p>
    <w:p w14:paraId="3B7380EA" w14:textId="77777777" w:rsidR="00C26995" w:rsidRPr="00330953" w:rsidRDefault="00C26995" w:rsidP="00C26995">
      <w:pPr>
        <w:pStyle w:val="MediumGrid21"/>
        <w:rPr>
          <w:rFonts w:ascii="Calibri" w:hAnsi="Calibri" w:cs="Calibri"/>
        </w:rPr>
      </w:pPr>
      <w:r w:rsidRPr="00330953">
        <w:rPr>
          <w:rFonts w:ascii="Calibri" w:hAnsi="Calibri" w:cs="Calibri"/>
        </w:rPr>
        <w:t>The Faculty of Education Grading Policy is in keeping with the regulations in Bylaw 5</w:t>
      </w:r>
      <w:r w:rsidR="00564738" w:rsidRPr="00330953">
        <w:rPr>
          <w:rFonts w:ascii="Calibri" w:hAnsi="Calibri" w:cs="Calibri"/>
        </w:rPr>
        <w:t>4</w:t>
      </w:r>
      <w:r w:rsidRPr="00330953">
        <w:rPr>
          <w:rFonts w:ascii="Calibri" w:hAnsi="Calibri" w:cs="Calibri"/>
        </w:rPr>
        <w:t xml:space="preserve"> and the adoption of Outcome Based Education in the Province of Ontario. The purpose of the Faculty of Education Grading Policy is to:</w:t>
      </w:r>
    </w:p>
    <w:p w14:paraId="59256F7E" w14:textId="77777777" w:rsidR="00C26995" w:rsidRPr="00330953" w:rsidRDefault="00C26995" w:rsidP="00C26995">
      <w:pPr>
        <w:pStyle w:val="MediumGrid21"/>
        <w:rPr>
          <w:rFonts w:ascii="Calibri" w:hAnsi="Calibri" w:cs="Calibri"/>
        </w:rPr>
      </w:pPr>
    </w:p>
    <w:p w14:paraId="0C33107D" w14:textId="77777777" w:rsidR="00C26995" w:rsidRPr="00330953" w:rsidRDefault="00C26995" w:rsidP="00C26995">
      <w:pPr>
        <w:pStyle w:val="MediumGrid21"/>
        <w:numPr>
          <w:ilvl w:val="0"/>
          <w:numId w:val="31"/>
        </w:numPr>
        <w:rPr>
          <w:rFonts w:ascii="Calibri" w:hAnsi="Calibri" w:cs="Calibri"/>
        </w:rPr>
      </w:pPr>
      <w:r w:rsidRPr="00330953">
        <w:rPr>
          <w:rFonts w:ascii="Calibri" w:hAnsi="Calibri" w:cs="Calibri"/>
        </w:rPr>
        <w:t xml:space="preserve">Make grading practices transparent to </w:t>
      </w:r>
      <w:r w:rsidR="000307E4" w:rsidRPr="00330953">
        <w:rPr>
          <w:rFonts w:ascii="Calibri" w:hAnsi="Calibri" w:cs="Calibri"/>
        </w:rPr>
        <w:t>students.</w:t>
      </w:r>
      <w:r w:rsidRPr="00330953">
        <w:rPr>
          <w:rFonts w:ascii="Calibri" w:hAnsi="Calibri" w:cs="Calibri"/>
        </w:rPr>
        <w:t xml:space="preserve"> </w:t>
      </w:r>
    </w:p>
    <w:p w14:paraId="1E0C4B7A" w14:textId="5B87670D" w:rsidR="00C26995" w:rsidRPr="00330953" w:rsidRDefault="00C26995" w:rsidP="00C26995">
      <w:pPr>
        <w:pStyle w:val="MediumGrid21"/>
        <w:numPr>
          <w:ilvl w:val="0"/>
          <w:numId w:val="31"/>
        </w:numPr>
        <w:rPr>
          <w:rFonts w:ascii="Calibri" w:hAnsi="Calibri" w:cs="Calibri"/>
        </w:rPr>
      </w:pPr>
      <w:r w:rsidRPr="00330953">
        <w:rPr>
          <w:rFonts w:ascii="Calibri" w:hAnsi="Calibri" w:cs="Calibri"/>
        </w:rPr>
        <w:t xml:space="preserve">Ensure that grading practices in the </w:t>
      </w:r>
      <w:r w:rsidR="000307E4" w:rsidRPr="00330953">
        <w:rPr>
          <w:rFonts w:ascii="Calibri" w:hAnsi="Calibri" w:cs="Calibri"/>
        </w:rPr>
        <w:t>faculty</w:t>
      </w:r>
      <w:r w:rsidRPr="00330953">
        <w:rPr>
          <w:rFonts w:ascii="Calibri" w:hAnsi="Calibri" w:cs="Calibri"/>
        </w:rPr>
        <w:t xml:space="preserve"> are consistent across the </w:t>
      </w:r>
      <w:proofErr w:type="gramStart"/>
      <w:r w:rsidRPr="00330953">
        <w:rPr>
          <w:rFonts w:ascii="Calibri" w:hAnsi="Calibri" w:cs="Calibri"/>
        </w:rPr>
        <w:t>Faculty</w:t>
      </w:r>
      <w:proofErr w:type="gramEnd"/>
      <w:r w:rsidR="0097572E">
        <w:rPr>
          <w:rFonts w:ascii="Calibri" w:hAnsi="Calibri" w:cs="Calibri"/>
        </w:rPr>
        <w:t>.</w:t>
      </w:r>
    </w:p>
    <w:p w14:paraId="58B84669" w14:textId="77777777" w:rsidR="00C26995" w:rsidRPr="00330953" w:rsidRDefault="00C26995" w:rsidP="00C26995">
      <w:pPr>
        <w:pStyle w:val="MediumGrid21"/>
        <w:numPr>
          <w:ilvl w:val="0"/>
          <w:numId w:val="31"/>
        </w:numPr>
        <w:rPr>
          <w:rFonts w:ascii="Calibri" w:hAnsi="Calibri" w:cs="Calibri"/>
        </w:rPr>
      </w:pPr>
      <w:r w:rsidRPr="00330953">
        <w:rPr>
          <w:rFonts w:ascii="Calibri" w:hAnsi="Calibri" w:cs="Calibri"/>
        </w:rPr>
        <w:t>Ensure that students are graded fairly and in keeping with the academic standards of the University.</w:t>
      </w:r>
    </w:p>
    <w:p w14:paraId="307201BD" w14:textId="77777777" w:rsidR="00C26995" w:rsidRPr="00330953" w:rsidRDefault="00C26995" w:rsidP="00C26995">
      <w:pPr>
        <w:pStyle w:val="MediumGrid21"/>
        <w:ind w:left="720"/>
        <w:rPr>
          <w:rFonts w:ascii="Calibri" w:hAnsi="Calibri" w:cs="Calibri"/>
        </w:rPr>
      </w:pPr>
    </w:p>
    <w:p w14:paraId="7FAFA738" w14:textId="4FF20DF3" w:rsidR="00DD0C60" w:rsidRPr="00330953" w:rsidRDefault="00C26995" w:rsidP="00C26995">
      <w:pPr>
        <w:pStyle w:val="MediumGrid21"/>
        <w:rPr>
          <w:rFonts w:ascii="Calibri" w:hAnsi="Calibri" w:cs="Calibri"/>
        </w:rPr>
      </w:pPr>
      <w:r w:rsidRPr="00330953">
        <w:rPr>
          <w:rFonts w:ascii="Calibri" w:hAnsi="Calibri" w:cs="Calibri"/>
        </w:rPr>
        <w:lastRenderedPageBreak/>
        <w:t xml:space="preserve">The academic achievement of each student shall be measured according to what the student knows and is able to do in relation to the Learning Outcomes stated on the Course Outline. The level of the student’s achievement of the Learning Outcomes shall be tested in the assessment tools of the course (tests, essays, exams, seminars, etc.) and assigned a grade according to the Grading Scale below. </w:t>
      </w:r>
    </w:p>
    <w:p w14:paraId="10AF0163" w14:textId="77777777" w:rsidR="00C26995" w:rsidRPr="00330953" w:rsidRDefault="00C26995" w:rsidP="00C26995">
      <w:pPr>
        <w:rPr>
          <w:rFonts w:ascii="Calibri" w:hAnsi="Calibri" w:cs="Calibr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1793"/>
        <w:gridCol w:w="6212"/>
      </w:tblGrid>
      <w:tr w:rsidR="00C26995" w:rsidRPr="00330953" w14:paraId="5FC3F589" w14:textId="77777777" w:rsidTr="00F75F64">
        <w:tc>
          <w:tcPr>
            <w:tcW w:w="1459" w:type="dxa"/>
          </w:tcPr>
          <w:p w14:paraId="24D4F820" w14:textId="77777777" w:rsidR="00C26995" w:rsidRPr="00330953" w:rsidRDefault="00C26995">
            <w:pPr>
              <w:rPr>
                <w:rFonts w:ascii="Calibri" w:hAnsi="Calibri" w:cs="Calibri"/>
              </w:rPr>
            </w:pPr>
            <w:r w:rsidRPr="00330953">
              <w:rPr>
                <w:rFonts w:ascii="Calibri" w:hAnsi="Calibri" w:cs="Calibri"/>
              </w:rPr>
              <w:t xml:space="preserve">Percentile </w:t>
            </w:r>
          </w:p>
          <w:p w14:paraId="193FB034" w14:textId="77777777" w:rsidR="00C26995" w:rsidRPr="00330953" w:rsidRDefault="00C26995">
            <w:pPr>
              <w:rPr>
                <w:rFonts w:ascii="Calibri" w:hAnsi="Calibri" w:cs="Calibri"/>
              </w:rPr>
            </w:pPr>
            <w:r w:rsidRPr="00330953">
              <w:rPr>
                <w:rFonts w:ascii="Calibri" w:hAnsi="Calibri" w:cs="Calibri"/>
              </w:rPr>
              <w:t>(%) Grade</w:t>
            </w:r>
          </w:p>
        </w:tc>
        <w:tc>
          <w:tcPr>
            <w:tcW w:w="1793" w:type="dxa"/>
          </w:tcPr>
          <w:p w14:paraId="3B5786CB" w14:textId="77777777" w:rsidR="00C26995" w:rsidRPr="00330953" w:rsidRDefault="00C26995">
            <w:pPr>
              <w:rPr>
                <w:rFonts w:ascii="Calibri" w:hAnsi="Calibri" w:cs="Calibri"/>
              </w:rPr>
            </w:pPr>
            <w:r w:rsidRPr="00330953">
              <w:rPr>
                <w:rFonts w:ascii="Calibri" w:hAnsi="Calibri" w:cs="Calibri"/>
              </w:rPr>
              <w:t>University Grade</w:t>
            </w:r>
          </w:p>
          <w:p w14:paraId="27DAF3A9" w14:textId="77777777" w:rsidR="00C26995" w:rsidRPr="00330953" w:rsidRDefault="00C26995" w:rsidP="00C26995">
            <w:pPr>
              <w:rPr>
                <w:rFonts w:ascii="Calibri" w:hAnsi="Calibri" w:cs="Calibri"/>
              </w:rPr>
            </w:pPr>
            <w:r w:rsidRPr="00330953">
              <w:rPr>
                <w:rFonts w:ascii="Calibri" w:hAnsi="Calibri" w:cs="Calibri"/>
              </w:rPr>
              <w:t>Descriptions</w:t>
            </w:r>
          </w:p>
        </w:tc>
        <w:tc>
          <w:tcPr>
            <w:tcW w:w="6212" w:type="dxa"/>
          </w:tcPr>
          <w:p w14:paraId="15C2730A" w14:textId="77777777" w:rsidR="00C26995" w:rsidRPr="00330953" w:rsidRDefault="00C26995" w:rsidP="00C26995">
            <w:pPr>
              <w:rPr>
                <w:rFonts w:ascii="Calibri" w:hAnsi="Calibri" w:cs="Calibri"/>
              </w:rPr>
            </w:pPr>
            <w:r w:rsidRPr="00330953">
              <w:rPr>
                <w:rFonts w:ascii="Calibri" w:hAnsi="Calibri" w:cs="Calibri"/>
                <w:b/>
                <w:bCs/>
                <w:color w:val="000000"/>
              </w:rPr>
              <w:t>Faculty of Education Grade Descriptor (consistent with the University Grade Descriptors)</w:t>
            </w:r>
          </w:p>
        </w:tc>
      </w:tr>
      <w:tr w:rsidR="00C26995" w:rsidRPr="00330953" w14:paraId="07922D5B" w14:textId="77777777" w:rsidTr="00F75F64">
        <w:tc>
          <w:tcPr>
            <w:tcW w:w="1459" w:type="dxa"/>
          </w:tcPr>
          <w:tbl>
            <w:tblPr>
              <w:tblpPr w:leftFromText="180" w:rightFromText="180" w:vertAnchor="text" w:tblpX="-601" w:tblpY="1"/>
              <w:tblOverlap w:val="never"/>
              <w:tblW w:w="7214" w:type="pct"/>
              <w:tblBorders>
                <w:top w:val="single" w:sz="4" w:space="0" w:color="auto"/>
              </w:tblBorders>
              <w:tblLook w:val="04A0" w:firstRow="1" w:lastRow="0" w:firstColumn="1" w:lastColumn="0" w:noHBand="0" w:noVBand="1"/>
            </w:tblPr>
            <w:tblGrid>
              <w:gridCol w:w="1793"/>
            </w:tblGrid>
            <w:tr w:rsidR="00C26995" w:rsidRPr="00330953" w14:paraId="16775D88" w14:textId="77777777">
              <w:trPr>
                <w:trHeight w:val="300"/>
              </w:trPr>
              <w:tc>
                <w:tcPr>
                  <w:tcW w:w="1239" w:type="dxa"/>
                  <w:shd w:val="clear" w:color="auto" w:fill="auto"/>
                  <w:noWrap/>
                </w:tcPr>
                <w:p w14:paraId="7BAF7DBB" w14:textId="77777777" w:rsidR="00C26995" w:rsidRPr="00330953" w:rsidRDefault="00C26995" w:rsidP="00C26995">
                  <w:pPr>
                    <w:rPr>
                      <w:rFonts w:ascii="Calibri" w:hAnsi="Calibri" w:cs="Calibri"/>
                      <w:color w:val="000000"/>
                    </w:rPr>
                  </w:pPr>
                  <w:r w:rsidRPr="00330953">
                    <w:rPr>
                      <w:rFonts w:ascii="Calibri" w:hAnsi="Calibri" w:cs="Calibri"/>
                      <w:color w:val="000000"/>
                    </w:rPr>
                    <w:t>90-100</w:t>
                  </w:r>
                </w:p>
              </w:tc>
            </w:tr>
            <w:tr w:rsidR="00C26995" w:rsidRPr="00330953" w14:paraId="0621720D" w14:textId="77777777">
              <w:trPr>
                <w:trHeight w:val="300"/>
              </w:trPr>
              <w:tc>
                <w:tcPr>
                  <w:tcW w:w="1239" w:type="dxa"/>
                  <w:shd w:val="clear" w:color="auto" w:fill="auto"/>
                  <w:noWrap/>
                </w:tcPr>
                <w:p w14:paraId="7C4BE1C6" w14:textId="77777777" w:rsidR="00C26995" w:rsidRPr="00330953" w:rsidRDefault="00C26995" w:rsidP="00C26995">
                  <w:pPr>
                    <w:rPr>
                      <w:rFonts w:ascii="Calibri" w:hAnsi="Calibri" w:cs="Calibri"/>
                      <w:color w:val="000000"/>
                    </w:rPr>
                  </w:pPr>
                  <w:r w:rsidRPr="00330953">
                    <w:rPr>
                      <w:rFonts w:ascii="Calibri" w:hAnsi="Calibri" w:cs="Calibri"/>
                      <w:color w:val="000000"/>
                    </w:rPr>
                    <w:t>85-89.9</w:t>
                  </w:r>
                </w:p>
              </w:tc>
            </w:tr>
            <w:tr w:rsidR="00C26995" w:rsidRPr="00330953" w14:paraId="2DCD2B4D" w14:textId="77777777">
              <w:trPr>
                <w:trHeight w:val="300"/>
              </w:trPr>
              <w:tc>
                <w:tcPr>
                  <w:tcW w:w="1239" w:type="dxa"/>
                  <w:shd w:val="clear" w:color="auto" w:fill="auto"/>
                  <w:noWrap/>
                </w:tcPr>
                <w:p w14:paraId="4C211FC8" w14:textId="77777777" w:rsidR="00C26995" w:rsidRPr="00330953" w:rsidRDefault="00C26995" w:rsidP="00C26995">
                  <w:pPr>
                    <w:rPr>
                      <w:rFonts w:ascii="Calibri" w:hAnsi="Calibri" w:cs="Calibri"/>
                      <w:color w:val="000000"/>
                    </w:rPr>
                  </w:pPr>
                  <w:r w:rsidRPr="00330953">
                    <w:rPr>
                      <w:rFonts w:ascii="Calibri" w:hAnsi="Calibri" w:cs="Calibri"/>
                      <w:color w:val="000000"/>
                    </w:rPr>
                    <w:t>80-84.9</w:t>
                  </w:r>
                </w:p>
              </w:tc>
            </w:tr>
          </w:tbl>
          <w:p w14:paraId="3302F52D" w14:textId="77777777" w:rsidR="00C26995" w:rsidRPr="00330953" w:rsidRDefault="00C26995">
            <w:pPr>
              <w:rPr>
                <w:rFonts w:ascii="Calibri" w:hAnsi="Calibri" w:cs="Calibri"/>
              </w:rPr>
            </w:pPr>
          </w:p>
        </w:tc>
        <w:tc>
          <w:tcPr>
            <w:tcW w:w="1793" w:type="dxa"/>
          </w:tcPr>
          <w:p w14:paraId="13848EC6" w14:textId="77777777" w:rsidR="00C26995" w:rsidRPr="00330953" w:rsidRDefault="00C26995">
            <w:pPr>
              <w:rPr>
                <w:rFonts w:ascii="Calibri" w:hAnsi="Calibri" w:cs="Calibri"/>
              </w:rPr>
            </w:pPr>
          </w:p>
          <w:p w14:paraId="5F660A16" w14:textId="77777777" w:rsidR="00C26995" w:rsidRPr="00330953" w:rsidRDefault="00C26995">
            <w:pPr>
              <w:rPr>
                <w:rFonts w:ascii="Calibri" w:hAnsi="Calibri" w:cs="Calibri"/>
              </w:rPr>
            </w:pPr>
            <w:r w:rsidRPr="00330953">
              <w:rPr>
                <w:rFonts w:ascii="Calibri" w:hAnsi="Calibri" w:cs="Calibri"/>
              </w:rPr>
              <w:t>Excellent</w:t>
            </w:r>
          </w:p>
        </w:tc>
        <w:tc>
          <w:tcPr>
            <w:tcW w:w="6212" w:type="dxa"/>
          </w:tcPr>
          <w:p w14:paraId="689DC4C2" w14:textId="77777777" w:rsidR="00C26995" w:rsidRPr="00330953" w:rsidRDefault="00C26995" w:rsidP="00C26995">
            <w:pPr>
              <w:ind w:left="-108"/>
              <w:rPr>
                <w:rFonts w:ascii="Calibri" w:hAnsi="Calibri" w:cs="Calibri"/>
                <w:bCs/>
                <w:color w:val="000000"/>
              </w:rPr>
            </w:pPr>
            <w:r w:rsidRPr="00330953">
              <w:rPr>
                <w:rFonts w:ascii="Calibri" w:hAnsi="Calibri" w:cs="Calibri"/>
                <w:bCs/>
                <w:color w:val="000000"/>
              </w:rPr>
              <w:t xml:space="preserve">Consistent evidence that the student exceeds </w:t>
            </w:r>
            <w:proofErr w:type="gramStart"/>
            <w:r w:rsidRPr="00330953">
              <w:rPr>
                <w:rFonts w:ascii="Calibri" w:hAnsi="Calibri" w:cs="Calibri"/>
                <w:bCs/>
                <w:color w:val="000000"/>
              </w:rPr>
              <w:t xml:space="preserve">all </w:t>
            </w:r>
            <w:r w:rsidRPr="00330953">
              <w:rPr>
                <w:rFonts w:ascii="Calibri" w:hAnsi="Calibri" w:cs="Calibri"/>
                <w:color w:val="000000"/>
              </w:rPr>
              <w:t>of</w:t>
            </w:r>
            <w:proofErr w:type="gramEnd"/>
            <w:r w:rsidRPr="00330953">
              <w:rPr>
                <w:rFonts w:ascii="Calibri" w:hAnsi="Calibri" w:cs="Calibri"/>
                <w:color w:val="000000"/>
              </w:rPr>
              <w:t xml:space="preserve"> the performance exceptions associated with each learning outcome in the course</w:t>
            </w:r>
            <w:r w:rsidRPr="00330953">
              <w:rPr>
                <w:rFonts w:ascii="Calibri" w:hAnsi="Calibri" w:cs="Calibri"/>
                <w:bCs/>
                <w:color w:val="000000"/>
              </w:rPr>
              <w:t xml:space="preserve"> </w:t>
            </w:r>
            <w:r w:rsidRPr="00330953">
              <w:rPr>
                <w:rFonts w:ascii="Calibri" w:hAnsi="Calibri" w:cs="Calibri"/>
                <w:color w:val="000000"/>
              </w:rPr>
              <w:t>in the course.</w:t>
            </w:r>
          </w:p>
        </w:tc>
      </w:tr>
      <w:tr w:rsidR="00C26995" w:rsidRPr="00330953" w14:paraId="31860EA2" w14:textId="77777777" w:rsidTr="00F75F64">
        <w:tc>
          <w:tcPr>
            <w:tcW w:w="1459" w:type="dxa"/>
          </w:tcPr>
          <w:tbl>
            <w:tblPr>
              <w:tblpPr w:leftFromText="180" w:rightFromText="180" w:vertAnchor="text" w:tblpX="-601" w:tblpY="1"/>
              <w:tblOverlap w:val="never"/>
              <w:tblW w:w="7214" w:type="pct"/>
              <w:tblBorders>
                <w:top w:val="single" w:sz="4" w:space="0" w:color="auto"/>
              </w:tblBorders>
              <w:tblLook w:val="04A0" w:firstRow="1" w:lastRow="0" w:firstColumn="1" w:lastColumn="0" w:noHBand="0" w:noVBand="1"/>
            </w:tblPr>
            <w:tblGrid>
              <w:gridCol w:w="1793"/>
            </w:tblGrid>
            <w:tr w:rsidR="00C26995" w:rsidRPr="00330953" w14:paraId="4EB6B272" w14:textId="77777777">
              <w:trPr>
                <w:trHeight w:val="300"/>
              </w:trPr>
              <w:tc>
                <w:tcPr>
                  <w:tcW w:w="1239" w:type="dxa"/>
                  <w:shd w:val="clear" w:color="auto" w:fill="auto"/>
                  <w:noWrap/>
                </w:tcPr>
                <w:p w14:paraId="0DE2BE99" w14:textId="77777777" w:rsidR="00C26995" w:rsidRPr="00330953" w:rsidRDefault="00C26995" w:rsidP="00C26995">
                  <w:pPr>
                    <w:rPr>
                      <w:rFonts w:ascii="Calibri" w:hAnsi="Calibri" w:cs="Calibri"/>
                      <w:color w:val="000000"/>
                    </w:rPr>
                  </w:pPr>
                  <w:r w:rsidRPr="00330953">
                    <w:rPr>
                      <w:rFonts w:ascii="Calibri" w:hAnsi="Calibri" w:cs="Calibri"/>
                      <w:color w:val="000000"/>
                    </w:rPr>
                    <w:t>77-79.9</w:t>
                  </w:r>
                </w:p>
              </w:tc>
            </w:tr>
            <w:tr w:rsidR="00C26995" w:rsidRPr="00330953" w14:paraId="6593AA08" w14:textId="77777777">
              <w:trPr>
                <w:trHeight w:val="300"/>
              </w:trPr>
              <w:tc>
                <w:tcPr>
                  <w:tcW w:w="1239" w:type="dxa"/>
                  <w:shd w:val="clear" w:color="auto" w:fill="auto"/>
                  <w:noWrap/>
                </w:tcPr>
                <w:p w14:paraId="51E8A876" w14:textId="77777777" w:rsidR="00C26995" w:rsidRPr="00330953" w:rsidRDefault="00C26995" w:rsidP="00C26995">
                  <w:pPr>
                    <w:rPr>
                      <w:rFonts w:ascii="Calibri" w:hAnsi="Calibri" w:cs="Calibri"/>
                      <w:color w:val="000000"/>
                    </w:rPr>
                  </w:pPr>
                  <w:r w:rsidRPr="00330953">
                    <w:rPr>
                      <w:rFonts w:ascii="Calibri" w:hAnsi="Calibri" w:cs="Calibri"/>
                      <w:color w:val="000000"/>
                    </w:rPr>
                    <w:t>73-76.9</w:t>
                  </w:r>
                </w:p>
              </w:tc>
            </w:tr>
            <w:tr w:rsidR="00C26995" w:rsidRPr="00330953" w14:paraId="21899B09" w14:textId="77777777">
              <w:trPr>
                <w:trHeight w:val="300"/>
              </w:trPr>
              <w:tc>
                <w:tcPr>
                  <w:tcW w:w="1239" w:type="dxa"/>
                  <w:shd w:val="clear" w:color="auto" w:fill="auto"/>
                  <w:noWrap/>
                </w:tcPr>
                <w:p w14:paraId="6CEED5B6" w14:textId="77777777" w:rsidR="00C26995" w:rsidRPr="00330953" w:rsidRDefault="00C26995" w:rsidP="00C26995">
                  <w:pPr>
                    <w:rPr>
                      <w:rFonts w:ascii="Calibri" w:hAnsi="Calibri" w:cs="Calibri"/>
                      <w:color w:val="000000"/>
                    </w:rPr>
                  </w:pPr>
                  <w:r w:rsidRPr="00330953">
                    <w:rPr>
                      <w:rFonts w:ascii="Calibri" w:hAnsi="Calibri" w:cs="Calibri"/>
                      <w:color w:val="000000"/>
                    </w:rPr>
                    <w:t>70-72.9</w:t>
                  </w:r>
                </w:p>
              </w:tc>
            </w:tr>
          </w:tbl>
          <w:p w14:paraId="370D5BBF" w14:textId="77777777" w:rsidR="00C26995" w:rsidRPr="00330953" w:rsidRDefault="00C26995">
            <w:pPr>
              <w:rPr>
                <w:rFonts w:ascii="Calibri" w:hAnsi="Calibri" w:cs="Calibri"/>
              </w:rPr>
            </w:pPr>
          </w:p>
        </w:tc>
        <w:tc>
          <w:tcPr>
            <w:tcW w:w="1793" w:type="dxa"/>
          </w:tcPr>
          <w:p w14:paraId="16858010" w14:textId="77777777" w:rsidR="00C26995" w:rsidRPr="00330953" w:rsidRDefault="00C26995">
            <w:pPr>
              <w:rPr>
                <w:rFonts w:ascii="Calibri" w:hAnsi="Calibri" w:cs="Calibri"/>
              </w:rPr>
            </w:pPr>
          </w:p>
          <w:p w14:paraId="1A8E98D7" w14:textId="77777777" w:rsidR="00C26995" w:rsidRPr="00330953" w:rsidRDefault="00C26995">
            <w:pPr>
              <w:rPr>
                <w:rFonts w:ascii="Calibri" w:hAnsi="Calibri" w:cs="Calibri"/>
              </w:rPr>
            </w:pPr>
            <w:r w:rsidRPr="00330953">
              <w:rPr>
                <w:rFonts w:ascii="Calibri" w:hAnsi="Calibri" w:cs="Calibri"/>
              </w:rPr>
              <w:t>Good</w:t>
            </w:r>
          </w:p>
        </w:tc>
        <w:tc>
          <w:tcPr>
            <w:tcW w:w="6212" w:type="dxa"/>
          </w:tcPr>
          <w:p w14:paraId="6B8A3E54" w14:textId="77777777" w:rsidR="00C26995" w:rsidRPr="00330953" w:rsidRDefault="00C26995" w:rsidP="00C26995">
            <w:pPr>
              <w:ind w:left="-108"/>
              <w:rPr>
                <w:rFonts w:ascii="Calibri" w:hAnsi="Calibri" w:cs="Calibri"/>
                <w:color w:val="000000"/>
              </w:rPr>
            </w:pPr>
            <w:r w:rsidRPr="00330953">
              <w:rPr>
                <w:rFonts w:ascii="Calibri" w:hAnsi="Calibri" w:cs="Calibri"/>
                <w:bCs/>
                <w:color w:val="000000"/>
              </w:rPr>
              <w:t>Consistent evidence that the student meets, and in some cases exceeds</w:t>
            </w:r>
            <w:r w:rsidRPr="00330953">
              <w:rPr>
                <w:rFonts w:ascii="Calibri" w:hAnsi="Calibri" w:cs="Calibri"/>
                <w:color w:val="000000"/>
              </w:rPr>
              <w:t xml:space="preserve"> the performance expectations associated with the learning outcomes in the course. </w:t>
            </w:r>
          </w:p>
        </w:tc>
      </w:tr>
      <w:tr w:rsidR="00C26995" w:rsidRPr="00330953" w14:paraId="2AAB9EEC" w14:textId="77777777" w:rsidTr="00F75F64">
        <w:tc>
          <w:tcPr>
            <w:tcW w:w="1459" w:type="dxa"/>
          </w:tcPr>
          <w:tbl>
            <w:tblPr>
              <w:tblpPr w:leftFromText="180" w:rightFromText="180" w:vertAnchor="text" w:tblpX="-601" w:tblpY="1"/>
              <w:tblOverlap w:val="never"/>
              <w:tblW w:w="7214" w:type="pct"/>
              <w:tblBorders>
                <w:top w:val="single" w:sz="4" w:space="0" w:color="auto"/>
              </w:tblBorders>
              <w:tblLook w:val="04A0" w:firstRow="1" w:lastRow="0" w:firstColumn="1" w:lastColumn="0" w:noHBand="0" w:noVBand="1"/>
            </w:tblPr>
            <w:tblGrid>
              <w:gridCol w:w="1793"/>
            </w:tblGrid>
            <w:tr w:rsidR="00C26995" w:rsidRPr="00330953" w14:paraId="44EA0DC5" w14:textId="77777777">
              <w:trPr>
                <w:trHeight w:val="300"/>
              </w:trPr>
              <w:tc>
                <w:tcPr>
                  <w:tcW w:w="1239" w:type="dxa"/>
                  <w:shd w:val="clear" w:color="auto" w:fill="auto"/>
                  <w:noWrap/>
                </w:tcPr>
                <w:p w14:paraId="7EEC28E6" w14:textId="77777777" w:rsidR="00C26995" w:rsidRPr="00330953" w:rsidRDefault="00C26995" w:rsidP="00C26995">
                  <w:pPr>
                    <w:rPr>
                      <w:rFonts w:ascii="Calibri" w:hAnsi="Calibri" w:cs="Calibri"/>
                      <w:color w:val="000000"/>
                    </w:rPr>
                  </w:pPr>
                  <w:r w:rsidRPr="00330953">
                    <w:rPr>
                      <w:rFonts w:ascii="Calibri" w:hAnsi="Calibri" w:cs="Calibri"/>
                      <w:color w:val="000000"/>
                    </w:rPr>
                    <w:t>67-69.9</w:t>
                  </w:r>
                </w:p>
              </w:tc>
            </w:tr>
            <w:tr w:rsidR="00C26995" w:rsidRPr="00330953" w14:paraId="5C93AF7D" w14:textId="77777777">
              <w:trPr>
                <w:trHeight w:val="300"/>
              </w:trPr>
              <w:tc>
                <w:tcPr>
                  <w:tcW w:w="1239" w:type="dxa"/>
                  <w:shd w:val="clear" w:color="auto" w:fill="auto"/>
                  <w:noWrap/>
                </w:tcPr>
                <w:p w14:paraId="621F0F1D" w14:textId="77777777" w:rsidR="00C26995" w:rsidRPr="00330953" w:rsidRDefault="00C26995" w:rsidP="00C26995">
                  <w:pPr>
                    <w:rPr>
                      <w:rFonts w:ascii="Calibri" w:hAnsi="Calibri" w:cs="Calibri"/>
                      <w:color w:val="000000"/>
                    </w:rPr>
                  </w:pPr>
                  <w:r w:rsidRPr="00330953">
                    <w:rPr>
                      <w:rFonts w:ascii="Calibri" w:hAnsi="Calibri" w:cs="Calibri"/>
                      <w:color w:val="000000"/>
                    </w:rPr>
                    <w:t>63-66.9</w:t>
                  </w:r>
                </w:p>
              </w:tc>
            </w:tr>
            <w:tr w:rsidR="00C26995" w:rsidRPr="00330953" w14:paraId="709B1C7C" w14:textId="77777777">
              <w:trPr>
                <w:trHeight w:val="300"/>
              </w:trPr>
              <w:tc>
                <w:tcPr>
                  <w:tcW w:w="1239" w:type="dxa"/>
                  <w:shd w:val="clear" w:color="auto" w:fill="auto"/>
                  <w:noWrap/>
                </w:tcPr>
                <w:p w14:paraId="28C03417" w14:textId="77777777" w:rsidR="00C26995" w:rsidRPr="00330953" w:rsidRDefault="00C26995" w:rsidP="00C26995">
                  <w:pPr>
                    <w:rPr>
                      <w:rFonts w:ascii="Calibri" w:hAnsi="Calibri" w:cs="Calibri"/>
                      <w:color w:val="000000"/>
                    </w:rPr>
                  </w:pPr>
                  <w:r w:rsidRPr="00330953">
                    <w:rPr>
                      <w:rFonts w:ascii="Calibri" w:hAnsi="Calibri" w:cs="Calibri"/>
                      <w:color w:val="000000"/>
                    </w:rPr>
                    <w:t>60-62.9</w:t>
                  </w:r>
                </w:p>
              </w:tc>
            </w:tr>
          </w:tbl>
          <w:p w14:paraId="09A0C1DA" w14:textId="77777777" w:rsidR="00C26995" w:rsidRPr="00330953" w:rsidRDefault="00C26995">
            <w:pPr>
              <w:rPr>
                <w:rFonts w:ascii="Calibri" w:hAnsi="Calibri" w:cs="Calibri"/>
              </w:rPr>
            </w:pPr>
          </w:p>
        </w:tc>
        <w:tc>
          <w:tcPr>
            <w:tcW w:w="1793" w:type="dxa"/>
          </w:tcPr>
          <w:p w14:paraId="773984F6" w14:textId="77777777" w:rsidR="00C26995" w:rsidRPr="00330953" w:rsidRDefault="00C26995">
            <w:pPr>
              <w:rPr>
                <w:rFonts w:ascii="Calibri" w:hAnsi="Calibri" w:cs="Calibri"/>
              </w:rPr>
            </w:pPr>
          </w:p>
          <w:p w14:paraId="74AEB71E" w14:textId="77777777" w:rsidR="00C26995" w:rsidRPr="00330953" w:rsidRDefault="00C26995">
            <w:pPr>
              <w:rPr>
                <w:rFonts w:ascii="Calibri" w:hAnsi="Calibri" w:cs="Calibri"/>
              </w:rPr>
            </w:pPr>
            <w:r w:rsidRPr="00330953">
              <w:rPr>
                <w:rFonts w:ascii="Calibri" w:hAnsi="Calibri" w:cs="Calibri"/>
              </w:rPr>
              <w:t>Fair</w:t>
            </w:r>
          </w:p>
        </w:tc>
        <w:tc>
          <w:tcPr>
            <w:tcW w:w="6212" w:type="dxa"/>
          </w:tcPr>
          <w:p w14:paraId="6DB3ED83" w14:textId="77777777" w:rsidR="00C26995" w:rsidRPr="00330953" w:rsidRDefault="00C26995" w:rsidP="00C26995">
            <w:pPr>
              <w:ind w:left="-108"/>
              <w:rPr>
                <w:rFonts w:ascii="Calibri" w:hAnsi="Calibri" w:cs="Calibri"/>
                <w:bCs/>
                <w:color w:val="000000"/>
              </w:rPr>
            </w:pPr>
            <w:r w:rsidRPr="00330953">
              <w:rPr>
                <w:rFonts w:ascii="Calibri" w:hAnsi="Calibri" w:cs="Calibri"/>
                <w:bCs/>
                <w:color w:val="000000"/>
              </w:rPr>
              <w:t xml:space="preserve"> Consistent evidence that the student meets</w:t>
            </w:r>
            <w:r w:rsidRPr="00330953">
              <w:rPr>
                <w:rFonts w:ascii="Calibri" w:hAnsi="Calibri" w:cs="Calibri"/>
                <w:color w:val="000000"/>
              </w:rPr>
              <w:t xml:space="preserve"> the performance</w:t>
            </w:r>
            <w:r w:rsidRPr="00330953">
              <w:rPr>
                <w:rFonts w:ascii="Calibri" w:hAnsi="Calibri" w:cs="Calibri"/>
                <w:bCs/>
                <w:color w:val="000000"/>
              </w:rPr>
              <w:t xml:space="preserve"> </w:t>
            </w:r>
            <w:r w:rsidRPr="00330953">
              <w:rPr>
                <w:rFonts w:ascii="Calibri" w:hAnsi="Calibri" w:cs="Calibri"/>
                <w:color w:val="000000"/>
              </w:rPr>
              <w:t xml:space="preserve">expectations associated with the learning outcomes in the course at a </w:t>
            </w:r>
            <w:r w:rsidRPr="00330953">
              <w:rPr>
                <w:rFonts w:ascii="Calibri" w:hAnsi="Calibri" w:cs="Calibri"/>
                <w:bCs/>
                <w:color w:val="000000"/>
              </w:rPr>
              <w:t>basic level.</w:t>
            </w:r>
          </w:p>
        </w:tc>
      </w:tr>
      <w:tr w:rsidR="00C26995" w:rsidRPr="00330953" w14:paraId="25DF62AD" w14:textId="77777777" w:rsidTr="00F75F64">
        <w:trPr>
          <w:trHeight w:val="274"/>
        </w:trPr>
        <w:tc>
          <w:tcPr>
            <w:tcW w:w="1459" w:type="dxa"/>
          </w:tcPr>
          <w:tbl>
            <w:tblPr>
              <w:tblpPr w:leftFromText="180" w:rightFromText="180" w:vertAnchor="text" w:tblpX="-601" w:tblpY="1"/>
              <w:tblOverlap w:val="never"/>
              <w:tblW w:w="7214" w:type="pct"/>
              <w:tblBorders>
                <w:top w:val="single" w:sz="4" w:space="0" w:color="auto"/>
              </w:tblBorders>
              <w:tblLook w:val="04A0" w:firstRow="1" w:lastRow="0" w:firstColumn="1" w:lastColumn="0" w:noHBand="0" w:noVBand="1"/>
            </w:tblPr>
            <w:tblGrid>
              <w:gridCol w:w="1793"/>
            </w:tblGrid>
            <w:tr w:rsidR="00C26995" w:rsidRPr="00330953" w14:paraId="35B815CE" w14:textId="77777777">
              <w:trPr>
                <w:trHeight w:val="300"/>
              </w:trPr>
              <w:tc>
                <w:tcPr>
                  <w:tcW w:w="1239" w:type="dxa"/>
                  <w:shd w:val="clear" w:color="auto" w:fill="auto"/>
                  <w:noWrap/>
                </w:tcPr>
                <w:p w14:paraId="14FC7F9B" w14:textId="77777777" w:rsidR="00C26995" w:rsidRPr="00330953" w:rsidRDefault="00C26995" w:rsidP="00C26995">
                  <w:pPr>
                    <w:rPr>
                      <w:rFonts w:ascii="Calibri" w:hAnsi="Calibri" w:cs="Calibri"/>
                      <w:color w:val="000000"/>
                    </w:rPr>
                  </w:pPr>
                  <w:r w:rsidRPr="00330953">
                    <w:rPr>
                      <w:rFonts w:ascii="Calibri" w:hAnsi="Calibri" w:cs="Calibri"/>
                      <w:color w:val="000000"/>
                    </w:rPr>
                    <w:t>57-59.9</w:t>
                  </w:r>
                </w:p>
              </w:tc>
            </w:tr>
            <w:tr w:rsidR="00C26995" w:rsidRPr="00330953" w14:paraId="3722D65E" w14:textId="77777777">
              <w:trPr>
                <w:trHeight w:val="300"/>
              </w:trPr>
              <w:tc>
                <w:tcPr>
                  <w:tcW w:w="1239" w:type="dxa"/>
                  <w:shd w:val="clear" w:color="auto" w:fill="auto"/>
                  <w:noWrap/>
                </w:tcPr>
                <w:p w14:paraId="72295806" w14:textId="77777777" w:rsidR="00C26995" w:rsidRPr="00330953" w:rsidRDefault="00C26995" w:rsidP="00C26995">
                  <w:pPr>
                    <w:rPr>
                      <w:rFonts w:ascii="Calibri" w:hAnsi="Calibri" w:cs="Calibri"/>
                      <w:color w:val="000000"/>
                    </w:rPr>
                  </w:pPr>
                  <w:r w:rsidRPr="00330953">
                    <w:rPr>
                      <w:rFonts w:ascii="Calibri" w:hAnsi="Calibri" w:cs="Calibri"/>
                      <w:color w:val="000000"/>
                    </w:rPr>
                    <w:t>53-56.9</w:t>
                  </w:r>
                </w:p>
              </w:tc>
            </w:tr>
            <w:tr w:rsidR="00C26995" w:rsidRPr="00330953" w14:paraId="1C133F85" w14:textId="77777777">
              <w:trPr>
                <w:trHeight w:val="545"/>
              </w:trPr>
              <w:tc>
                <w:tcPr>
                  <w:tcW w:w="1239" w:type="dxa"/>
                  <w:shd w:val="clear" w:color="auto" w:fill="auto"/>
                  <w:noWrap/>
                </w:tcPr>
                <w:p w14:paraId="4E86951C" w14:textId="77777777" w:rsidR="00C26995" w:rsidRPr="00330953" w:rsidRDefault="00C26995" w:rsidP="00C26995">
                  <w:pPr>
                    <w:rPr>
                      <w:rFonts w:ascii="Calibri" w:hAnsi="Calibri" w:cs="Calibri"/>
                      <w:color w:val="000000"/>
                    </w:rPr>
                  </w:pPr>
                  <w:r w:rsidRPr="00330953">
                    <w:rPr>
                      <w:rFonts w:ascii="Calibri" w:hAnsi="Calibri" w:cs="Calibri"/>
                      <w:color w:val="000000"/>
                    </w:rPr>
                    <w:t>50-52.9</w:t>
                  </w:r>
                </w:p>
              </w:tc>
            </w:tr>
          </w:tbl>
          <w:p w14:paraId="29789DD2" w14:textId="77777777" w:rsidR="00C26995" w:rsidRPr="00330953" w:rsidRDefault="00C26995">
            <w:pPr>
              <w:rPr>
                <w:rFonts w:ascii="Calibri" w:hAnsi="Calibri" w:cs="Calibri"/>
              </w:rPr>
            </w:pPr>
          </w:p>
        </w:tc>
        <w:tc>
          <w:tcPr>
            <w:tcW w:w="1793" w:type="dxa"/>
          </w:tcPr>
          <w:p w14:paraId="134B463A" w14:textId="77777777" w:rsidR="00C26995" w:rsidRPr="00330953" w:rsidRDefault="00C26995">
            <w:pPr>
              <w:rPr>
                <w:rFonts w:ascii="Calibri" w:hAnsi="Calibri" w:cs="Calibri"/>
              </w:rPr>
            </w:pPr>
          </w:p>
          <w:p w14:paraId="49D1D6BE" w14:textId="77777777" w:rsidR="00C26995" w:rsidRPr="00330953" w:rsidRDefault="00C26995">
            <w:pPr>
              <w:rPr>
                <w:rFonts w:ascii="Calibri" w:hAnsi="Calibri" w:cs="Calibri"/>
              </w:rPr>
            </w:pPr>
            <w:r w:rsidRPr="00330953">
              <w:rPr>
                <w:rFonts w:ascii="Calibri" w:hAnsi="Calibri" w:cs="Calibri"/>
              </w:rPr>
              <w:t>Pass</w:t>
            </w:r>
          </w:p>
        </w:tc>
        <w:tc>
          <w:tcPr>
            <w:tcW w:w="6212" w:type="dxa"/>
          </w:tcPr>
          <w:p w14:paraId="12280F4B" w14:textId="77777777" w:rsidR="00C26995" w:rsidRPr="00330953" w:rsidRDefault="00C26995" w:rsidP="00C26995">
            <w:pPr>
              <w:ind w:left="-92"/>
              <w:rPr>
                <w:rFonts w:ascii="Calibri" w:hAnsi="Calibri" w:cs="Calibri"/>
              </w:rPr>
            </w:pPr>
            <w:r w:rsidRPr="00330953">
              <w:rPr>
                <w:rFonts w:ascii="Calibri" w:hAnsi="Calibri" w:cs="Calibri"/>
                <w:bCs/>
                <w:color w:val="000000"/>
              </w:rPr>
              <w:t xml:space="preserve">Some evidence that the student meets </w:t>
            </w:r>
            <w:r w:rsidRPr="00330953">
              <w:rPr>
                <w:rFonts w:ascii="Calibri" w:hAnsi="Calibri" w:cs="Calibri"/>
                <w:color w:val="000000"/>
              </w:rPr>
              <w:t xml:space="preserve">the performance expectations associated with the learning outcomes in the course at a </w:t>
            </w:r>
            <w:r w:rsidRPr="00330953">
              <w:rPr>
                <w:rFonts w:ascii="Calibri" w:hAnsi="Calibri" w:cs="Calibri"/>
                <w:bCs/>
                <w:color w:val="000000"/>
              </w:rPr>
              <w:t>minimally acceptable level.</w:t>
            </w:r>
          </w:p>
        </w:tc>
      </w:tr>
      <w:tr w:rsidR="00C26995" w:rsidRPr="00330953" w14:paraId="3BA860B8" w14:textId="77777777" w:rsidTr="00F75F64">
        <w:tc>
          <w:tcPr>
            <w:tcW w:w="1459" w:type="dxa"/>
          </w:tcPr>
          <w:p w14:paraId="05D943B1" w14:textId="77777777" w:rsidR="00C26995" w:rsidRPr="00330953" w:rsidRDefault="00C26995" w:rsidP="00C26995">
            <w:pPr>
              <w:rPr>
                <w:rFonts w:ascii="Calibri" w:hAnsi="Calibri" w:cs="Calibri"/>
                <w:color w:val="000000"/>
              </w:rPr>
            </w:pPr>
            <w:r w:rsidRPr="00330953">
              <w:rPr>
                <w:rFonts w:ascii="Calibri" w:hAnsi="Calibri" w:cs="Calibri"/>
                <w:color w:val="000000"/>
              </w:rPr>
              <w:t>0-49.9</w:t>
            </w:r>
          </w:p>
        </w:tc>
        <w:tc>
          <w:tcPr>
            <w:tcW w:w="1793" w:type="dxa"/>
          </w:tcPr>
          <w:p w14:paraId="7B06A3A8" w14:textId="77777777" w:rsidR="00C26995" w:rsidRPr="00330953" w:rsidRDefault="00C26995">
            <w:pPr>
              <w:rPr>
                <w:rFonts w:ascii="Calibri" w:hAnsi="Calibri" w:cs="Calibri"/>
              </w:rPr>
            </w:pPr>
            <w:r w:rsidRPr="00330953">
              <w:rPr>
                <w:rFonts w:ascii="Calibri" w:hAnsi="Calibri" w:cs="Calibri"/>
              </w:rPr>
              <w:t>Fail</w:t>
            </w:r>
          </w:p>
        </w:tc>
        <w:tc>
          <w:tcPr>
            <w:tcW w:w="6212" w:type="dxa"/>
          </w:tcPr>
          <w:p w14:paraId="48C15360" w14:textId="77777777" w:rsidR="00C26995" w:rsidRPr="00330953" w:rsidRDefault="00C26995" w:rsidP="00C26995">
            <w:pPr>
              <w:ind w:left="-108"/>
              <w:rPr>
                <w:rFonts w:ascii="Calibri" w:hAnsi="Calibri" w:cs="Calibri"/>
                <w:color w:val="000000"/>
              </w:rPr>
            </w:pPr>
            <w:r w:rsidRPr="00330953">
              <w:rPr>
                <w:rFonts w:ascii="Calibri" w:hAnsi="Calibri" w:cs="Calibri"/>
                <w:bCs/>
                <w:color w:val="000000"/>
              </w:rPr>
              <w:t xml:space="preserve">There is clear evidence that the student does not </w:t>
            </w:r>
            <w:r w:rsidRPr="00330953">
              <w:rPr>
                <w:rFonts w:ascii="Calibri" w:hAnsi="Calibri" w:cs="Calibri"/>
                <w:color w:val="000000"/>
              </w:rPr>
              <w:t>meet the performance expectations associated with the learning outcomes in the course.</w:t>
            </w:r>
          </w:p>
        </w:tc>
      </w:tr>
    </w:tbl>
    <w:p w14:paraId="45933A53" w14:textId="77777777" w:rsidR="00C26995" w:rsidRPr="00330953" w:rsidRDefault="00C26995" w:rsidP="00C26995">
      <w:pPr>
        <w:rPr>
          <w:rFonts w:ascii="Calibri" w:hAnsi="Calibri" w:cs="Calibri"/>
        </w:rPr>
      </w:pPr>
    </w:p>
    <w:p w14:paraId="3C3166EE" w14:textId="77777777" w:rsidR="00C26995" w:rsidRPr="00330953" w:rsidRDefault="00C26995" w:rsidP="00C26995">
      <w:pPr>
        <w:pStyle w:val="MediumGrid21"/>
        <w:rPr>
          <w:rFonts w:ascii="Calibri" w:hAnsi="Calibri" w:cs="Calibri"/>
        </w:rPr>
      </w:pPr>
      <w:r w:rsidRPr="00330953">
        <w:rPr>
          <w:rFonts w:ascii="Calibri" w:hAnsi="Calibri" w:cs="Calibri"/>
        </w:rPr>
        <w:t xml:space="preserve">*IN is given when students have not completed all class assignments due to illness, bereavement or extenuating circumstances as defined in </w:t>
      </w:r>
      <w:r w:rsidR="00564738" w:rsidRPr="00330953">
        <w:rPr>
          <w:rFonts w:ascii="Calibri" w:hAnsi="Calibri" w:cs="Calibri"/>
        </w:rPr>
        <w:t>the Senate Policy on Grading and Calculation of Averages</w:t>
      </w:r>
      <w:r w:rsidRPr="00330953">
        <w:rPr>
          <w:rFonts w:ascii="Calibri" w:hAnsi="Calibri" w:cs="Calibri"/>
        </w:rPr>
        <w:t xml:space="preserve"> and the student will complete the work </w:t>
      </w:r>
      <w:r w:rsidR="006F4669" w:rsidRPr="00330953">
        <w:rPr>
          <w:rFonts w:ascii="Calibri" w:hAnsi="Calibri" w:cs="Calibri"/>
        </w:rPr>
        <w:t xml:space="preserve">later. </w:t>
      </w:r>
      <w:r w:rsidRPr="00330953">
        <w:rPr>
          <w:rFonts w:ascii="Calibri" w:hAnsi="Calibri" w:cs="Calibri"/>
        </w:rPr>
        <w:t xml:space="preserve"> (See also </w:t>
      </w:r>
      <w:proofErr w:type="spellStart"/>
      <w:r w:rsidRPr="00330953">
        <w:rPr>
          <w:rFonts w:ascii="Calibri" w:hAnsi="Calibri" w:cs="Calibri"/>
        </w:rPr>
        <w:t>Aegrotat</w:t>
      </w:r>
      <w:proofErr w:type="spellEnd"/>
      <w:r w:rsidRPr="00330953">
        <w:rPr>
          <w:rFonts w:ascii="Calibri" w:hAnsi="Calibri" w:cs="Calibri"/>
        </w:rPr>
        <w:t xml:space="preserve"> Standing). An “Incomplete” is also given when a student is alleged to have committed an act of academic misconduct. The grade of “Incomplete” will remain on the student’s transcript until adjudicated.</w:t>
      </w:r>
      <w:r w:rsidRPr="00330953">
        <w:rPr>
          <w:rFonts w:ascii="Calibri" w:hAnsi="Calibri" w:cs="Calibri"/>
        </w:rPr>
        <w:br/>
      </w:r>
    </w:p>
    <w:p w14:paraId="4E469E10" w14:textId="77777777" w:rsidR="00C26995" w:rsidRPr="00330953" w:rsidRDefault="00C26995" w:rsidP="00C26995">
      <w:pPr>
        <w:pStyle w:val="MediumGrid21"/>
        <w:rPr>
          <w:rFonts w:ascii="Calibri" w:hAnsi="Calibri" w:cs="Calibri"/>
        </w:rPr>
      </w:pPr>
      <w:r w:rsidRPr="00330953">
        <w:rPr>
          <w:rFonts w:ascii="Calibri" w:hAnsi="Calibri" w:cs="Calibri"/>
        </w:rPr>
        <w:t>**NR</w:t>
      </w:r>
      <w:r w:rsidR="00564738" w:rsidRPr="00330953">
        <w:rPr>
          <w:rFonts w:ascii="Calibri" w:hAnsi="Calibri" w:cs="Calibri"/>
        </w:rPr>
        <w:t xml:space="preserve"> </w:t>
      </w:r>
      <w:r w:rsidR="00F06DE9" w:rsidRPr="00330953">
        <w:rPr>
          <w:rFonts w:ascii="Calibri" w:hAnsi="Calibri" w:cs="Calibri"/>
        </w:rPr>
        <w:t xml:space="preserve">(no record) </w:t>
      </w:r>
      <w:r w:rsidR="00564738" w:rsidRPr="00330953">
        <w:rPr>
          <w:rFonts w:ascii="Calibri" w:hAnsi="Calibri" w:cs="Calibri"/>
        </w:rPr>
        <w:t>is assigned to a registered student that has no record of submitted work or completed tests and exams. In computing a student's average, NR is equivalent to 0%.</w:t>
      </w:r>
      <w:r w:rsidRPr="00330953">
        <w:rPr>
          <w:rFonts w:ascii="Calibri" w:hAnsi="Calibri" w:cs="Calibri"/>
        </w:rPr>
        <w:br/>
      </w:r>
    </w:p>
    <w:p w14:paraId="062AB158" w14:textId="77777777" w:rsidR="00C26995" w:rsidRPr="00330953" w:rsidRDefault="00C26995" w:rsidP="00C26995">
      <w:pPr>
        <w:pStyle w:val="MediumGrid21"/>
        <w:rPr>
          <w:rFonts w:ascii="Calibri" w:hAnsi="Calibri" w:cs="Calibri"/>
        </w:rPr>
      </w:pPr>
      <w:r w:rsidRPr="00330953">
        <w:rPr>
          <w:rFonts w:ascii="Calibri" w:hAnsi="Calibri" w:cs="Calibri"/>
        </w:rPr>
        <w:t xml:space="preserve">***IP </w:t>
      </w:r>
      <w:r w:rsidR="00F06DE9" w:rsidRPr="00330953">
        <w:rPr>
          <w:rFonts w:ascii="Calibri" w:hAnsi="Calibri" w:cs="Calibri"/>
        </w:rPr>
        <w:t xml:space="preserve">(in progress) </w:t>
      </w:r>
      <w:r w:rsidR="00564738" w:rsidRPr="00330953">
        <w:rPr>
          <w:rFonts w:ascii="Calibri" w:hAnsi="Calibri" w:cs="Calibri"/>
        </w:rPr>
        <w:t>is recorded at the end of the first term of a two-term course.</w:t>
      </w:r>
    </w:p>
    <w:p w14:paraId="2EE2352B" w14:textId="77777777" w:rsidR="00DD0C60" w:rsidRPr="00330953" w:rsidRDefault="00DD0C60" w:rsidP="00C26995">
      <w:pPr>
        <w:pStyle w:val="MediumGrid21"/>
        <w:rPr>
          <w:rFonts w:ascii="Calibri" w:hAnsi="Calibri" w:cs="Calibri"/>
        </w:rPr>
      </w:pPr>
    </w:p>
    <w:p w14:paraId="2592CF7F" w14:textId="4C0F3E9D" w:rsidR="00C26995" w:rsidRPr="00330953" w:rsidRDefault="00C26995" w:rsidP="00C26995">
      <w:pPr>
        <w:widowControl w:val="0"/>
        <w:autoSpaceDE w:val="0"/>
        <w:autoSpaceDN w:val="0"/>
        <w:adjustRightInd w:val="0"/>
        <w:spacing w:after="240"/>
        <w:rPr>
          <w:rFonts w:ascii="Calibri" w:hAnsi="Calibri" w:cs="Calibri"/>
        </w:rPr>
      </w:pPr>
      <w:r w:rsidRPr="00330953">
        <w:rPr>
          <w:rFonts w:ascii="Calibri" w:hAnsi="Calibri" w:cs="Calibri"/>
          <w:b/>
        </w:rPr>
        <w:t>GRADE APPEALS (See Senate Bylaw 5</w:t>
      </w:r>
      <w:r w:rsidR="00564738" w:rsidRPr="00330953">
        <w:rPr>
          <w:rFonts w:ascii="Calibri" w:hAnsi="Calibri" w:cs="Calibri"/>
          <w:b/>
        </w:rPr>
        <w:t>4</w:t>
      </w:r>
      <w:r w:rsidRPr="00330953">
        <w:rPr>
          <w:rFonts w:ascii="Calibri" w:hAnsi="Calibri" w:cs="Calibri"/>
          <w:b/>
        </w:rPr>
        <w:t xml:space="preserve">: </w:t>
      </w:r>
      <w:r w:rsidR="007915AF" w:rsidRPr="00330953">
        <w:rPr>
          <w:rFonts w:ascii="Calibri" w:hAnsi="Calibri" w:cs="Calibri"/>
          <w:b/>
        </w:rPr>
        <w:t>2.17</w:t>
      </w:r>
      <w:r w:rsidRPr="00330953">
        <w:rPr>
          <w:rFonts w:ascii="Calibri" w:hAnsi="Calibri" w:cs="Calibri"/>
          <w:b/>
        </w:rPr>
        <w:t>)</w:t>
      </w:r>
      <w:r w:rsidRPr="00330953">
        <w:rPr>
          <w:rFonts w:ascii="Calibri" w:hAnsi="Calibri" w:cs="Calibri"/>
          <w:b/>
        </w:rPr>
        <w:br/>
      </w:r>
      <w:r w:rsidRPr="00330953">
        <w:rPr>
          <w:rFonts w:ascii="Calibri" w:hAnsi="Calibri" w:cs="Calibri"/>
        </w:rPr>
        <w:br/>
        <w:t xml:space="preserve">Informal and formal Appeal:  An informal inquiry may be made to the instructor up to the official marks being submitted to the Registrar. The purpose of the inquiry is to review the work submitted and to allow for any adjustment of the grade in question where that change is found to be appropriate by the instructor. This informal inquiry must be done no later than ten </w:t>
      </w:r>
      <w:r w:rsidRPr="00330953">
        <w:rPr>
          <w:rFonts w:ascii="Calibri" w:hAnsi="Calibri" w:cs="Calibri"/>
        </w:rPr>
        <w:lastRenderedPageBreak/>
        <w:t>working days after the release or publication of the grade by the instructor. This review does not preclude the student from appealing the final grade.</w:t>
      </w:r>
    </w:p>
    <w:p w14:paraId="0C2EFA9B" w14:textId="77777777" w:rsidR="00C26995" w:rsidRPr="00330953" w:rsidRDefault="00C26995" w:rsidP="00C26995">
      <w:pPr>
        <w:pStyle w:val="MediumGrid21"/>
        <w:rPr>
          <w:rFonts w:ascii="Calibri" w:hAnsi="Calibri" w:cs="Calibri"/>
        </w:rPr>
      </w:pPr>
      <w:r w:rsidRPr="00330953">
        <w:rPr>
          <w:rFonts w:ascii="Calibri" w:hAnsi="Calibri" w:cs="Calibri"/>
        </w:rPr>
        <w:t>NOTE: Where the purpose of reviewing work for which a grade has been assigned is not to request a grade change, course work may be reviewed by students up to six months after the close of the term in which the course was taught, upon reasonable notice to the instructor.</w:t>
      </w:r>
    </w:p>
    <w:p w14:paraId="0150BA05" w14:textId="77777777" w:rsidR="00C26995" w:rsidRPr="00330953" w:rsidRDefault="00C26995" w:rsidP="00C26995">
      <w:pPr>
        <w:pStyle w:val="MediumGrid21"/>
        <w:rPr>
          <w:rFonts w:ascii="Calibri" w:hAnsi="Calibri" w:cs="Calibri"/>
        </w:rPr>
      </w:pPr>
    </w:p>
    <w:p w14:paraId="10FCFDA7" w14:textId="4EA45946" w:rsidR="00C26995" w:rsidRPr="00330953" w:rsidRDefault="00C26995" w:rsidP="00C26995">
      <w:pPr>
        <w:pStyle w:val="MediumGrid21"/>
        <w:rPr>
          <w:rFonts w:ascii="Calibri" w:hAnsi="Calibri" w:cs="Calibri"/>
        </w:rPr>
      </w:pPr>
      <w:r w:rsidRPr="00330953">
        <w:rPr>
          <w:rFonts w:ascii="Calibri" w:hAnsi="Calibri" w:cs="Calibri"/>
        </w:rPr>
        <w:t xml:space="preserve">Formal appeals may be made through the Office of the Registrar for a fee of $20. The Dean of the Faculty will inform the Registrar of the outcome of the appeal. If the appeal is </w:t>
      </w:r>
      <w:r w:rsidR="00F20BE7" w:rsidRPr="00330953">
        <w:rPr>
          <w:rFonts w:ascii="Calibri" w:hAnsi="Calibri" w:cs="Calibri"/>
        </w:rPr>
        <w:t>successful,</w:t>
      </w:r>
      <w:r w:rsidRPr="00330953">
        <w:rPr>
          <w:rFonts w:ascii="Calibri" w:hAnsi="Calibri" w:cs="Calibri"/>
        </w:rPr>
        <w:t xml:space="preserve"> the $20 will be refunded.  All appeals must be made in writing to the </w:t>
      </w:r>
      <w:r w:rsidR="00E94CAD">
        <w:rPr>
          <w:rFonts w:ascii="Calibri" w:hAnsi="Calibri" w:cs="Calibri"/>
        </w:rPr>
        <w:t>Registrar</w:t>
      </w:r>
      <w:r w:rsidRPr="00330953">
        <w:rPr>
          <w:rFonts w:ascii="Calibri" w:hAnsi="Calibri" w:cs="Calibri"/>
        </w:rPr>
        <w:t>’s Office, no later than three (3) weeks after the final mark has been released by the Registrar.</w:t>
      </w:r>
    </w:p>
    <w:p w14:paraId="116D03BF" w14:textId="77777777" w:rsidR="00627F63" w:rsidRPr="00330953" w:rsidRDefault="00627F63" w:rsidP="00C26995">
      <w:pPr>
        <w:pStyle w:val="MediumGrid21"/>
        <w:rPr>
          <w:rFonts w:ascii="Calibri" w:hAnsi="Calibri" w:cs="Calibri"/>
        </w:rPr>
      </w:pPr>
    </w:p>
    <w:p w14:paraId="36951545" w14:textId="77777777" w:rsidR="006A1E0F" w:rsidRPr="00330953" w:rsidRDefault="006A1E0F" w:rsidP="006A1E0F">
      <w:pPr>
        <w:rPr>
          <w:rFonts w:ascii="Calibri" w:hAnsi="Calibri" w:cs="Calibri"/>
          <w:b/>
          <w:bCs/>
        </w:rPr>
      </w:pPr>
      <w:r w:rsidRPr="00330953">
        <w:rPr>
          <w:rFonts w:ascii="Calibri" w:hAnsi="Calibri" w:cs="Calibri"/>
          <w:b/>
          <w:bCs/>
        </w:rPr>
        <w:t>STUDENT ACCESSIBILITY SERVICES</w:t>
      </w:r>
    </w:p>
    <w:p w14:paraId="105DD595" w14:textId="77777777" w:rsidR="006A1E0F" w:rsidRPr="00330953" w:rsidRDefault="006A1E0F" w:rsidP="006A1E0F">
      <w:pPr>
        <w:autoSpaceDE w:val="0"/>
        <w:autoSpaceDN w:val="0"/>
        <w:rPr>
          <w:rFonts w:ascii="Calibri" w:hAnsi="Calibri" w:cs="Calibri"/>
        </w:rPr>
      </w:pPr>
    </w:p>
    <w:p w14:paraId="7AD75C9D" w14:textId="6C9A5ACA" w:rsidR="006A1E0F" w:rsidRPr="00330953" w:rsidRDefault="006A1E0F" w:rsidP="006A1E0F">
      <w:pPr>
        <w:autoSpaceDE w:val="0"/>
        <w:autoSpaceDN w:val="0"/>
        <w:rPr>
          <w:rFonts w:ascii="Calibri" w:hAnsi="Calibri" w:cs="Calibri"/>
        </w:rPr>
      </w:pPr>
      <w:r w:rsidRPr="00330953">
        <w:rPr>
          <w:rFonts w:ascii="Calibri" w:hAnsi="Calibri" w:cs="Calibri"/>
        </w:rPr>
        <w:t xml:space="preserve">Students who require accommodations are encouraged to contact the Student Accessibility Services Office at </w:t>
      </w:r>
      <w:hyperlink r:id="rId18" w:history="1">
        <w:r w:rsidRPr="00330953">
          <w:rPr>
            <w:rStyle w:val="Hyperlink"/>
            <w:rFonts w:ascii="Calibri" w:hAnsi="Calibri" w:cs="Calibri"/>
          </w:rPr>
          <w:t>sas@uwindsor.ca</w:t>
        </w:r>
      </w:hyperlink>
      <w:r w:rsidRPr="00330953">
        <w:rPr>
          <w:rFonts w:ascii="Calibri" w:hAnsi="Calibri" w:cs="Calibri"/>
        </w:rPr>
        <w:t xml:space="preserve"> early in each semester to complete the necessary forms.  Please note that it is the responsibility of the student to make the initial contact with the Student Accessibility Services Office to identify needs and to request services.</w:t>
      </w:r>
    </w:p>
    <w:p w14:paraId="0E3F89C5" w14:textId="77777777" w:rsidR="006A1E0F" w:rsidRDefault="006A1E0F" w:rsidP="00C26995">
      <w:pPr>
        <w:pStyle w:val="MediumGrid21"/>
        <w:rPr>
          <w:rFonts w:ascii="Calibri" w:hAnsi="Calibri" w:cs="Calibri"/>
          <w:b/>
          <w:bCs/>
          <w:color w:val="000000"/>
        </w:rPr>
      </w:pPr>
    </w:p>
    <w:p w14:paraId="734CEE69" w14:textId="5466B80D" w:rsidR="00487BEC" w:rsidRPr="00330953" w:rsidRDefault="00480C20" w:rsidP="00C26995">
      <w:pPr>
        <w:pStyle w:val="MediumGrid21"/>
        <w:rPr>
          <w:rFonts w:ascii="Calibri" w:hAnsi="Calibri" w:cs="Calibri"/>
        </w:rPr>
      </w:pPr>
      <w:r>
        <w:rPr>
          <w:rFonts w:ascii="Calibri" w:hAnsi="Calibri" w:cs="Calibri"/>
          <w:b/>
          <w:bCs/>
          <w:color w:val="000000"/>
        </w:rPr>
        <w:t>STUDENT PERCEPTIONS OF TEACHING SURVEY</w:t>
      </w:r>
    </w:p>
    <w:p w14:paraId="69633591" w14:textId="77777777" w:rsidR="00487BEC" w:rsidRPr="00330953" w:rsidRDefault="00487BEC" w:rsidP="00C26995">
      <w:pPr>
        <w:pStyle w:val="MediumGrid21"/>
        <w:rPr>
          <w:rFonts w:ascii="Calibri" w:hAnsi="Calibri" w:cs="Calibri"/>
        </w:rPr>
      </w:pPr>
    </w:p>
    <w:p w14:paraId="1E0AEC98" w14:textId="77777777" w:rsidR="00487BEC" w:rsidRPr="00330953" w:rsidRDefault="00487BEC" w:rsidP="00487BEC">
      <w:pPr>
        <w:rPr>
          <w:rFonts w:ascii="Calibri" w:hAnsi="Calibri" w:cs="Calibri"/>
          <w:color w:val="000000"/>
        </w:rPr>
      </w:pPr>
      <w:r w:rsidRPr="00330953">
        <w:rPr>
          <w:rFonts w:ascii="Calibri" w:hAnsi="Calibri" w:cs="Calibri"/>
          <w:color w:val="000000"/>
        </w:rPr>
        <w:t>A reminder that, in accordance with Senate Bylaws 54</w:t>
      </w:r>
      <w:r w:rsidR="007252C9" w:rsidRPr="00330953">
        <w:rPr>
          <w:rFonts w:ascii="Calibri" w:hAnsi="Calibri" w:cs="Calibri"/>
          <w:color w:val="000000"/>
        </w:rPr>
        <w:t xml:space="preserve">, </w:t>
      </w:r>
      <w:r w:rsidR="00F20BE7" w:rsidRPr="00330953">
        <w:rPr>
          <w:rStyle w:val="apple-converted-space"/>
          <w:rFonts w:ascii="Calibri" w:hAnsi="Calibri" w:cs="Calibri"/>
          <w:color w:val="000000"/>
        </w:rPr>
        <w:t>Student</w:t>
      </w:r>
      <w:r w:rsidRPr="00330953">
        <w:rPr>
          <w:rFonts w:ascii="Calibri" w:hAnsi="Calibri" w:cs="Calibri"/>
          <w:color w:val="000000"/>
        </w:rPr>
        <w:t xml:space="preserve"> Perceptions of Teaching (SPTs) forms will be administered in the last two weeks of classes for courses 12-24 weeks in duration, </w:t>
      </w:r>
      <w:r w:rsidRPr="00330953">
        <w:rPr>
          <w:rFonts w:ascii="Calibri" w:hAnsi="Calibri" w:cs="Calibri"/>
        </w:rPr>
        <w:t xml:space="preserve">in </w:t>
      </w:r>
      <w:r w:rsidRPr="00330953">
        <w:rPr>
          <w:rFonts w:ascii="Calibri" w:hAnsi="Calibri" w:cs="Calibri"/>
          <w:color w:val="000000"/>
        </w:rPr>
        <w:t xml:space="preserve">the last week of classes for courses 6-11 weeks in duration, or </w:t>
      </w:r>
      <w:r w:rsidRPr="00330953">
        <w:rPr>
          <w:rFonts w:ascii="Calibri" w:hAnsi="Calibri" w:cs="Calibri"/>
        </w:rPr>
        <w:t xml:space="preserve">in </w:t>
      </w:r>
      <w:r w:rsidRPr="00330953">
        <w:rPr>
          <w:rFonts w:ascii="Calibri" w:hAnsi="Calibri" w:cs="Calibri"/>
          <w:color w:val="000000"/>
        </w:rPr>
        <w:t xml:space="preserve">the last two days of classes for courses of 5 or fewer weeks in duration. Students </w:t>
      </w:r>
      <w:r w:rsidR="00F20BE7" w:rsidRPr="00330953">
        <w:rPr>
          <w:rFonts w:ascii="Calibri" w:hAnsi="Calibri" w:cs="Calibri"/>
          <w:color w:val="000000"/>
        </w:rPr>
        <w:t xml:space="preserve">will </w:t>
      </w:r>
      <w:r w:rsidRPr="00330953">
        <w:rPr>
          <w:rFonts w:ascii="Calibri" w:hAnsi="Calibri" w:cs="Calibri"/>
          <w:color w:val="000000"/>
        </w:rPr>
        <w:t>be provided with up to 15 minutes at the beginning of a class to complete the SPTs online.</w:t>
      </w:r>
    </w:p>
    <w:p w14:paraId="242352CB" w14:textId="77777777" w:rsidR="00487BEC" w:rsidRPr="00330953" w:rsidRDefault="00487BEC" w:rsidP="00487BEC">
      <w:pPr>
        <w:rPr>
          <w:rFonts w:ascii="Calibri" w:hAnsi="Calibri" w:cs="Calibri"/>
          <w:color w:val="000000"/>
        </w:rPr>
      </w:pPr>
      <w:r w:rsidRPr="00330953">
        <w:rPr>
          <w:rFonts w:ascii="Calibri" w:hAnsi="Calibri" w:cs="Calibri"/>
          <w:color w:val="000000"/>
        </w:rPr>
        <w:t> </w:t>
      </w:r>
    </w:p>
    <w:p w14:paraId="7A2C0BD6" w14:textId="77777777" w:rsidR="00487BEC" w:rsidRPr="00330953" w:rsidRDefault="00487BEC" w:rsidP="00487BEC">
      <w:pPr>
        <w:pStyle w:val="MediumGrid21"/>
        <w:rPr>
          <w:rFonts w:ascii="Calibri" w:hAnsi="Calibri" w:cs="Calibri"/>
        </w:rPr>
      </w:pPr>
      <w:r w:rsidRPr="00330953">
        <w:rPr>
          <w:rFonts w:ascii="Calibri" w:hAnsi="Calibri" w:cs="Calibri"/>
        </w:rPr>
        <w:t xml:space="preserve">Link:  </w:t>
      </w:r>
      <w:hyperlink r:id="rId19" w:history="1">
        <w:r w:rsidRPr="00330953">
          <w:rPr>
            <w:rStyle w:val="Hyperlink"/>
            <w:rFonts w:ascii="Calibri" w:hAnsi="Calibri" w:cs="Calibri"/>
          </w:rPr>
          <w:t>https://lawlibrary.uwindsor.ca/Presto/content/Detail.aspx</w:t>
        </w:r>
      </w:hyperlink>
      <w:r w:rsidRPr="00330953">
        <w:rPr>
          <w:rFonts w:ascii="Calibri" w:hAnsi="Calibri" w:cs="Calibri"/>
        </w:rPr>
        <w:t>?</w:t>
      </w:r>
    </w:p>
    <w:p w14:paraId="5D5BE5A8" w14:textId="77777777" w:rsidR="007D2483" w:rsidRDefault="00F20BE7" w:rsidP="00C26995">
      <w:pPr>
        <w:pStyle w:val="MediumGrid21"/>
        <w:rPr>
          <w:rFonts w:ascii="Calibri" w:hAnsi="Calibri" w:cs="Calibri"/>
        </w:rPr>
      </w:pPr>
      <w:r w:rsidRPr="00330953">
        <w:rPr>
          <w:rFonts w:ascii="Calibri" w:hAnsi="Calibri" w:cs="Calibri"/>
        </w:rPr>
        <w:t xml:space="preserve"> </w:t>
      </w:r>
    </w:p>
    <w:p w14:paraId="298651A6" w14:textId="1C541DE7" w:rsidR="007D2483" w:rsidRPr="00637DD9" w:rsidRDefault="00357148" w:rsidP="007D2483">
      <w:pPr>
        <w:pStyle w:val="paragraph"/>
        <w:spacing w:before="0" w:beforeAutospacing="0" w:after="0" w:afterAutospacing="0"/>
        <w:jc w:val="both"/>
        <w:textAlignment w:val="baseline"/>
        <w:rPr>
          <w:rFonts w:ascii="Calibri" w:hAnsi="Calibri" w:cs="Calibri"/>
        </w:rPr>
      </w:pPr>
      <w:r>
        <w:rPr>
          <w:rStyle w:val="normaltextrun"/>
          <w:rFonts w:ascii="Calibri" w:hAnsi="Calibri" w:cs="Calibri"/>
          <w:b/>
          <w:bCs/>
        </w:rPr>
        <w:t>FINANCIAL DROP</w:t>
      </w:r>
      <w:r w:rsidR="007D2483" w:rsidRPr="00637DD9">
        <w:rPr>
          <w:rStyle w:val="normaltextrun"/>
          <w:rFonts w:ascii="Calibri" w:hAnsi="Calibri" w:cs="Calibri"/>
          <w:b/>
          <w:bCs/>
        </w:rPr>
        <w:t xml:space="preserve"> DATE</w:t>
      </w:r>
    </w:p>
    <w:p w14:paraId="20F70B33" w14:textId="77777777" w:rsidR="007D2483" w:rsidRPr="00637DD9" w:rsidRDefault="007D2483" w:rsidP="007D2483">
      <w:pPr>
        <w:pStyle w:val="paragraph"/>
        <w:spacing w:before="0" w:beforeAutospacing="0" w:after="0" w:afterAutospacing="0"/>
        <w:jc w:val="both"/>
        <w:textAlignment w:val="baseline"/>
        <w:rPr>
          <w:rFonts w:ascii="Calibri" w:hAnsi="Calibri" w:cs="Calibri"/>
        </w:rPr>
      </w:pPr>
      <w:r w:rsidRPr="00637DD9">
        <w:rPr>
          <w:rStyle w:val="normaltextrun"/>
          <w:rFonts w:ascii="Calibri" w:hAnsi="Calibri" w:cs="Calibri"/>
          <w:lang w:val="en-GB"/>
        </w:rPr>
        <w:t> </w:t>
      </w:r>
      <w:r w:rsidRPr="00637DD9">
        <w:rPr>
          <w:rStyle w:val="eop"/>
          <w:rFonts w:ascii="Calibri" w:hAnsi="Calibri" w:cs="Calibri"/>
        </w:rPr>
        <w:t> </w:t>
      </w:r>
    </w:p>
    <w:p w14:paraId="4075585A" w14:textId="19C47A10" w:rsidR="007D2483" w:rsidRPr="00637DD9" w:rsidRDefault="007D2483" w:rsidP="007D2483">
      <w:pPr>
        <w:pStyle w:val="paragraph"/>
        <w:spacing w:before="0" w:beforeAutospacing="0" w:after="0" w:afterAutospacing="0"/>
        <w:jc w:val="both"/>
        <w:textAlignment w:val="baseline"/>
        <w:rPr>
          <w:rFonts w:ascii="Calibri" w:hAnsi="Calibri" w:cs="Calibri"/>
        </w:rPr>
      </w:pPr>
      <w:r w:rsidRPr="00637DD9">
        <w:rPr>
          <w:rStyle w:val="normaltextrun"/>
          <w:rFonts w:ascii="Calibri" w:hAnsi="Calibri" w:cs="Calibri"/>
          <w:color w:val="000000"/>
          <w:shd w:val="clear" w:color="auto" w:fill="FFFFFF"/>
        </w:rPr>
        <w:t xml:space="preserve">The financial drop date (full tuition refund, less non-refundable deposit if applicable) for the Fall 2024 semester is </w:t>
      </w:r>
      <w:r w:rsidR="002C196A">
        <w:rPr>
          <w:rStyle w:val="normaltextrun"/>
          <w:rFonts w:ascii="Calibri" w:hAnsi="Calibri" w:cs="Calibri"/>
          <w:color w:val="000000"/>
          <w:shd w:val="clear" w:color="auto" w:fill="FFFFFF"/>
        </w:rPr>
        <w:t>October 3</w:t>
      </w:r>
      <w:r w:rsidRPr="00637DD9">
        <w:rPr>
          <w:rStyle w:val="normaltextrun"/>
          <w:rFonts w:ascii="Calibri" w:hAnsi="Calibri" w:cs="Calibri"/>
          <w:color w:val="000000"/>
          <w:shd w:val="clear" w:color="auto" w:fill="FFFFFF"/>
        </w:rPr>
        <w:t>, 2024. Any courses dropped after this date will be charged 100% of the base tuition charges (0% refund). </w:t>
      </w:r>
      <w:r w:rsidRPr="00637DD9">
        <w:rPr>
          <w:rStyle w:val="normaltextrun"/>
          <w:rFonts w:ascii="Calibri" w:hAnsi="Calibri" w:cs="Calibri"/>
          <w:color w:val="000000"/>
          <w:lang w:val="en-GB"/>
        </w:rPr>
        <w:t> </w:t>
      </w:r>
      <w:r w:rsidRPr="00637DD9">
        <w:rPr>
          <w:rStyle w:val="eop"/>
          <w:rFonts w:ascii="Calibri" w:hAnsi="Calibri" w:cs="Calibri"/>
          <w:color w:val="000000"/>
        </w:rPr>
        <w:t> </w:t>
      </w:r>
    </w:p>
    <w:p w14:paraId="05E56A06" w14:textId="77777777" w:rsidR="00627F63" w:rsidRDefault="00627F63" w:rsidP="00C26995">
      <w:pPr>
        <w:pStyle w:val="MediumGrid21"/>
        <w:rPr>
          <w:rFonts w:ascii="Calibri" w:hAnsi="Calibri" w:cs="Calibri"/>
          <w:b/>
        </w:rPr>
      </w:pPr>
    </w:p>
    <w:p w14:paraId="4F17D91D" w14:textId="1E3582BE" w:rsidR="00C26995" w:rsidRPr="00330953" w:rsidRDefault="00C26995" w:rsidP="00C26995">
      <w:pPr>
        <w:pStyle w:val="MediumGrid21"/>
        <w:rPr>
          <w:rFonts w:ascii="Calibri" w:hAnsi="Calibri" w:cs="Calibri"/>
        </w:rPr>
      </w:pPr>
      <w:r w:rsidRPr="00330953">
        <w:rPr>
          <w:rFonts w:ascii="Calibri" w:hAnsi="Calibri" w:cs="Calibri"/>
          <w:b/>
        </w:rPr>
        <w:t>ATTENDANCE POLICY</w:t>
      </w:r>
      <w:r w:rsidRPr="00330953">
        <w:rPr>
          <w:rFonts w:ascii="Calibri" w:hAnsi="Calibri" w:cs="Calibri"/>
          <w:b/>
        </w:rPr>
        <w:br/>
      </w:r>
    </w:p>
    <w:p w14:paraId="60F10F64" w14:textId="77777777" w:rsidR="003B7310" w:rsidRPr="00330953" w:rsidRDefault="003B7310" w:rsidP="003B7310">
      <w:pPr>
        <w:rPr>
          <w:rFonts w:ascii="Calibri" w:hAnsi="Calibri" w:cs="Calibri"/>
        </w:rPr>
      </w:pPr>
      <w:r w:rsidRPr="00330953">
        <w:rPr>
          <w:rFonts w:ascii="Calibri" w:hAnsi="Calibri" w:cs="Calibri"/>
        </w:rPr>
        <w:t xml:space="preserve">The B.Ed. program is an intense and demanding program of professional preparation in which Teacher Candidates are expected to demonstrate high levels of both academic and professional integrity. Such integrity is demonstrated in part by engaged participation in all aspects of the program for which attendance at all classes, professional learning series workshops, and practicum activities is a prerequisite. As per Senate Bylaw 54, class participation may constitute up to 20% of a final mark in any course.  Irregular attendance, habitual lateness, and/or unexcused absences will result in referral to the Associate Dean (Teacher Education) as it leads </w:t>
      </w:r>
      <w:r w:rsidRPr="00330953">
        <w:rPr>
          <w:rFonts w:ascii="Calibri" w:hAnsi="Calibri" w:cs="Calibri"/>
        </w:rPr>
        <w:lastRenderedPageBreak/>
        <w:t>to gaps in learning and therefore inadequate preparation for practicum placements.  At the discretion of the Associate Dean and/or the Professional Standards Committee, chronic attendance concerns may provide grounds for requiring a Teacher Candidate to withdraw from the program.</w:t>
      </w:r>
    </w:p>
    <w:p w14:paraId="1AE851B6" w14:textId="77777777" w:rsidR="003B7310" w:rsidRPr="00330953" w:rsidRDefault="003B7310" w:rsidP="00C26995">
      <w:pPr>
        <w:pStyle w:val="MediumGrid21"/>
        <w:rPr>
          <w:rFonts w:ascii="Calibri" w:hAnsi="Calibri" w:cs="Calibri"/>
          <w:lang w:val="en-CA"/>
        </w:rPr>
      </w:pPr>
    </w:p>
    <w:p w14:paraId="5D93798C" w14:textId="77777777" w:rsidR="00C26995" w:rsidRPr="00330953" w:rsidRDefault="00C26995" w:rsidP="00C26995">
      <w:pPr>
        <w:pStyle w:val="MediumGrid21"/>
        <w:rPr>
          <w:rFonts w:ascii="Calibri" w:hAnsi="Calibri" w:cs="Calibri"/>
          <w:b/>
          <w:bCs/>
        </w:rPr>
      </w:pPr>
      <w:r w:rsidRPr="00330953">
        <w:rPr>
          <w:rFonts w:ascii="Calibri" w:hAnsi="Calibri" w:cs="Calibri"/>
          <w:b/>
          <w:bCs/>
        </w:rPr>
        <w:t>CONDUCT IN CLASS</w:t>
      </w:r>
    </w:p>
    <w:p w14:paraId="7DAAE62B" w14:textId="77777777" w:rsidR="00C26995" w:rsidRPr="00330953" w:rsidRDefault="00C26995" w:rsidP="00C26995">
      <w:pPr>
        <w:pStyle w:val="MediumGrid21"/>
        <w:rPr>
          <w:rFonts w:ascii="Calibri" w:hAnsi="Calibri" w:cs="Calibri"/>
          <w:bCs/>
        </w:rPr>
      </w:pPr>
    </w:p>
    <w:p w14:paraId="204CF88F" w14:textId="77777777" w:rsidR="00C26995" w:rsidRPr="00330953" w:rsidRDefault="00C26995" w:rsidP="00C26995">
      <w:pPr>
        <w:pStyle w:val="MediumGrid21"/>
        <w:rPr>
          <w:rFonts w:ascii="Calibri" w:hAnsi="Calibri" w:cs="Calibri"/>
          <w:bCs/>
        </w:rPr>
      </w:pPr>
      <w:r w:rsidRPr="00330953">
        <w:rPr>
          <w:rFonts w:ascii="Calibri" w:hAnsi="Calibri" w:cs="Calibri"/>
          <w:bCs/>
        </w:rPr>
        <w:t xml:space="preserve">Teacher candidates are expected to conduct themselves professionally in class. This means engaging in respectful communication and scholarly debate and contributing to </w:t>
      </w:r>
      <w:r w:rsidR="000307E4" w:rsidRPr="00330953">
        <w:rPr>
          <w:rFonts w:ascii="Calibri" w:hAnsi="Calibri" w:cs="Calibri"/>
          <w:bCs/>
        </w:rPr>
        <w:t>a safe</w:t>
      </w:r>
      <w:r w:rsidRPr="00330953">
        <w:rPr>
          <w:rFonts w:ascii="Calibri" w:hAnsi="Calibri" w:cs="Calibri"/>
          <w:bCs/>
        </w:rPr>
        <w:t xml:space="preserve"> non-threatening learning environment where diversity of ideas is facilitated. The Faculty of Education values diversity and justice for all members of its community and this principle must be </w:t>
      </w:r>
      <w:r w:rsidR="00F43BD4" w:rsidRPr="00330953">
        <w:rPr>
          <w:rFonts w:ascii="Calibri" w:hAnsi="Calibri" w:cs="Calibri"/>
          <w:bCs/>
        </w:rPr>
        <w:t>always upheld</w:t>
      </w:r>
      <w:r w:rsidRPr="00330953">
        <w:rPr>
          <w:rFonts w:ascii="Calibri" w:hAnsi="Calibri" w:cs="Calibri"/>
          <w:bCs/>
        </w:rPr>
        <w:t xml:space="preserve">. </w:t>
      </w:r>
    </w:p>
    <w:p w14:paraId="43E84005" w14:textId="77777777" w:rsidR="00C26995" w:rsidRPr="00330953" w:rsidRDefault="00C26995" w:rsidP="00C26995">
      <w:pPr>
        <w:pStyle w:val="MediumGrid21"/>
        <w:rPr>
          <w:rFonts w:ascii="Calibri" w:hAnsi="Calibri" w:cs="Calibri"/>
          <w:bCs/>
        </w:rPr>
      </w:pPr>
    </w:p>
    <w:p w14:paraId="3FECD0E4" w14:textId="77777777" w:rsidR="00C26995" w:rsidRPr="00330953" w:rsidRDefault="00C26995" w:rsidP="00C26995">
      <w:pPr>
        <w:pStyle w:val="MediumGrid21"/>
        <w:rPr>
          <w:rFonts w:ascii="Calibri" w:hAnsi="Calibri" w:cs="Calibri"/>
          <w:bCs/>
        </w:rPr>
      </w:pPr>
      <w:r w:rsidRPr="00330953">
        <w:rPr>
          <w:rFonts w:ascii="Calibri" w:hAnsi="Calibri" w:cs="Calibri"/>
          <w:bCs/>
        </w:rPr>
        <w:t xml:space="preserve">The use of cellular phones during classes is strictly prohibited. Professors may ask teacher candidates to leave their classes if such </w:t>
      </w:r>
      <w:proofErr w:type="spellStart"/>
      <w:r w:rsidRPr="00330953">
        <w:rPr>
          <w:rFonts w:ascii="Calibri" w:hAnsi="Calibri" w:cs="Calibri"/>
          <w:bCs/>
        </w:rPr>
        <w:t>behaviour</w:t>
      </w:r>
      <w:proofErr w:type="spellEnd"/>
      <w:r w:rsidRPr="00330953">
        <w:rPr>
          <w:rFonts w:ascii="Calibri" w:hAnsi="Calibri" w:cs="Calibri"/>
          <w:bCs/>
        </w:rPr>
        <w:t xml:space="preserve"> occurs. Laptop computers must not be on in classes without the expressed permission of the instructor under conditions set out in the course outline. Surfing the internet and other </w:t>
      </w:r>
      <w:r w:rsidR="000307E4" w:rsidRPr="00330953">
        <w:rPr>
          <w:rFonts w:ascii="Calibri" w:hAnsi="Calibri" w:cs="Calibri"/>
          <w:bCs/>
        </w:rPr>
        <w:t>activities</w:t>
      </w:r>
      <w:r w:rsidRPr="00330953">
        <w:rPr>
          <w:rFonts w:ascii="Calibri" w:hAnsi="Calibri" w:cs="Calibri"/>
          <w:bCs/>
        </w:rPr>
        <w:t xml:space="preserve"> unrelated to the class is not only disrespectful but unprofessional as well. A good rule of thumb in relation to classroom conduct is for you to place yourself in the role of the teachers and think carefully about what kinds of </w:t>
      </w:r>
      <w:proofErr w:type="spellStart"/>
      <w:r w:rsidRPr="00330953">
        <w:rPr>
          <w:rFonts w:ascii="Calibri" w:hAnsi="Calibri" w:cs="Calibri"/>
          <w:bCs/>
        </w:rPr>
        <w:t>behaviours</w:t>
      </w:r>
      <w:proofErr w:type="spellEnd"/>
      <w:r w:rsidRPr="00330953">
        <w:rPr>
          <w:rFonts w:ascii="Calibri" w:hAnsi="Calibri" w:cs="Calibri"/>
          <w:bCs/>
        </w:rPr>
        <w:t xml:space="preserve"> and attitudes you will expect from the students you will teach. Misconduct in class breaches professional standards of the teaching profession and is grounds for disciplinary sanctions including expulsions from the program and withholding recommendations to the Ontario College of Teachers. </w:t>
      </w:r>
    </w:p>
    <w:p w14:paraId="7B1682D5" w14:textId="77777777" w:rsidR="00C26995" w:rsidRDefault="00C26995" w:rsidP="00C26995">
      <w:pPr>
        <w:rPr>
          <w:rFonts w:ascii="Calibri" w:hAnsi="Calibri" w:cs="Calibri"/>
        </w:rPr>
      </w:pPr>
    </w:p>
    <w:p w14:paraId="0E98F795" w14:textId="77777777" w:rsidR="00C26995" w:rsidRPr="00330953" w:rsidRDefault="00C26995" w:rsidP="00C26995">
      <w:pPr>
        <w:widowControl w:val="0"/>
        <w:autoSpaceDE w:val="0"/>
        <w:autoSpaceDN w:val="0"/>
        <w:adjustRightInd w:val="0"/>
        <w:spacing w:after="240"/>
        <w:rPr>
          <w:rFonts w:ascii="Calibri" w:hAnsi="Calibri" w:cs="Calibri"/>
        </w:rPr>
      </w:pPr>
      <w:r w:rsidRPr="00330953">
        <w:rPr>
          <w:rFonts w:ascii="Calibri" w:hAnsi="Calibri" w:cs="Calibri"/>
          <w:b/>
        </w:rPr>
        <w:t>PLAGIARISM</w:t>
      </w:r>
      <w:r w:rsidRPr="00330953">
        <w:rPr>
          <w:rFonts w:ascii="Calibri" w:hAnsi="Calibri" w:cs="Calibri"/>
          <w:b/>
        </w:rPr>
        <w:br/>
      </w:r>
      <w:r w:rsidRPr="00330953">
        <w:rPr>
          <w:rFonts w:ascii="Calibri" w:hAnsi="Calibri" w:cs="Calibri"/>
        </w:rPr>
        <w:br/>
        <w:t>Plagiarism is a very serious academic offense. Students who plagiarize are dishonestly and fraudulently using someone else’s work as their own. In the preparation of essays, papers, reports, and any other types of assignments, students necessarily rely on the work of others. However, the source of any ideas, wording, or data obtained from others must be disclosed and properly acknowledged by citations, quotation marks, and bibliographic references in the proper format. Using the work of others without acknowledgement is plagiarism.</w:t>
      </w:r>
    </w:p>
    <w:p w14:paraId="1D5ED830" w14:textId="77777777" w:rsidR="00C26995" w:rsidRPr="00330953" w:rsidRDefault="00C26995" w:rsidP="00C26995">
      <w:pPr>
        <w:pStyle w:val="MediumGrid21"/>
        <w:rPr>
          <w:rFonts w:ascii="Calibri" w:hAnsi="Calibri" w:cs="Calibri"/>
        </w:rPr>
      </w:pPr>
      <w:r w:rsidRPr="00330953">
        <w:rPr>
          <w:rFonts w:ascii="Calibri" w:hAnsi="Calibri" w:cs="Calibri"/>
        </w:rPr>
        <w:t>Plagiarism includes, but is not limited to:</w:t>
      </w:r>
    </w:p>
    <w:p w14:paraId="5A9860BC" w14:textId="77777777" w:rsidR="00C26995" w:rsidRPr="00330953" w:rsidRDefault="00C26995" w:rsidP="00C26995">
      <w:pPr>
        <w:pStyle w:val="MediumGrid21"/>
        <w:rPr>
          <w:rFonts w:ascii="Calibri" w:hAnsi="Calibri" w:cs="Calibri"/>
        </w:rPr>
      </w:pPr>
    </w:p>
    <w:p w14:paraId="22C3E816" w14:textId="77777777" w:rsidR="00C26995" w:rsidRPr="00330953" w:rsidRDefault="00C26995" w:rsidP="00C26995">
      <w:pPr>
        <w:pStyle w:val="MediumGrid21"/>
        <w:numPr>
          <w:ilvl w:val="0"/>
          <w:numId w:val="32"/>
        </w:numPr>
        <w:rPr>
          <w:rFonts w:ascii="Calibri" w:hAnsi="Calibri" w:cs="Calibri"/>
        </w:rPr>
      </w:pPr>
      <w:r w:rsidRPr="00330953">
        <w:rPr>
          <w:rFonts w:ascii="Calibri" w:hAnsi="Calibri" w:cs="Calibri"/>
        </w:rPr>
        <w:t xml:space="preserve">Copying material, for example, from the Internet, or purchasing material and submitting it as one’s </w:t>
      </w:r>
      <w:r w:rsidR="000307E4" w:rsidRPr="00330953">
        <w:rPr>
          <w:rFonts w:ascii="Calibri" w:hAnsi="Calibri" w:cs="Calibri"/>
        </w:rPr>
        <w:t>own.</w:t>
      </w:r>
      <w:r w:rsidRPr="00330953">
        <w:rPr>
          <w:rFonts w:ascii="Calibri" w:hAnsi="Calibri" w:cs="Calibri"/>
        </w:rPr>
        <w:t xml:space="preserve"> </w:t>
      </w:r>
    </w:p>
    <w:p w14:paraId="50AB5B06" w14:textId="77777777" w:rsidR="00C26995" w:rsidRPr="00330953" w:rsidRDefault="00C26995" w:rsidP="00C26995">
      <w:pPr>
        <w:pStyle w:val="MediumGrid21"/>
        <w:numPr>
          <w:ilvl w:val="0"/>
          <w:numId w:val="32"/>
        </w:numPr>
        <w:rPr>
          <w:rFonts w:ascii="Calibri" w:hAnsi="Calibri" w:cs="Calibri"/>
        </w:rPr>
      </w:pPr>
      <w:r w:rsidRPr="00330953">
        <w:rPr>
          <w:rFonts w:ascii="Calibri" w:hAnsi="Calibri" w:cs="Calibri"/>
        </w:rPr>
        <w:t>Paraphrasing (changing some of the words) the ideas and concepts of others without proper referencing</w:t>
      </w:r>
      <w:r w:rsidR="000307E4" w:rsidRPr="00330953">
        <w:rPr>
          <w:rFonts w:ascii="Calibri" w:hAnsi="Calibri" w:cs="Calibri"/>
        </w:rPr>
        <w:t>.</w:t>
      </w:r>
      <w:r w:rsidRPr="00330953">
        <w:rPr>
          <w:rFonts w:ascii="Calibri" w:hAnsi="Calibri" w:cs="Calibri"/>
        </w:rPr>
        <w:t xml:space="preserve"> </w:t>
      </w:r>
    </w:p>
    <w:p w14:paraId="58CFD683" w14:textId="77777777" w:rsidR="00C26995" w:rsidRPr="00330953" w:rsidRDefault="00C26995" w:rsidP="00C26995">
      <w:pPr>
        <w:pStyle w:val="MediumGrid21"/>
        <w:numPr>
          <w:ilvl w:val="0"/>
          <w:numId w:val="32"/>
        </w:numPr>
        <w:rPr>
          <w:rFonts w:ascii="Calibri" w:hAnsi="Calibri" w:cs="Calibri"/>
        </w:rPr>
      </w:pPr>
      <w:r w:rsidRPr="00330953">
        <w:rPr>
          <w:rFonts w:ascii="Calibri" w:hAnsi="Calibri" w:cs="Calibri"/>
        </w:rPr>
        <w:t>Using a passage or passages of any length from published or unpublished work of others without placing the passage(s) in quotation marks (or using indentation for long quotation(s)) and acknowledging their source</w:t>
      </w:r>
      <w:r w:rsidR="000307E4" w:rsidRPr="00330953">
        <w:rPr>
          <w:rFonts w:ascii="Calibri" w:hAnsi="Calibri" w:cs="Calibri"/>
        </w:rPr>
        <w:t>.</w:t>
      </w:r>
    </w:p>
    <w:p w14:paraId="3865378E" w14:textId="77777777" w:rsidR="00C26995" w:rsidRPr="00330953" w:rsidRDefault="00C26995" w:rsidP="00C26995">
      <w:pPr>
        <w:pStyle w:val="MediumGrid21"/>
        <w:numPr>
          <w:ilvl w:val="0"/>
          <w:numId w:val="32"/>
        </w:numPr>
        <w:rPr>
          <w:rFonts w:ascii="Calibri" w:hAnsi="Calibri" w:cs="Calibri"/>
        </w:rPr>
      </w:pPr>
      <w:r w:rsidRPr="00330953">
        <w:rPr>
          <w:rFonts w:ascii="Calibri" w:hAnsi="Calibri" w:cs="Calibri"/>
        </w:rPr>
        <w:t xml:space="preserve">Submitting work to more than one </w:t>
      </w:r>
      <w:r w:rsidR="000307E4" w:rsidRPr="00330953">
        <w:rPr>
          <w:rFonts w:ascii="Calibri" w:hAnsi="Calibri" w:cs="Calibri"/>
        </w:rPr>
        <w:t>course unless</w:t>
      </w:r>
      <w:r w:rsidRPr="00330953">
        <w:rPr>
          <w:rFonts w:ascii="Calibri" w:hAnsi="Calibri" w:cs="Calibri"/>
        </w:rPr>
        <w:t xml:space="preserve"> prior permission to do so has been given in </w:t>
      </w:r>
      <w:r w:rsidR="000307E4" w:rsidRPr="00330953">
        <w:rPr>
          <w:rFonts w:ascii="Calibri" w:hAnsi="Calibri" w:cs="Calibri"/>
        </w:rPr>
        <w:t>writing.</w:t>
      </w:r>
      <w:r w:rsidRPr="00330953">
        <w:rPr>
          <w:rFonts w:ascii="Calibri" w:hAnsi="Calibri" w:cs="Calibri"/>
        </w:rPr>
        <w:t xml:space="preserve"> </w:t>
      </w:r>
    </w:p>
    <w:p w14:paraId="1E1125DE" w14:textId="77777777" w:rsidR="00C26995" w:rsidRPr="00330953" w:rsidRDefault="00C26995" w:rsidP="00C26995">
      <w:pPr>
        <w:pStyle w:val="MediumGrid21"/>
        <w:numPr>
          <w:ilvl w:val="0"/>
          <w:numId w:val="32"/>
        </w:numPr>
        <w:rPr>
          <w:rFonts w:ascii="Calibri" w:hAnsi="Calibri" w:cs="Calibri"/>
        </w:rPr>
      </w:pPr>
      <w:r w:rsidRPr="00330953">
        <w:rPr>
          <w:rFonts w:ascii="Calibri" w:hAnsi="Calibri" w:cs="Calibri"/>
        </w:rPr>
        <w:lastRenderedPageBreak/>
        <w:t xml:space="preserve">Submitting work completely or largely identical to that of other students, unless group work and joint submissions are explicitly permitted by the instructor. </w:t>
      </w:r>
    </w:p>
    <w:p w14:paraId="12E682FA" w14:textId="77777777" w:rsidR="00C26995" w:rsidRPr="00330953" w:rsidRDefault="00C26995" w:rsidP="00C26995">
      <w:pPr>
        <w:pStyle w:val="MediumGrid21"/>
        <w:rPr>
          <w:rFonts w:ascii="Calibri" w:hAnsi="Calibri" w:cs="Calibri"/>
        </w:rPr>
      </w:pPr>
    </w:p>
    <w:p w14:paraId="303B75AE" w14:textId="77777777" w:rsidR="00C26995" w:rsidRPr="00330953" w:rsidRDefault="00C26995" w:rsidP="00C26995">
      <w:pPr>
        <w:pStyle w:val="MediumGrid21"/>
        <w:rPr>
          <w:rFonts w:ascii="Calibri" w:hAnsi="Calibri" w:cs="Calibri"/>
        </w:rPr>
      </w:pPr>
      <w:r w:rsidRPr="00330953">
        <w:rPr>
          <w:rFonts w:ascii="Calibri" w:hAnsi="Calibri" w:cs="Calibri"/>
        </w:rPr>
        <w:t>Consequences:</w:t>
      </w:r>
      <w:r w:rsidRPr="00330953">
        <w:rPr>
          <w:rFonts w:ascii="Calibri" w:hAnsi="Calibri" w:cs="Calibri"/>
        </w:rPr>
        <w:br/>
      </w:r>
    </w:p>
    <w:p w14:paraId="741E6B46" w14:textId="1A78F256" w:rsidR="00C26995" w:rsidRPr="00330953" w:rsidRDefault="00C26995" w:rsidP="00C26995">
      <w:pPr>
        <w:pStyle w:val="MediumGrid21"/>
        <w:rPr>
          <w:rFonts w:ascii="Calibri" w:hAnsi="Calibri" w:cs="Calibri"/>
        </w:rPr>
      </w:pPr>
      <w:r w:rsidRPr="00330953">
        <w:rPr>
          <w:rFonts w:ascii="Calibri" w:hAnsi="Calibri" w:cs="Calibri"/>
        </w:rPr>
        <w:t>If the instructor believes that plagiarism has occurred, s/he assigns a grade of IN (incomplete) to the work in question and reports the case to the Department Head, to the Associate Dean of the Faculty, and to the student(s) involved. Disciplinary proceedings may be initiated pursuant to Senate Bylaw 31, which could result in suspension or expulsion from the University in cases of repeated plagiarism. Students will be given the opportunity to address the matter of plagiarism to the Department Head or designate and/or to the Associate Dean of Student and Academic Affairs in the Faculty of Education, and ultimately to a Judicial Panel at the University. Students can appeal a finding of plagiarism to the Discipline Appeal Committee of the University.</w:t>
      </w:r>
    </w:p>
    <w:p w14:paraId="0DAA3991" w14:textId="77777777" w:rsidR="004F586E" w:rsidRPr="00330953" w:rsidRDefault="004F586E" w:rsidP="00C26995">
      <w:pPr>
        <w:pStyle w:val="MediumGrid21"/>
        <w:rPr>
          <w:rFonts w:ascii="Calibri" w:hAnsi="Calibri" w:cs="Calibri"/>
        </w:rPr>
      </w:pPr>
    </w:p>
    <w:p w14:paraId="45B13960" w14:textId="77777777" w:rsidR="005348F3" w:rsidRDefault="004F586E" w:rsidP="005348F3">
      <w:pPr>
        <w:autoSpaceDE w:val="0"/>
        <w:autoSpaceDN w:val="0"/>
        <w:adjustRightInd w:val="0"/>
        <w:rPr>
          <w:rFonts w:ascii="Calibri" w:hAnsi="Calibri" w:cs="Calibri"/>
          <w:b/>
          <w:bCs/>
          <w:color w:val="000000"/>
        </w:rPr>
      </w:pPr>
      <w:r w:rsidRPr="00330953">
        <w:rPr>
          <w:rFonts w:ascii="Calibri" w:hAnsi="Calibri" w:cs="Calibri"/>
          <w:b/>
          <w:bCs/>
          <w:color w:val="000000"/>
        </w:rPr>
        <w:t>GENERATIVE ARTIFICIAL INTELLIGENCE USE</w:t>
      </w:r>
    </w:p>
    <w:p w14:paraId="16D65825" w14:textId="77777777" w:rsidR="005348F3" w:rsidRDefault="005348F3" w:rsidP="005348F3">
      <w:pPr>
        <w:autoSpaceDE w:val="0"/>
        <w:autoSpaceDN w:val="0"/>
        <w:adjustRightInd w:val="0"/>
        <w:rPr>
          <w:rFonts w:ascii="Calibri" w:hAnsi="Calibri" w:cs="Calibri"/>
          <w:b/>
          <w:bCs/>
          <w:color w:val="000000"/>
        </w:rPr>
      </w:pPr>
    </w:p>
    <w:p w14:paraId="15BB6A40" w14:textId="3AF2FCBB" w:rsidR="006D4CCB" w:rsidRPr="006D4CCB" w:rsidRDefault="006D4CCB" w:rsidP="005348F3">
      <w:pPr>
        <w:autoSpaceDE w:val="0"/>
        <w:autoSpaceDN w:val="0"/>
        <w:adjustRightInd w:val="0"/>
        <w:rPr>
          <w:rFonts w:ascii="Calibri" w:hAnsi="Calibri" w:cs="Calibri"/>
          <w:b/>
          <w:bCs/>
          <w:color w:val="000000"/>
        </w:rPr>
      </w:pPr>
      <w:r w:rsidRPr="006D4CCB">
        <w:rPr>
          <w:rFonts w:ascii="Calibri" w:eastAsia="MS Mincho" w:hAnsi="Calibri" w:cs="Calibri"/>
          <w:bCs/>
          <w:highlight w:val="yellow"/>
        </w:rPr>
        <w:t>Sample syllabus wording can be found on the CTL’s website</w:t>
      </w:r>
      <w:r w:rsidR="005348F3">
        <w:rPr>
          <w:rFonts w:ascii="Calibri" w:hAnsi="Calibri" w:cs="Calibri"/>
          <w:bCs/>
          <w:highlight w:val="yellow"/>
        </w:rPr>
        <w:t>:</w:t>
      </w:r>
      <w:r w:rsidRPr="006D4CCB">
        <w:rPr>
          <w:rFonts w:ascii="Calibri" w:eastAsia="MS Mincho" w:hAnsi="Calibri" w:cs="Calibri"/>
          <w:bCs/>
          <w:highlight w:val="yellow"/>
        </w:rPr>
        <w:t> </w:t>
      </w:r>
      <w:hyperlink r:id="rId20" w:tgtFrame="_blank" w:tooltip="Original URL: https://www.uwindsor.ca/ctl/501/syllabus. Click or tap if you trust this link." w:history="1">
        <w:r w:rsidRPr="006D4CCB">
          <w:rPr>
            <w:rStyle w:val="Hyperlink"/>
            <w:rFonts w:ascii="Calibri" w:hAnsi="Calibri" w:cs="Calibri"/>
            <w:bCs/>
            <w:highlight w:val="yellow"/>
          </w:rPr>
          <w:t>https://www.uwindsor.ca/ctl/501/syllabus</w:t>
        </w:r>
      </w:hyperlink>
      <w:r w:rsidRPr="006D4CCB">
        <w:rPr>
          <w:rFonts w:ascii="Calibri" w:eastAsia="MS Mincho" w:hAnsi="Calibri" w:cs="Calibri"/>
          <w:bCs/>
          <w:highlight w:val="yellow"/>
        </w:rPr>
        <w:t> </w:t>
      </w:r>
      <w:r w:rsidR="005348F3">
        <w:rPr>
          <w:rFonts w:ascii="Calibri" w:hAnsi="Calibri" w:cs="Calibri"/>
          <w:bCs/>
          <w:highlight w:val="yellow"/>
        </w:rPr>
        <w:t>and on</w:t>
      </w:r>
      <w:r w:rsidRPr="006D4CCB">
        <w:rPr>
          <w:rFonts w:ascii="Calibri" w:eastAsia="MS Mincho" w:hAnsi="Calibri" w:cs="Calibri"/>
          <w:bCs/>
          <w:highlight w:val="yellow"/>
        </w:rPr>
        <w:t xml:space="preserve"> the central policies webpage</w:t>
      </w:r>
      <w:r w:rsidR="005348F3">
        <w:rPr>
          <w:rFonts w:ascii="Calibri" w:hAnsi="Calibri" w:cs="Calibri"/>
          <w:bCs/>
          <w:highlight w:val="yellow"/>
        </w:rPr>
        <w:t>:</w:t>
      </w:r>
      <w:r w:rsidRPr="006D4CCB">
        <w:rPr>
          <w:rFonts w:ascii="Calibri" w:eastAsia="MS Mincho" w:hAnsi="Calibri" w:cs="Calibri"/>
          <w:bCs/>
          <w:highlight w:val="yellow"/>
        </w:rPr>
        <w:t> </w:t>
      </w:r>
      <w:hyperlink r:id="rId21" w:tgtFrame="_blank" w:tooltip="Original URL: https://lawlibrary.uwindsor.ca/Presto/content/GetDoc.axd?ctID=OTdhY2QzODgtNjhlYi00ZWY0LTg2OTUtNmU5NjEzY2JkMWYx&amp;rID=NDU1&amp;pID=MjMy&amp;attchmnt=False&amp;uSesDM=False&amp;rIdx=NDU1&amp;rCFU=. Click or tap if you trust this link." w:history="1">
        <w:r w:rsidRPr="006D4CCB">
          <w:rPr>
            <w:rStyle w:val="Hyperlink"/>
            <w:rFonts w:ascii="Calibri" w:hAnsi="Calibri" w:cs="Calibri"/>
            <w:bCs/>
            <w:highlight w:val="yellow"/>
          </w:rPr>
          <w:t>https://lawlibrary.uwindsor.ca/Presto/content/GetDoc.axd?ctID=OTdhY2QzODgtNjhlYi00ZWY0LTg2OTUtNmU5NjEzY2JkMWYx&amp;rID=NDU1&amp;pID=MjMy&amp;attchmnt=False&amp;uSesDM=False&amp;rIdx=NDU1&amp;rCFU=</w:t>
        </w:r>
      </w:hyperlink>
      <w:r w:rsidRPr="006D4CCB">
        <w:rPr>
          <w:rFonts w:ascii="Calibri" w:eastAsia="MS Mincho" w:hAnsi="Calibri" w:cs="Calibri"/>
          <w:bCs/>
          <w:highlight w:val="yellow"/>
        </w:rPr>
        <w:t>.</w:t>
      </w:r>
    </w:p>
    <w:p w14:paraId="4E065F2E" w14:textId="77777777" w:rsidR="00C26995" w:rsidRPr="00330953" w:rsidRDefault="00C26995" w:rsidP="00C26995">
      <w:pPr>
        <w:pStyle w:val="MediumGrid21"/>
        <w:rPr>
          <w:rFonts w:ascii="Calibri" w:hAnsi="Calibri" w:cs="Calibri"/>
          <w:b/>
        </w:rPr>
      </w:pPr>
    </w:p>
    <w:p w14:paraId="657E4033" w14:textId="77777777" w:rsidR="00C26995" w:rsidRPr="00330953" w:rsidRDefault="00C26995" w:rsidP="00C26995">
      <w:pPr>
        <w:pStyle w:val="MediumGrid21"/>
        <w:rPr>
          <w:rFonts w:ascii="Calibri" w:hAnsi="Calibri" w:cs="Calibri"/>
          <w:b/>
        </w:rPr>
      </w:pPr>
      <w:r w:rsidRPr="00330953">
        <w:rPr>
          <w:rFonts w:ascii="Calibri" w:hAnsi="Calibri" w:cs="Calibri"/>
          <w:b/>
        </w:rPr>
        <w:t>EXAM MAKE-UP/LATE SUBMISSION/AEGROTAT/INCOMPLETE POLICY</w:t>
      </w:r>
    </w:p>
    <w:p w14:paraId="3771D239" w14:textId="77777777" w:rsidR="00C26995" w:rsidRPr="00330953" w:rsidRDefault="00C26995" w:rsidP="00C26995">
      <w:pPr>
        <w:pStyle w:val="MediumGrid21"/>
        <w:rPr>
          <w:rFonts w:ascii="Calibri" w:hAnsi="Calibri" w:cs="Calibri"/>
        </w:rPr>
      </w:pPr>
    </w:p>
    <w:p w14:paraId="249AAB8D" w14:textId="77777777" w:rsidR="00C26995" w:rsidRPr="00330953" w:rsidRDefault="00C26995" w:rsidP="00C26995">
      <w:pPr>
        <w:pStyle w:val="MediumGrid21"/>
        <w:rPr>
          <w:rFonts w:ascii="Calibri" w:hAnsi="Calibri" w:cs="Calibri"/>
        </w:rPr>
      </w:pPr>
      <w:r w:rsidRPr="00330953">
        <w:rPr>
          <w:rFonts w:ascii="Calibri" w:hAnsi="Calibri" w:cs="Calibri"/>
        </w:rPr>
        <w:t xml:space="preserve">The Faculty of Education requires students to provide acceptable and documented medical (or equivalent compassionate) reasons to allow make-ups for scheduled tests, midterms, final exams and/or the submission of late assignments, grades of Incomplete or </w:t>
      </w:r>
      <w:proofErr w:type="spellStart"/>
      <w:r w:rsidRPr="00330953">
        <w:rPr>
          <w:rFonts w:ascii="Calibri" w:hAnsi="Calibri" w:cs="Calibri"/>
        </w:rPr>
        <w:t>Aegrotat</w:t>
      </w:r>
      <w:proofErr w:type="spellEnd"/>
      <w:r w:rsidRPr="00330953">
        <w:rPr>
          <w:rFonts w:ascii="Calibri" w:hAnsi="Calibri" w:cs="Calibri"/>
        </w:rPr>
        <w:t>.</w:t>
      </w:r>
    </w:p>
    <w:p w14:paraId="5CB407B4" w14:textId="77777777" w:rsidR="00C26995" w:rsidRPr="00330953" w:rsidRDefault="00C26995" w:rsidP="00C26995">
      <w:pPr>
        <w:pStyle w:val="MediumGrid21"/>
        <w:rPr>
          <w:rFonts w:ascii="Calibri" w:hAnsi="Calibri" w:cs="Calibri"/>
        </w:rPr>
      </w:pPr>
    </w:p>
    <w:p w14:paraId="0198692C" w14:textId="77777777" w:rsidR="00C26995" w:rsidRPr="00330953" w:rsidRDefault="00C26995" w:rsidP="00C26995">
      <w:pPr>
        <w:pStyle w:val="MediumGrid21"/>
        <w:rPr>
          <w:rFonts w:ascii="Calibri" w:hAnsi="Calibri" w:cs="Calibri"/>
        </w:rPr>
      </w:pPr>
      <w:r w:rsidRPr="00330953">
        <w:rPr>
          <w:rFonts w:ascii="Calibri" w:hAnsi="Calibri" w:cs="Calibri"/>
        </w:rPr>
        <w:t>Acceptable reasons include hospital stays, serious illness, family emergencies (such as serious accidents or illnesses, death) or similar circumstances outside the student’s control. Normally, written documentation is required stating specific reasons and dates. Arrangements for make-up exams and/or the submission of late assignments are made as soon as possible. The instructor sets the date and format for make-up exams. The make-up exam will usually be different from the original exam, but will be equivalent in terms of testing objectives, format, level of difficulty, material covered, length of examination, etc.</w:t>
      </w:r>
    </w:p>
    <w:p w14:paraId="4F077C39" w14:textId="77777777" w:rsidR="00C26995" w:rsidRPr="00330953" w:rsidRDefault="00C26995" w:rsidP="00C26995">
      <w:pPr>
        <w:pStyle w:val="MediumGrid21"/>
        <w:rPr>
          <w:rFonts w:ascii="Calibri" w:hAnsi="Calibri" w:cs="Calibri"/>
        </w:rPr>
      </w:pPr>
    </w:p>
    <w:p w14:paraId="6D357C3C" w14:textId="77777777" w:rsidR="00C26995" w:rsidRDefault="00C26995" w:rsidP="00C26995">
      <w:pPr>
        <w:pStyle w:val="MediumGrid21"/>
        <w:rPr>
          <w:rFonts w:ascii="Calibri" w:hAnsi="Calibri" w:cs="Calibri"/>
        </w:rPr>
      </w:pPr>
      <w:r w:rsidRPr="00330953">
        <w:rPr>
          <w:rFonts w:ascii="Calibri" w:hAnsi="Calibri" w:cs="Calibri"/>
        </w:rPr>
        <w:t>Considerations for Health, Bereavement or Extenuating Circumstances   Please see Senate Bylaw 51, clause 1.18.2. Students may print and use the Faculty of Education Medical Form for illness in the Consecutive Program Handbook.</w:t>
      </w:r>
    </w:p>
    <w:p w14:paraId="37EBF3D2" w14:textId="77777777" w:rsidR="00C26995" w:rsidRPr="00330953" w:rsidRDefault="00C26995" w:rsidP="00C26995">
      <w:pPr>
        <w:widowControl w:val="0"/>
        <w:autoSpaceDE w:val="0"/>
        <w:autoSpaceDN w:val="0"/>
        <w:adjustRightInd w:val="0"/>
        <w:ind w:right="-1440"/>
        <w:rPr>
          <w:rFonts w:ascii="Calibri" w:hAnsi="Calibri" w:cs="Calibri"/>
          <w:b/>
          <w:iCs/>
        </w:rPr>
      </w:pPr>
    </w:p>
    <w:p w14:paraId="71F59A06" w14:textId="77777777" w:rsidR="00C26995" w:rsidRPr="00330953" w:rsidRDefault="00C26995" w:rsidP="00C26995">
      <w:pPr>
        <w:pStyle w:val="MediumGrid21"/>
        <w:rPr>
          <w:rFonts w:ascii="Calibri" w:hAnsi="Calibri" w:cs="Calibri"/>
          <w:b/>
        </w:rPr>
      </w:pPr>
      <w:r w:rsidRPr="00330953">
        <w:rPr>
          <w:rFonts w:ascii="Calibri" w:hAnsi="Calibri" w:cs="Calibri"/>
          <w:b/>
        </w:rPr>
        <w:t>FACULTY OF EDUCATION POLICY REGARDING MISSING OR CANCELLING A LECTURE/CLASS/LAB</w:t>
      </w:r>
    </w:p>
    <w:p w14:paraId="7622D71B" w14:textId="77777777" w:rsidR="00C26995" w:rsidRPr="00330953" w:rsidRDefault="00C26995" w:rsidP="00C26995">
      <w:pPr>
        <w:pStyle w:val="MediumGrid21"/>
        <w:rPr>
          <w:rFonts w:ascii="Calibri" w:hAnsi="Calibri" w:cs="Calibri"/>
        </w:rPr>
      </w:pPr>
    </w:p>
    <w:p w14:paraId="31A31B9F" w14:textId="32A6E83D" w:rsidR="00C26995" w:rsidRPr="00330953" w:rsidRDefault="00C26995" w:rsidP="00C26995">
      <w:pPr>
        <w:pStyle w:val="MediumGrid21"/>
        <w:rPr>
          <w:rFonts w:ascii="Calibri" w:hAnsi="Calibri" w:cs="Calibri"/>
        </w:rPr>
      </w:pPr>
      <w:r w:rsidRPr="00330953">
        <w:rPr>
          <w:rFonts w:ascii="Calibri" w:hAnsi="Calibri" w:cs="Calibri"/>
          <w:b/>
        </w:rPr>
        <w:lastRenderedPageBreak/>
        <w:t>PURPOSE</w:t>
      </w:r>
      <w:r w:rsidRPr="00330953">
        <w:rPr>
          <w:rFonts w:ascii="Calibri" w:hAnsi="Calibri" w:cs="Calibri"/>
        </w:rPr>
        <w:br/>
        <w:t>The purpose of this policy is to ensure a consistent learning environment for the students in the Faculty of Education. This policy recognizes the importance of safeguarding the safety and wellbeing of faculty, staff and students and providing an equitable teaching and learning experience.</w:t>
      </w:r>
    </w:p>
    <w:p w14:paraId="5967837E" w14:textId="77777777" w:rsidR="00C26995" w:rsidRPr="00330953" w:rsidRDefault="00C26995" w:rsidP="00C26995">
      <w:pPr>
        <w:pStyle w:val="MediumGrid21"/>
        <w:rPr>
          <w:rFonts w:ascii="Calibri" w:hAnsi="Calibri" w:cs="Calibri"/>
        </w:rPr>
      </w:pPr>
    </w:p>
    <w:p w14:paraId="732C65B7" w14:textId="1858A214" w:rsidR="00C26995" w:rsidRPr="00330953" w:rsidRDefault="00C26995" w:rsidP="00C26995">
      <w:pPr>
        <w:pStyle w:val="MediumGrid21"/>
        <w:rPr>
          <w:rFonts w:ascii="Calibri" w:hAnsi="Calibri" w:cs="Calibri"/>
          <w:b/>
        </w:rPr>
      </w:pPr>
      <w:r w:rsidRPr="00330953">
        <w:rPr>
          <w:rFonts w:ascii="Calibri" w:hAnsi="Calibri" w:cs="Calibri"/>
          <w:b/>
        </w:rPr>
        <w:t>CANCELLATION OF SCHEDULED CLASSES/LAB/LECTURE DUE TO CONFERENCE/WORKSHOPS</w:t>
      </w:r>
    </w:p>
    <w:p w14:paraId="094721BC" w14:textId="77777777" w:rsidR="00C26995" w:rsidRPr="00330953" w:rsidRDefault="00C26995" w:rsidP="00C26995">
      <w:pPr>
        <w:pStyle w:val="MediumGrid21"/>
        <w:rPr>
          <w:rFonts w:ascii="Calibri" w:hAnsi="Calibri" w:cs="Calibri"/>
        </w:rPr>
      </w:pPr>
    </w:p>
    <w:p w14:paraId="08E5CD57" w14:textId="54A59098" w:rsidR="00C26995" w:rsidRPr="00330953" w:rsidRDefault="00F43BD4" w:rsidP="00C26995">
      <w:pPr>
        <w:pStyle w:val="MediumGrid21"/>
        <w:rPr>
          <w:rFonts w:ascii="Calibri" w:hAnsi="Calibri" w:cs="Calibri"/>
        </w:rPr>
      </w:pPr>
      <w:r w:rsidRPr="00330953">
        <w:rPr>
          <w:rFonts w:ascii="Calibri" w:hAnsi="Calibri" w:cs="Calibri"/>
        </w:rPr>
        <w:t xml:space="preserve">If </w:t>
      </w:r>
      <w:r w:rsidR="00C26995" w:rsidRPr="00330953">
        <w:rPr>
          <w:rFonts w:ascii="Calibri" w:hAnsi="Calibri" w:cs="Calibri"/>
        </w:rPr>
        <w:t>a</w:t>
      </w:r>
      <w:r w:rsidR="000A7F03">
        <w:rPr>
          <w:rFonts w:ascii="Calibri" w:hAnsi="Calibri" w:cs="Calibri"/>
        </w:rPr>
        <w:t>n instructor</w:t>
      </w:r>
      <w:r w:rsidR="00C26995" w:rsidRPr="00330953">
        <w:rPr>
          <w:rFonts w:ascii="Calibri" w:hAnsi="Calibri" w:cs="Calibri"/>
        </w:rPr>
        <w:t xml:space="preserve"> know</w:t>
      </w:r>
      <w:r w:rsidRPr="00330953">
        <w:rPr>
          <w:rFonts w:ascii="Calibri" w:hAnsi="Calibri" w:cs="Calibri"/>
        </w:rPr>
        <w:t>s</w:t>
      </w:r>
      <w:r w:rsidR="00C26995" w:rsidRPr="00330953">
        <w:rPr>
          <w:rFonts w:ascii="Calibri" w:hAnsi="Calibri" w:cs="Calibri"/>
        </w:rPr>
        <w:t xml:space="preserve"> at the beginning of </w:t>
      </w:r>
      <w:r w:rsidRPr="00330953">
        <w:rPr>
          <w:rFonts w:ascii="Calibri" w:hAnsi="Calibri" w:cs="Calibri"/>
        </w:rPr>
        <w:t xml:space="preserve">the </w:t>
      </w:r>
      <w:r w:rsidR="00C26995" w:rsidRPr="00330953">
        <w:rPr>
          <w:rFonts w:ascii="Calibri" w:hAnsi="Calibri" w:cs="Calibri"/>
        </w:rPr>
        <w:t xml:space="preserve">semester that </w:t>
      </w:r>
      <w:r w:rsidR="000A7F03">
        <w:rPr>
          <w:rFonts w:ascii="Calibri" w:hAnsi="Calibri" w:cs="Calibri"/>
        </w:rPr>
        <w:t>they</w:t>
      </w:r>
      <w:r w:rsidR="00C26995" w:rsidRPr="00330953">
        <w:rPr>
          <w:rFonts w:ascii="Calibri" w:hAnsi="Calibri" w:cs="Calibri"/>
        </w:rPr>
        <w:t xml:space="preserve"> will be away at a conference, workshop or other academic commitment during the term; </w:t>
      </w:r>
      <w:r w:rsidR="00AE5186">
        <w:rPr>
          <w:rFonts w:ascii="Calibri" w:hAnsi="Calibri" w:cs="Calibri"/>
        </w:rPr>
        <w:t>they are</w:t>
      </w:r>
      <w:r w:rsidR="00C26995" w:rsidRPr="00330953">
        <w:rPr>
          <w:rFonts w:ascii="Calibri" w:hAnsi="Calibri" w:cs="Calibri"/>
        </w:rPr>
        <w:t xml:space="preserve"> required to note such absences on the course syllabus. </w:t>
      </w:r>
      <w:r w:rsidR="00AE5186">
        <w:rPr>
          <w:rFonts w:ascii="Calibri" w:hAnsi="Calibri" w:cs="Calibri"/>
        </w:rPr>
        <w:t>Instructor</w:t>
      </w:r>
      <w:r w:rsidR="00C26995" w:rsidRPr="00330953">
        <w:rPr>
          <w:rFonts w:ascii="Calibri" w:hAnsi="Calibri" w:cs="Calibri"/>
        </w:rPr>
        <w:t xml:space="preserve">s will need to indicate how they plan to make </w:t>
      </w:r>
      <w:r w:rsidR="00850FD4" w:rsidRPr="00330953">
        <w:rPr>
          <w:rFonts w:ascii="Calibri" w:hAnsi="Calibri" w:cs="Calibri"/>
        </w:rPr>
        <w:t>up for</w:t>
      </w:r>
      <w:r w:rsidR="00C26995" w:rsidRPr="00330953">
        <w:rPr>
          <w:rFonts w:ascii="Calibri" w:hAnsi="Calibri" w:cs="Calibri"/>
        </w:rPr>
        <w:t xml:space="preserve"> the missed classes and course work on the syllabus. Course syllabi are required to be submitted to the </w:t>
      </w:r>
      <w:r w:rsidR="00F40397">
        <w:rPr>
          <w:rFonts w:ascii="Calibri" w:hAnsi="Calibri" w:cs="Calibri"/>
        </w:rPr>
        <w:t>B.Ed. program</w:t>
      </w:r>
      <w:r w:rsidR="00C26995" w:rsidRPr="00330953">
        <w:rPr>
          <w:rFonts w:ascii="Calibri" w:hAnsi="Calibri" w:cs="Calibri"/>
        </w:rPr>
        <w:t xml:space="preserve"> office prior to the beginning of class each semester.</w:t>
      </w:r>
    </w:p>
    <w:p w14:paraId="7303443D" w14:textId="77777777" w:rsidR="00C26995" w:rsidRPr="00330953" w:rsidRDefault="00C26995" w:rsidP="00C26995">
      <w:pPr>
        <w:pStyle w:val="MediumGrid21"/>
        <w:rPr>
          <w:rFonts w:ascii="Calibri" w:hAnsi="Calibri" w:cs="Calibri"/>
        </w:rPr>
      </w:pPr>
    </w:p>
    <w:p w14:paraId="5F5DDCDB" w14:textId="3C146A1C" w:rsidR="00C26995" w:rsidRPr="00330953" w:rsidRDefault="00C26995" w:rsidP="00C26995">
      <w:pPr>
        <w:pStyle w:val="MediumGrid21"/>
        <w:rPr>
          <w:rFonts w:ascii="Calibri" w:hAnsi="Calibri" w:cs="Calibri"/>
        </w:rPr>
      </w:pPr>
      <w:r w:rsidRPr="00330953">
        <w:rPr>
          <w:rFonts w:ascii="Calibri" w:hAnsi="Calibri" w:cs="Calibri"/>
        </w:rPr>
        <w:t>If a</w:t>
      </w:r>
      <w:r w:rsidR="00F40397">
        <w:rPr>
          <w:rFonts w:ascii="Calibri" w:hAnsi="Calibri" w:cs="Calibri"/>
        </w:rPr>
        <w:t>n instructor</w:t>
      </w:r>
      <w:r w:rsidRPr="00330953">
        <w:rPr>
          <w:rFonts w:ascii="Calibri" w:hAnsi="Calibri" w:cs="Calibri"/>
        </w:rPr>
        <w:t xml:space="preserve"> wishes to reschedule a class/lab/lecture </w:t>
      </w:r>
      <w:r w:rsidRPr="00330953">
        <w:rPr>
          <w:rFonts w:ascii="Calibri" w:hAnsi="Calibri" w:cs="Calibri"/>
          <w:u w:val="single"/>
        </w:rPr>
        <w:t>during which no evaluative procedure has been scheduled</w:t>
      </w:r>
      <w:r w:rsidRPr="00330953">
        <w:rPr>
          <w:rFonts w:ascii="Calibri" w:hAnsi="Calibri" w:cs="Calibri"/>
        </w:rPr>
        <w:t xml:space="preserve"> the </w:t>
      </w:r>
      <w:r w:rsidR="007D3811">
        <w:rPr>
          <w:rFonts w:ascii="Calibri" w:hAnsi="Calibri" w:cs="Calibri"/>
        </w:rPr>
        <w:t xml:space="preserve">instructor </w:t>
      </w:r>
      <w:r w:rsidRPr="00330953">
        <w:rPr>
          <w:rFonts w:ascii="Calibri" w:hAnsi="Calibri" w:cs="Calibri"/>
        </w:rPr>
        <w:t xml:space="preserve">must have the agreement of the entire class as it would be a change to the official scheduled class time. </w:t>
      </w:r>
      <w:r w:rsidR="000307E4" w:rsidRPr="00330953">
        <w:rPr>
          <w:rFonts w:ascii="Calibri" w:hAnsi="Calibri" w:cs="Calibri"/>
        </w:rPr>
        <w:t>Otherwise,</w:t>
      </w:r>
      <w:r w:rsidRPr="00330953">
        <w:rPr>
          <w:rFonts w:ascii="Calibri" w:hAnsi="Calibri" w:cs="Calibri"/>
        </w:rPr>
        <w:t xml:space="preserve"> the </w:t>
      </w:r>
      <w:r w:rsidR="00DC3BFD">
        <w:rPr>
          <w:rFonts w:ascii="Calibri" w:hAnsi="Calibri" w:cs="Calibri"/>
        </w:rPr>
        <w:t>instructo</w:t>
      </w:r>
      <w:r w:rsidRPr="00330953">
        <w:rPr>
          <w:rFonts w:ascii="Calibri" w:hAnsi="Calibri" w:cs="Calibri"/>
        </w:rPr>
        <w:t>r is responsible for covering all the course material in the remaining scheduled class times.</w:t>
      </w:r>
    </w:p>
    <w:p w14:paraId="4EAB64E9" w14:textId="77777777" w:rsidR="007C143D" w:rsidRDefault="007C143D" w:rsidP="00C26995">
      <w:pPr>
        <w:pStyle w:val="MediumGrid21"/>
        <w:rPr>
          <w:rFonts w:ascii="Calibri" w:hAnsi="Calibri" w:cs="Calibri"/>
          <w:b/>
        </w:rPr>
      </w:pPr>
    </w:p>
    <w:p w14:paraId="2EEEB1C6" w14:textId="1B4E8B8C" w:rsidR="00C26995" w:rsidRPr="00330953" w:rsidRDefault="00C26995" w:rsidP="00C26995">
      <w:pPr>
        <w:pStyle w:val="MediumGrid21"/>
        <w:rPr>
          <w:rFonts w:ascii="Calibri" w:hAnsi="Calibri" w:cs="Calibri"/>
          <w:b/>
        </w:rPr>
      </w:pPr>
      <w:r w:rsidRPr="00330953">
        <w:rPr>
          <w:rFonts w:ascii="Calibri" w:hAnsi="Calibri" w:cs="Calibri"/>
          <w:b/>
        </w:rPr>
        <w:t>CANCELLATION OF SCHEDULED CLASSES/LABS/LECTURE DUE TO ILLNESS/BEREAVEMENT/MEDICAL EMERGENCY</w:t>
      </w:r>
    </w:p>
    <w:p w14:paraId="1626C835" w14:textId="77777777" w:rsidR="00C26995" w:rsidRPr="00330953" w:rsidRDefault="00C26995" w:rsidP="00C26995">
      <w:pPr>
        <w:pStyle w:val="MediumGrid21"/>
        <w:rPr>
          <w:rFonts w:ascii="Calibri" w:hAnsi="Calibri" w:cs="Calibri"/>
        </w:rPr>
      </w:pPr>
    </w:p>
    <w:p w14:paraId="68DB5379" w14:textId="61223A05" w:rsidR="00C26995" w:rsidRPr="00330953" w:rsidRDefault="00C26995" w:rsidP="00C26995">
      <w:pPr>
        <w:pStyle w:val="MediumGrid21"/>
        <w:rPr>
          <w:rFonts w:ascii="Calibri" w:hAnsi="Calibri" w:cs="Calibri"/>
        </w:rPr>
      </w:pPr>
      <w:r w:rsidRPr="00330953">
        <w:rPr>
          <w:rFonts w:ascii="Calibri" w:hAnsi="Calibri" w:cs="Calibri"/>
        </w:rPr>
        <w:t xml:space="preserve">If an instructor is unable to meet the class due to illness, bereavement, or medical emergency, the following steps need to be followed: If such situation occurs the </w:t>
      </w:r>
      <w:r w:rsidR="00D332F5">
        <w:rPr>
          <w:rFonts w:ascii="Calibri" w:hAnsi="Calibri" w:cs="Calibri"/>
        </w:rPr>
        <w:t>instruct</w:t>
      </w:r>
      <w:r w:rsidRPr="00330953">
        <w:rPr>
          <w:rFonts w:ascii="Calibri" w:hAnsi="Calibri" w:cs="Calibri"/>
        </w:rPr>
        <w:t xml:space="preserve">or will contact the </w:t>
      </w:r>
      <w:r w:rsidR="00D332F5">
        <w:rPr>
          <w:rFonts w:ascii="Calibri" w:hAnsi="Calibri" w:cs="Calibri"/>
        </w:rPr>
        <w:t>B.Ed. program</w:t>
      </w:r>
      <w:r w:rsidRPr="00330953">
        <w:rPr>
          <w:rFonts w:ascii="Calibri" w:hAnsi="Calibri" w:cs="Calibri"/>
        </w:rPr>
        <w:t xml:space="preserve"> office and ask the</w:t>
      </w:r>
      <w:r w:rsidR="004D26BB">
        <w:rPr>
          <w:rFonts w:ascii="Calibri" w:hAnsi="Calibri" w:cs="Calibri"/>
        </w:rPr>
        <w:t xml:space="preserve">m </w:t>
      </w:r>
      <w:r w:rsidRPr="00330953">
        <w:rPr>
          <w:rFonts w:ascii="Calibri" w:hAnsi="Calibri" w:cs="Calibri"/>
        </w:rPr>
        <w:t xml:space="preserve">to post an official notice on the classroom door stating the reason for the cancellation. It is the </w:t>
      </w:r>
      <w:r w:rsidR="00D7608B">
        <w:rPr>
          <w:rFonts w:ascii="Calibri" w:hAnsi="Calibri" w:cs="Calibri"/>
        </w:rPr>
        <w:t>instructor</w:t>
      </w:r>
      <w:r w:rsidRPr="00330953">
        <w:rPr>
          <w:rFonts w:ascii="Calibri" w:hAnsi="Calibri" w:cs="Calibri"/>
        </w:rPr>
        <w:t xml:space="preserve">’s responsibility to ensure a notice is posted on </w:t>
      </w:r>
      <w:r w:rsidR="00C87386">
        <w:rPr>
          <w:rFonts w:ascii="Calibri" w:hAnsi="Calibri" w:cs="Calibri"/>
        </w:rPr>
        <w:t>Brightspace</w:t>
      </w:r>
      <w:r w:rsidRPr="00330953">
        <w:rPr>
          <w:rFonts w:ascii="Calibri" w:hAnsi="Calibri" w:cs="Calibri"/>
        </w:rPr>
        <w:t xml:space="preserve"> as soon as possible. The </w:t>
      </w:r>
      <w:r w:rsidR="00C87386">
        <w:rPr>
          <w:rFonts w:ascii="Calibri" w:hAnsi="Calibri" w:cs="Calibri"/>
        </w:rPr>
        <w:t xml:space="preserve">instructor </w:t>
      </w:r>
      <w:r w:rsidRPr="00330953">
        <w:rPr>
          <w:rFonts w:ascii="Calibri" w:hAnsi="Calibri" w:cs="Calibri"/>
        </w:rPr>
        <w:t>will send an email to all students in the class. The email must list the essential information in the subject line of the email, for example SUBJECT: CLASS CANCELLED: 05-102-01 Professor John Hancock, Introduction to Special Education, Thursday, September 10, 20</w:t>
      </w:r>
      <w:r w:rsidR="008F1D2D">
        <w:rPr>
          <w:rFonts w:ascii="Calibri" w:hAnsi="Calibri" w:cs="Calibri"/>
        </w:rPr>
        <w:t>24</w:t>
      </w:r>
      <w:r w:rsidRPr="00330953">
        <w:rPr>
          <w:rFonts w:ascii="Calibri" w:hAnsi="Calibri" w:cs="Calibri"/>
        </w:rPr>
        <w:t>.</w:t>
      </w:r>
    </w:p>
    <w:p w14:paraId="411E27F7" w14:textId="77777777" w:rsidR="00C26995" w:rsidRPr="00330953" w:rsidRDefault="00C26995" w:rsidP="00C26995">
      <w:pPr>
        <w:pStyle w:val="MediumGrid21"/>
        <w:rPr>
          <w:rFonts w:ascii="Calibri" w:hAnsi="Calibri" w:cs="Calibri"/>
        </w:rPr>
      </w:pPr>
    </w:p>
    <w:p w14:paraId="3CF014DC" w14:textId="2161AEB4" w:rsidR="00C26995" w:rsidRPr="00330953" w:rsidRDefault="00C26995" w:rsidP="00C26995">
      <w:pPr>
        <w:pStyle w:val="MediumGrid21"/>
        <w:rPr>
          <w:rFonts w:ascii="Calibri" w:hAnsi="Calibri" w:cs="Calibri"/>
        </w:rPr>
      </w:pPr>
      <w:r w:rsidRPr="00330953">
        <w:rPr>
          <w:rFonts w:ascii="Calibri" w:hAnsi="Calibri" w:cs="Calibri"/>
        </w:rPr>
        <w:t>If a</w:t>
      </w:r>
      <w:r w:rsidR="000A7F03">
        <w:rPr>
          <w:rFonts w:ascii="Calibri" w:hAnsi="Calibri" w:cs="Calibri"/>
        </w:rPr>
        <w:t>n instructor</w:t>
      </w:r>
      <w:r w:rsidRPr="00330953">
        <w:rPr>
          <w:rFonts w:ascii="Calibri" w:hAnsi="Calibri" w:cs="Calibri"/>
        </w:rPr>
        <w:t xml:space="preserve"> wishes to reschedule a class/lab/lecture</w:t>
      </w:r>
      <w:r w:rsidR="006F4669" w:rsidRPr="00330953">
        <w:rPr>
          <w:rFonts w:ascii="Calibri" w:hAnsi="Calibri" w:cs="Calibri"/>
        </w:rPr>
        <w:t xml:space="preserve"> due to a medical, bereavement, or medical </w:t>
      </w:r>
      <w:r w:rsidR="00850FD4" w:rsidRPr="00330953">
        <w:rPr>
          <w:rFonts w:ascii="Calibri" w:hAnsi="Calibri" w:cs="Calibri"/>
        </w:rPr>
        <w:t>emergency, during</w:t>
      </w:r>
      <w:r w:rsidRPr="00330953">
        <w:rPr>
          <w:rFonts w:ascii="Calibri" w:hAnsi="Calibri" w:cs="Calibri"/>
          <w:u w:val="single"/>
        </w:rPr>
        <w:t xml:space="preserve"> which no evaluative procedure has been scheduled</w:t>
      </w:r>
      <w:r w:rsidR="006F4669" w:rsidRPr="00330953">
        <w:rPr>
          <w:rFonts w:ascii="Calibri" w:hAnsi="Calibri" w:cs="Calibri"/>
          <w:u w:val="single"/>
        </w:rPr>
        <w:t>,</w:t>
      </w:r>
      <w:r w:rsidRPr="00330953">
        <w:rPr>
          <w:rFonts w:ascii="Calibri" w:hAnsi="Calibri" w:cs="Calibri"/>
        </w:rPr>
        <w:t xml:space="preserve"> the </w:t>
      </w:r>
      <w:r w:rsidR="00215081">
        <w:rPr>
          <w:rFonts w:ascii="Calibri" w:hAnsi="Calibri" w:cs="Calibri"/>
        </w:rPr>
        <w:t>instructo</w:t>
      </w:r>
      <w:r w:rsidRPr="00330953">
        <w:rPr>
          <w:rFonts w:ascii="Calibri" w:hAnsi="Calibri" w:cs="Calibri"/>
        </w:rPr>
        <w:t xml:space="preserve">r must have the agreement of the entire class as it would be a change to the official scheduled class time. </w:t>
      </w:r>
      <w:r w:rsidR="000307E4" w:rsidRPr="00330953">
        <w:rPr>
          <w:rFonts w:ascii="Calibri" w:hAnsi="Calibri" w:cs="Calibri"/>
        </w:rPr>
        <w:t>Otherwise,</w:t>
      </w:r>
      <w:r w:rsidRPr="00330953">
        <w:rPr>
          <w:rFonts w:ascii="Calibri" w:hAnsi="Calibri" w:cs="Calibri"/>
        </w:rPr>
        <w:t xml:space="preserve"> the </w:t>
      </w:r>
      <w:r w:rsidR="000A7F03">
        <w:rPr>
          <w:rFonts w:ascii="Calibri" w:hAnsi="Calibri" w:cs="Calibri"/>
        </w:rPr>
        <w:t>instruct</w:t>
      </w:r>
      <w:r w:rsidRPr="00330953">
        <w:rPr>
          <w:rFonts w:ascii="Calibri" w:hAnsi="Calibri" w:cs="Calibri"/>
        </w:rPr>
        <w:t>or is responsible for covering all the course material in the remaining scheduled class times.</w:t>
      </w:r>
    </w:p>
    <w:p w14:paraId="615D0580" w14:textId="77777777" w:rsidR="00C26995" w:rsidRPr="00330953" w:rsidRDefault="00C26995" w:rsidP="00C26995">
      <w:pPr>
        <w:pStyle w:val="MediumGrid21"/>
        <w:rPr>
          <w:rFonts w:ascii="Calibri" w:hAnsi="Calibri" w:cs="Calibri"/>
        </w:rPr>
      </w:pPr>
    </w:p>
    <w:p w14:paraId="48A8E793" w14:textId="7B078530" w:rsidR="00C26995" w:rsidRPr="00330953" w:rsidRDefault="00C26995" w:rsidP="00C26995">
      <w:pPr>
        <w:pStyle w:val="MediumGrid21"/>
        <w:rPr>
          <w:rFonts w:ascii="Calibri" w:hAnsi="Calibri" w:cs="Calibri"/>
        </w:rPr>
      </w:pPr>
      <w:r w:rsidRPr="00330953">
        <w:rPr>
          <w:rFonts w:ascii="Calibri" w:hAnsi="Calibri" w:cs="Calibri"/>
        </w:rPr>
        <w:t>If a</w:t>
      </w:r>
      <w:r w:rsidR="006124C9">
        <w:rPr>
          <w:rFonts w:ascii="Calibri" w:hAnsi="Calibri" w:cs="Calibri"/>
        </w:rPr>
        <w:t>n instructor</w:t>
      </w:r>
      <w:r w:rsidRPr="00330953">
        <w:rPr>
          <w:rFonts w:ascii="Calibri" w:hAnsi="Calibri" w:cs="Calibri"/>
        </w:rPr>
        <w:t xml:space="preserve"> cancels a class/lab/lecture during which an evaluative procedure has been scheduled the </w:t>
      </w:r>
      <w:r w:rsidR="00DE29EF">
        <w:rPr>
          <w:rFonts w:ascii="Calibri" w:hAnsi="Calibri" w:cs="Calibri"/>
        </w:rPr>
        <w:t>instructo</w:t>
      </w:r>
      <w:r w:rsidRPr="00330953">
        <w:rPr>
          <w:rFonts w:ascii="Calibri" w:hAnsi="Calibri" w:cs="Calibri"/>
        </w:rPr>
        <w:t>r must make every effort to make provisions to keep the evaluative procedure on the scheduled date by enlisting assistance from a fellow colleague or GA. If that is not possible</w:t>
      </w:r>
      <w:r w:rsidR="00576DFB">
        <w:rPr>
          <w:rFonts w:ascii="Calibri" w:hAnsi="Calibri" w:cs="Calibri"/>
        </w:rPr>
        <w:t>,</w:t>
      </w:r>
      <w:r w:rsidRPr="00330953">
        <w:rPr>
          <w:rFonts w:ascii="Calibri" w:hAnsi="Calibri" w:cs="Calibri"/>
        </w:rPr>
        <w:t xml:space="preserve"> Bylaw 51, section 1.8 would apply. </w:t>
      </w:r>
      <w:r w:rsidRPr="00330953">
        <w:rPr>
          <w:rFonts w:ascii="Calibri" w:hAnsi="Calibri" w:cs="Calibri"/>
          <w:i/>
        </w:rPr>
        <w:t>“If a test or other evaluative procedure cannot be held at the scheduled time because of an emergency the activity will automatically be rescheduled for the next regular class meeting.”</w:t>
      </w:r>
      <w:r w:rsidRPr="00330953">
        <w:rPr>
          <w:rFonts w:ascii="Calibri" w:hAnsi="Calibri" w:cs="Calibri"/>
        </w:rPr>
        <w:t xml:space="preserve"> If the evaluative procedure is scheduled for the </w:t>
      </w:r>
      <w:r w:rsidRPr="00330953">
        <w:rPr>
          <w:rFonts w:ascii="Calibri" w:hAnsi="Calibri" w:cs="Calibri"/>
        </w:rPr>
        <w:lastRenderedPageBreak/>
        <w:t>next class, the course material that would have been covered that day would be dealt with in accordance with the paragraph above.</w:t>
      </w:r>
    </w:p>
    <w:p w14:paraId="12C8D7B5" w14:textId="77777777" w:rsidR="00C26995" w:rsidRPr="00330953" w:rsidRDefault="00C26995" w:rsidP="00C26995">
      <w:pPr>
        <w:pStyle w:val="MediumGrid21"/>
        <w:rPr>
          <w:rFonts w:ascii="Calibri" w:hAnsi="Calibri" w:cs="Calibri"/>
        </w:rPr>
      </w:pPr>
    </w:p>
    <w:p w14:paraId="3E080469" w14:textId="45843EFF" w:rsidR="00C26995" w:rsidRPr="00330953" w:rsidRDefault="00C26995" w:rsidP="00C26995">
      <w:pPr>
        <w:pStyle w:val="MediumGrid21"/>
        <w:rPr>
          <w:rFonts w:ascii="Calibri" w:hAnsi="Calibri" w:cs="Calibri"/>
          <w:b/>
        </w:rPr>
      </w:pPr>
      <w:r w:rsidRPr="00330953">
        <w:rPr>
          <w:rFonts w:ascii="Calibri" w:hAnsi="Calibri" w:cs="Calibri"/>
          <w:b/>
        </w:rPr>
        <w:t>CANCELLATION OF CLASSES/UNIVERSITY CLOSURE DUE TO WEATHER OR EMERGENCY CONDITIONS</w:t>
      </w:r>
    </w:p>
    <w:p w14:paraId="549DF8D3" w14:textId="77777777" w:rsidR="00C26995" w:rsidRPr="00330953" w:rsidRDefault="00C26995" w:rsidP="00C26995">
      <w:pPr>
        <w:pStyle w:val="MediumGrid21"/>
        <w:rPr>
          <w:rFonts w:ascii="Calibri" w:hAnsi="Calibri" w:cs="Calibri"/>
        </w:rPr>
      </w:pPr>
    </w:p>
    <w:p w14:paraId="4B5F97D5" w14:textId="75A5DD12" w:rsidR="00C26995" w:rsidRPr="00330953" w:rsidRDefault="00C26995" w:rsidP="00C26995">
      <w:pPr>
        <w:pStyle w:val="MediumGrid21"/>
        <w:rPr>
          <w:rFonts w:ascii="Calibri" w:hAnsi="Calibri" w:cs="Calibri"/>
        </w:rPr>
      </w:pPr>
      <w:r w:rsidRPr="00330953">
        <w:rPr>
          <w:rFonts w:ascii="Calibri" w:hAnsi="Calibri" w:cs="Calibri"/>
        </w:rPr>
        <w:t xml:space="preserve">In cases of inclement weather or emergency conditions, which may include snow, ice, tornado, explosion, fire, etc. the only person who may cancel classes and/or close the University is the President of the University. </w:t>
      </w:r>
      <w:r w:rsidR="00B15712">
        <w:rPr>
          <w:rFonts w:ascii="Calibri" w:hAnsi="Calibri" w:cs="Calibri"/>
        </w:rPr>
        <w:t>Instructo</w:t>
      </w:r>
      <w:r w:rsidRPr="00330953">
        <w:rPr>
          <w:rFonts w:ascii="Calibri" w:hAnsi="Calibri" w:cs="Calibri"/>
        </w:rPr>
        <w:t xml:space="preserve">rs are not permitted to cancel classes without seeking permission from their </w:t>
      </w:r>
      <w:proofErr w:type="gramStart"/>
      <w:r w:rsidR="00395A92">
        <w:rPr>
          <w:rFonts w:ascii="Calibri" w:hAnsi="Calibri" w:cs="Calibri"/>
        </w:rPr>
        <w:t>D</w:t>
      </w:r>
      <w:r w:rsidRPr="00330953">
        <w:rPr>
          <w:rFonts w:ascii="Calibri" w:hAnsi="Calibri" w:cs="Calibri"/>
        </w:rPr>
        <w:t>ean</w:t>
      </w:r>
      <w:proofErr w:type="gramEnd"/>
      <w:r w:rsidRPr="00330953">
        <w:rPr>
          <w:rFonts w:ascii="Calibri" w:hAnsi="Calibri" w:cs="Calibri"/>
        </w:rPr>
        <w:t>.</w:t>
      </w:r>
    </w:p>
    <w:p w14:paraId="2D50B6C6" w14:textId="77777777" w:rsidR="00C26995" w:rsidRPr="00330953" w:rsidRDefault="00C26995" w:rsidP="00C26995">
      <w:pPr>
        <w:pStyle w:val="MediumGrid21"/>
        <w:rPr>
          <w:rFonts w:ascii="Calibri" w:hAnsi="Calibri" w:cs="Calibri"/>
        </w:rPr>
      </w:pPr>
    </w:p>
    <w:p w14:paraId="0C808F18" w14:textId="77777777" w:rsidR="00C26995" w:rsidRPr="00330953" w:rsidRDefault="00C26995" w:rsidP="00C26995">
      <w:pPr>
        <w:pStyle w:val="MediumGrid21"/>
        <w:rPr>
          <w:rFonts w:ascii="Calibri" w:hAnsi="Calibri" w:cs="Calibri"/>
          <w:i/>
        </w:rPr>
      </w:pPr>
      <w:r w:rsidRPr="00330953">
        <w:rPr>
          <w:rFonts w:ascii="Calibri" w:hAnsi="Calibri" w:cs="Calibri"/>
        </w:rPr>
        <w:t xml:space="preserve">If the President has officially cancelled classes and an evaluative procedure had been scheduled for that class/lab, Bylaw 51, section 1.8 applies. </w:t>
      </w:r>
      <w:r w:rsidRPr="00330953">
        <w:rPr>
          <w:rFonts w:ascii="Calibri" w:hAnsi="Calibri" w:cs="Calibri"/>
          <w:i/>
        </w:rPr>
        <w:t>“If a test or other evaluative procedure cannot be held at the scheduled time because of an emergency, the activity will automatically be rescheduled for the next regular class meeting.”</w:t>
      </w:r>
    </w:p>
    <w:p w14:paraId="44F613B0" w14:textId="77777777" w:rsidR="00C26995" w:rsidRPr="00330953" w:rsidRDefault="00C26995" w:rsidP="00C26995">
      <w:pPr>
        <w:pStyle w:val="MediumGrid21"/>
        <w:rPr>
          <w:rFonts w:ascii="Calibri" w:hAnsi="Calibri" w:cs="Calibri"/>
          <w:b/>
        </w:rPr>
      </w:pPr>
    </w:p>
    <w:p w14:paraId="2F5E1C35" w14:textId="5731ABCF" w:rsidR="00C26995" w:rsidRPr="00330953" w:rsidRDefault="00C26995" w:rsidP="00C26995">
      <w:pPr>
        <w:pStyle w:val="MediumGrid21"/>
        <w:rPr>
          <w:rFonts w:ascii="Calibri" w:hAnsi="Calibri" w:cs="Calibri"/>
          <w:b/>
        </w:rPr>
      </w:pPr>
      <w:r w:rsidRPr="00330953">
        <w:rPr>
          <w:rFonts w:ascii="Calibri" w:hAnsi="Calibri" w:cs="Calibri"/>
          <w:b/>
        </w:rPr>
        <w:t>OTHER REASONS</w:t>
      </w:r>
    </w:p>
    <w:p w14:paraId="486CEBDA" w14:textId="77777777" w:rsidR="00C26995" w:rsidRPr="00330953" w:rsidRDefault="00C26995" w:rsidP="00C26995">
      <w:pPr>
        <w:pStyle w:val="MediumGrid21"/>
        <w:rPr>
          <w:rFonts w:ascii="Calibri" w:hAnsi="Calibri" w:cs="Calibri"/>
        </w:rPr>
      </w:pPr>
    </w:p>
    <w:p w14:paraId="15A0F8CB" w14:textId="77777777" w:rsidR="00C26995" w:rsidRPr="00330953" w:rsidRDefault="00C26995" w:rsidP="00C26995">
      <w:pPr>
        <w:pStyle w:val="MediumGrid21"/>
        <w:rPr>
          <w:rFonts w:ascii="Calibri" w:hAnsi="Calibri" w:cs="Calibri"/>
        </w:rPr>
      </w:pPr>
      <w:r w:rsidRPr="00330953">
        <w:rPr>
          <w:rFonts w:ascii="Calibri" w:hAnsi="Calibri" w:cs="Calibri"/>
        </w:rPr>
        <w:t>For reasons other than those listed above, classes cannot be cancelled without the prior approval of the Dean of the Faculty. Please refer to Bylaw 51, section 1.7 “Changes may be made to the course outline up until the end of the first two weeks of classes. An electronic copy of the final version of the course outline must be submitted to the Assistant to the Associate Dean, Pre-Service, by the end of the second week of classes. After the initial first two weeks of the course, the dates referred to in 1.2.2 may be altered only for a compelling pedagogical or administrative reason. In the event of such a change students will receive advance notice of at least two calendar weeks. Notification of the precise dates for tests, handing in assignments, and all other activities (except unannounced quizzes), which will affect the final course grade, must be provided to students at least two calendar weeks prior to that date. The procedures for determining the final grade in a course may not be altered in any circumstance after the first two weeks of the course.”</w:t>
      </w:r>
    </w:p>
    <w:p w14:paraId="5B753B1E" w14:textId="77777777" w:rsidR="00C26995" w:rsidRPr="00330953" w:rsidRDefault="00C26995" w:rsidP="00C26995">
      <w:pPr>
        <w:pStyle w:val="MediumGrid21"/>
        <w:rPr>
          <w:rFonts w:ascii="Calibri" w:hAnsi="Calibri" w:cs="Calibri"/>
        </w:rPr>
      </w:pPr>
    </w:p>
    <w:p w14:paraId="5FD848E8" w14:textId="4E915611" w:rsidR="002A6D6C" w:rsidRPr="002A6D6C" w:rsidRDefault="002A6D6C" w:rsidP="002A6D6C">
      <w:pPr>
        <w:pStyle w:val="paragraph"/>
        <w:spacing w:before="0" w:beforeAutospacing="0" w:after="0" w:afterAutospacing="0"/>
        <w:textAlignment w:val="baseline"/>
        <w:rPr>
          <w:rFonts w:ascii="Calibri" w:hAnsi="Calibri" w:cs="Calibri"/>
        </w:rPr>
      </w:pPr>
      <w:r>
        <w:rPr>
          <w:rStyle w:val="normaltextrun"/>
          <w:rFonts w:ascii="Calibri" w:hAnsi="Calibri" w:cs="Calibri"/>
          <w:b/>
          <w:bCs/>
        </w:rPr>
        <w:t>CROSS REFERENCES</w:t>
      </w:r>
    </w:p>
    <w:p w14:paraId="0771D3D6" w14:textId="77777777" w:rsidR="002A6D6C" w:rsidRPr="002A6D6C" w:rsidRDefault="002A6D6C" w:rsidP="002A6D6C">
      <w:pPr>
        <w:pStyle w:val="paragraph"/>
        <w:spacing w:before="0" w:beforeAutospacing="0" w:after="0" w:afterAutospacing="0"/>
        <w:textAlignment w:val="baseline"/>
        <w:rPr>
          <w:rFonts w:ascii="Calibri" w:hAnsi="Calibri" w:cs="Calibri"/>
        </w:rPr>
      </w:pPr>
      <w:r w:rsidRPr="002A6D6C">
        <w:rPr>
          <w:rStyle w:val="normaltextrun"/>
          <w:rFonts w:ascii="Calibri" w:hAnsi="Calibri" w:cs="Calibri"/>
        </w:rPr>
        <w:t>Student Code of Conduct</w:t>
      </w:r>
      <w:r w:rsidRPr="002A6D6C">
        <w:rPr>
          <w:rStyle w:val="normaltextrun"/>
          <w:rFonts w:ascii="Calibri" w:hAnsi="Calibri" w:cs="Calibri"/>
          <w:lang w:val="en-GB"/>
        </w:rPr>
        <w:t> </w:t>
      </w:r>
      <w:r w:rsidRPr="002A6D6C">
        <w:rPr>
          <w:rStyle w:val="scxw17469929"/>
          <w:rFonts w:ascii="Calibri" w:hAnsi="Calibri" w:cs="Calibri"/>
        </w:rPr>
        <w:t> </w:t>
      </w:r>
      <w:r w:rsidRPr="002A6D6C">
        <w:rPr>
          <w:rFonts w:ascii="Calibri" w:hAnsi="Calibri" w:cs="Calibri"/>
        </w:rPr>
        <w:br/>
      </w:r>
      <w:r w:rsidRPr="002A6D6C">
        <w:rPr>
          <w:rStyle w:val="normaltextrun"/>
          <w:rFonts w:ascii="Calibri" w:hAnsi="Calibri" w:cs="Calibri"/>
        </w:rPr>
        <w:t>Senate Bylaw 31: Academic Integrity</w:t>
      </w:r>
      <w:r w:rsidRPr="002A6D6C">
        <w:rPr>
          <w:rStyle w:val="normaltextrun"/>
          <w:rFonts w:ascii="Calibri" w:hAnsi="Calibri" w:cs="Calibri"/>
          <w:lang w:val="en-GB"/>
        </w:rPr>
        <w:t> </w:t>
      </w:r>
      <w:r w:rsidRPr="002A6D6C">
        <w:rPr>
          <w:rStyle w:val="scxw17469929"/>
          <w:rFonts w:ascii="Calibri" w:hAnsi="Calibri" w:cs="Calibri"/>
        </w:rPr>
        <w:t> </w:t>
      </w:r>
      <w:r w:rsidRPr="002A6D6C">
        <w:rPr>
          <w:rFonts w:ascii="Calibri" w:hAnsi="Calibri" w:cs="Calibri"/>
        </w:rPr>
        <w:br/>
      </w:r>
      <w:r w:rsidRPr="002A6D6C">
        <w:rPr>
          <w:rStyle w:val="normaltextrun"/>
          <w:rFonts w:ascii="Calibri" w:hAnsi="Calibri" w:cs="Calibri"/>
        </w:rPr>
        <w:t>Procedures for Addressing Student Non-Academic Misconduct Copyright Act</w:t>
      </w:r>
      <w:r w:rsidRPr="002A6D6C">
        <w:rPr>
          <w:rStyle w:val="normaltextrun"/>
          <w:rFonts w:ascii="Calibri" w:hAnsi="Calibri" w:cs="Calibri"/>
          <w:lang w:val="en-GB"/>
        </w:rPr>
        <w:t> </w:t>
      </w:r>
      <w:r w:rsidRPr="002A6D6C">
        <w:rPr>
          <w:rStyle w:val="scxw17469929"/>
          <w:rFonts w:ascii="Calibri" w:hAnsi="Calibri" w:cs="Calibri"/>
        </w:rPr>
        <w:t> </w:t>
      </w:r>
      <w:r w:rsidRPr="002A6D6C">
        <w:rPr>
          <w:rFonts w:ascii="Calibri" w:hAnsi="Calibri" w:cs="Calibri"/>
        </w:rPr>
        <w:br/>
      </w:r>
      <w:r w:rsidRPr="002A6D6C">
        <w:rPr>
          <w:rStyle w:val="normaltextrun"/>
          <w:rFonts w:ascii="Calibri" w:hAnsi="Calibri" w:cs="Calibri"/>
        </w:rPr>
        <w:t>Freedom of Information and Protection of Privacy Act Academic Accommodation for Students with Disabilities </w:t>
      </w:r>
      <w:r w:rsidRPr="002A6D6C">
        <w:rPr>
          <w:rStyle w:val="normaltextrun"/>
          <w:rFonts w:ascii="Calibri" w:hAnsi="Calibri" w:cs="Calibri"/>
          <w:lang w:val="en-GB"/>
        </w:rPr>
        <w:t> </w:t>
      </w:r>
      <w:r w:rsidRPr="002A6D6C">
        <w:rPr>
          <w:rStyle w:val="eop"/>
          <w:rFonts w:ascii="Calibri" w:hAnsi="Calibri" w:cs="Calibri"/>
        </w:rPr>
        <w:t> </w:t>
      </w:r>
    </w:p>
    <w:p w14:paraId="5F1AC8A7" w14:textId="77777777" w:rsidR="00F10F06" w:rsidRDefault="00F10F06" w:rsidP="00A72F23">
      <w:pPr>
        <w:rPr>
          <w:rFonts w:ascii="Calibri" w:hAnsi="Calibri" w:cs="Calibri"/>
          <w:b/>
          <w:lang w:val="en-US"/>
        </w:rPr>
      </w:pPr>
    </w:p>
    <w:sectPr w:rsidR="00F10F06" w:rsidSect="00F75F64">
      <w:headerReference w:type="default" r:id="rId22"/>
      <w:footerReference w:type="even" r:id="rId23"/>
      <w:footerReference w:type="default" r:id="rId24"/>
      <w:type w:val="continuous"/>
      <w:pgSz w:w="12240" w:h="15840"/>
      <w:pgMar w:top="1440" w:right="1440" w:bottom="1276"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5EF74" w14:textId="77777777" w:rsidR="00480FEA" w:rsidRDefault="00480FEA">
      <w:r>
        <w:separator/>
      </w:r>
    </w:p>
  </w:endnote>
  <w:endnote w:type="continuationSeparator" w:id="0">
    <w:p w14:paraId="61C87979" w14:textId="77777777" w:rsidR="00480FEA" w:rsidRDefault="00480FEA">
      <w:r>
        <w:continuationSeparator/>
      </w:r>
    </w:p>
  </w:endnote>
  <w:endnote w:type="continuationNotice" w:id="1">
    <w:p w14:paraId="207E3059" w14:textId="77777777" w:rsidR="00480FEA" w:rsidRDefault="00480F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imes">
    <w:altName w:val="Sylfaen"/>
    <w:panose1 w:val="020B06040202020202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6BF8F" w14:textId="77777777" w:rsidR="00C26995" w:rsidRDefault="00C26995" w:rsidP="00C269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FF8CBE" w14:textId="77777777" w:rsidR="00C26995" w:rsidRDefault="00C26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2E952" w14:textId="77777777" w:rsidR="00C26995" w:rsidRPr="00330953" w:rsidRDefault="00C26995" w:rsidP="00C26995">
    <w:pPr>
      <w:pStyle w:val="Footer"/>
      <w:framePr w:wrap="around" w:vAnchor="text" w:hAnchor="margin" w:xAlign="center" w:y="1"/>
      <w:rPr>
        <w:rStyle w:val="PageNumber"/>
        <w:rFonts w:ascii="Calibri" w:hAnsi="Calibri" w:cs="Calibri"/>
        <w:sz w:val="18"/>
        <w:szCs w:val="18"/>
      </w:rPr>
    </w:pPr>
    <w:r w:rsidRPr="00330953">
      <w:rPr>
        <w:rStyle w:val="PageNumber"/>
        <w:rFonts w:ascii="Calibri" w:hAnsi="Calibri" w:cs="Calibri"/>
        <w:sz w:val="18"/>
        <w:szCs w:val="18"/>
      </w:rPr>
      <w:fldChar w:fldCharType="begin"/>
    </w:r>
    <w:r w:rsidRPr="00330953">
      <w:rPr>
        <w:rStyle w:val="PageNumber"/>
        <w:rFonts w:ascii="Calibri" w:hAnsi="Calibri" w:cs="Calibri"/>
        <w:sz w:val="18"/>
        <w:szCs w:val="18"/>
      </w:rPr>
      <w:instrText xml:space="preserve">PAGE  </w:instrText>
    </w:r>
    <w:r w:rsidRPr="00330953">
      <w:rPr>
        <w:rStyle w:val="PageNumber"/>
        <w:rFonts w:ascii="Calibri" w:hAnsi="Calibri" w:cs="Calibri"/>
        <w:sz w:val="18"/>
        <w:szCs w:val="18"/>
      </w:rPr>
      <w:fldChar w:fldCharType="separate"/>
    </w:r>
    <w:r w:rsidR="00160E94" w:rsidRPr="00330953">
      <w:rPr>
        <w:rStyle w:val="PageNumber"/>
        <w:rFonts w:ascii="Calibri" w:hAnsi="Calibri" w:cs="Calibri"/>
        <w:noProof/>
        <w:sz w:val="18"/>
        <w:szCs w:val="18"/>
      </w:rPr>
      <w:t>6</w:t>
    </w:r>
    <w:r w:rsidRPr="00330953">
      <w:rPr>
        <w:rStyle w:val="PageNumber"/>
        <w:rFonts w:ascii="Calibri" w:hAnsi="Calibri" w:cs="Calibri"/>
        <w:sz w:val="18"/>
        <w:szCs w:val="18"/>
      </w:rPr>
      <w:fldChar w:fldCharType="end"/>
    </w:r>
  </w:p>
  <w:p w14:paraId="568DC03C" w14:textId="77777777" w:rsidR="00C26995" w:rsidRDefault="00C26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8BD6CF" w14:textId="77777777" w:rsidR="00480FEA" w:rsidRDefault="00480FEA">
      <w:r>
        <w:separator/>
      </w:r>
    </w:p>
  </w:footnote>
  <w:footnote w:type="continuationSeparator" w:id="0">
    <w:p w14:paraId="598589F4" w14:textId="77777777" w:rsidR="00480FEA" w:rsidRDefault="00480FEA">
      <w:r>
        <w:continuationSeparator/>
      </w:r>
    </w:p>
  </w:footnote>
  <w:footnote w:type="continuationNotice" w:id="1">
    <w:p w14:paraId="68B83442" w14:textId="77777777" w:rsidR="00480FEA" w:rsidRDefault="00480F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56829" w14:textId="77777777" w:rsidR="00C26995" w:rsidRDefault="00C26995">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0E8D2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E9023D"/>
    <w:multiLevelType w:val="hybridMultilevel"/>
    <w:tmpl w:val="FF063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F73C5"/>
    <w:multiLevelType w:val="hybridMultilevel"/>
    <w:tmpl w:val="2F6A6978"/>
    <w:lvl w:ilvl="0" w:tplc="1009000F">
      <w:start w:val="1"/>
      <w:numFmt w:val="decimal"/>
      <w:lvlText w:val="%1."/>
      <w:lvlJc w:val="left"/>
      <w:pPr>
        <w:ind w:left="644" w:hanging="360"/>
      </w:p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4" w15:restartNumberingAfterBreak="0">
    <w:nsid w:val="0C5008E7"/>
    <w:multiLevelType w:val="hybridMultilevel"/>
    <w:tmpl w:val="939EA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F681A"/>
    <w:multiLevelType w:val="hybridMultilevel"/>
    <w:tmpl w:val="0C2666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1A64EEB"/>
    <w:multiLevelType w:val="hybridMultilevel"/>
    <w:tmpl w:val="819809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31F4A5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A14328D"/>
    <w:multiLevelType w:val="hybridMultilevel"/>
    <w:tmpl w:val="A5A4F8CC"/>
    <w:lvl w:ilvl="0" w:tplc="10090011">
      <w:start w:val="1"/>
      <w:numFmt w:val="decimal"/>
      <w:lvlText w:val="%1)"/>
      <w:lvlJc w:val="left"/>
      <w:pPr>
        <w:tabs>
          <w:tab w:val="num" w:pos="720"/>
        </w:tabs>
        <w:ind w:left="720" w:hanging="360"/>
      </w:pPr>
    </w:lvl>
    <w:lvl w:ilvl="1" w:tplc="0409000F">
      <w:start w:val="1"/>
      <w:numFmt w:val="decimal"/>
      <w:lvlText w:val="%2."/>
      <w:lvlJc w:val="left"/>
      <w:pPr>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70636A"/>
    <w:multiLevelType w:val="hybridMultilevel"/>
    <w:tmpl w:val="5936EFF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ambria"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ambria"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ambria"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AD80271"/>
    <w:multiLevelType w:val="hybridMultilevel"/>
    <w:tmpl w:val="8D60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A61E6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1E403B6E"/>
    <w:multiLevelType w:val="hybridMultilevel"/>
    <w:tmpl w:val="0D80679E"/>
    <w:lvl w:ilvl="0" w:tplc="9DC04BEE">
      <w:start w:val="1"/>
      <w:numFmt w:val="decimal"/>
      <w:lvlText w:val="%1."/>
      <w:lvlJc w:val="left"/>
      <w:pPr>
        <w:ind w:left="0" w:firstLine="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22012D"/>
    <w:multiLevelType w:val="hybridMultilevel"/>
    <w:tmpl w:val="7D5CBA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0058E1"/>
    <w:multiLevelType w:val="multilevel"/>
    <w:tmpl w:val="8FA4E9F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3110DC9"/>
    <w:multiLevelType w:val="hybridMultilevel"/>
    <w:tmpl w:val="E6362B84"/>
    <w:lvl w:ilvl="0" w:tplc="4EBCE7FA">
      <w:start w:val="5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FA3114"/>
    <w:multiLevelType w:val="hybridMultilevel"/>
    <w:tmpl w:val="F374372E"/>
    <w:lvl w:ilvl="0" w:tplc="10090001">
      <w:start w:val="1"/>
      <w:numFmt w:val="bullet"/>
      <w:lvlText w:val=""/>
      <w:lvlJc w:val="left"/>
      <w:pPr>
        <w:tabs>
          <w:tab w:val="num" w:pos="1800"/>
        </w:tabs>
        <w:ind w:left="1800" w:hanging="360"/>
      </w:pPr>
      <w:rPr>
        <w:rFonts w:ascii="Symbol" w:hAnsi="Symbol" w:hint="default"/>
      </w:rPr>
    </w:lvl>
    <w:lvl w:ilvl="1" w:tplc="10090003" w:tentative="1">
      <w:start w:val="1"/>
      <w:numFmt w:val="bullet"/>
      <w:lvlText w:val="o"/>
      <w:lvlJc w:val="left"/>
      <w:pPr>
        <w:tabs>
          <w:tab w:val="num" w:pos="2520"/>
        </w:tabs>
        <w:ind w:left="2520" w:hanging="360"/>
      </w:pPr>
      <w:rPr>
        <w:rFonts w:ascii="Courier New" w:hAnsi="Courier New" w:cs="Cambria" w:hint="default"/>
      </w:rPr>
    </w:lvl>
    <w:lvl w:ilvl="2" w:tplc="10090005" w:tentative="1">
      <w:start w:val="1"/>
      <w:numFmt w:val="bullet"/>
      <w:lvlText w:val=""/>
      <w:lvlJc w:val="left"/>
      <w:pPr>
        <w:tabs>
          <w:tab w:val="num" w:pos="3240"/>
        </w:tabs>
        <w:ind w:left="3240" w:hanging="360"/>
      </w:pPr>
      <w:rPr>
        <w:rFonts w:ascii="Wingdings" w:hAnsi="Wingdings" w:hint="default"/>
      </w:rPr>
    </w:lvl>
    <w:lvl w:ilvl="3" w:tplc="10090001" w:tentative="1">
      <w:start w:val="1"/>
      <w:numFmt w:val="bullet"/>
      <w:lvlText w:val=""/>
      <w:lvlJc w:val="left"/>
      <w:pPr>
        <w:tabs>
          <w:tab w:val="num" w:pos="3960"/>
        </w:tabs>
        <w:ind w:left="3960" w:hanging="360"/>
      </w:pPr>
      <w:rPr>
        <w:rFonts w:ascii="Symbol" w:hAnsi="Symbol" w:hint="default"/>
      </w:rPr>
    </w:lvl>
    <w:lvl w:ilvl="4" w:tplc="10090003" w:tentative="1">
      <w:start w:val="1"/>
      <w:numFmt w:val="bullet"/>
      <w:lvlText w:val="o"/>
      <w:lvlJc w:val="left"/>
      <w:pPr>
        <w:tabs>
          <w:tab w:val="num" w:pos="4680"/>
        </w:tabs>
        <w:ind w:left="4680" w:hanging="360"/>
      </w:pPr>
      <w:rPr>
        <w:rFonts w:ascii="Courier New" w:hAnsi="Courier New" w:cs="Cambria" w:hint="default"/>
      </w:rPr>
    </w:lvl>
    <w:lvl w:ilvl="5" w:tplc="10090005" w:tentative="1">
      <w:start w:val="1"/>
      <w:numFmt w:val="bullet"/>
      <w:lvlText w:val=""/>
      <w:lvlJc w:val="left"/>
      <w:pPr>
        <w:tabs>
          <w:tab w:val="num" w:pos="5400"/>
        </w:tabs>
        <w:ind w:left="5400" w:hanging="360"/>
      </w:pPr>
      <w:rPr>
        <w:rFonts w:ascii="Wingdings" w:hAnsi="Wingdings" w:hint="default"/>
      </w:rPr>
    </w:lvl>
    <w:lvl w:ilvl="6" w:tplc="10090001" w:tentative="1">
      <w:start w:val="1"/>
      <w:numFmt w:val="bullet"/>
      <w:lvlText w:val=""/>
      <w:lvlJc w:val="left"/>
      <w:pPr>
        <w:tabs>
          <w:tab w:val="num" w:pos="6120"/>
        </w:tabs>
        <w:ind w:left="6120" w:hanging="360"/>
      </w:pPr>
      <w:rPr>
        <w:rFonts w:ascii="Symbol" w:hAnsi="Symbol" w:hint="default"/>
      </w:rPr>
    </w:lvl>
    <w:lvl w:ilvl="7" w:tplc="10090003" w:tentative="1">
      <w:start w:val="1"/>
      <w:numFmt w:val="bullet"/>
      <w:lvlText w:val="o"/>
      <w:lvlJc w:val="left"/>
      <w:pPr>
        <w:tabs>
          <w:tab w:val="num" w:pos="6840"/>
        </w:tabs>
        <w:ind w:left="6840" w:hanging="360"/>
      </w:pPr>
      <w:rPr>
        <w:rFonts w:ascii="Courier New" w:hAnsi="Courier New" w:cs="Cambria" w:hint="default"/>
      </w:rPr>
    </w:lvl>
    <w:lvl w:ilvl="8" w:tplc="10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2CC256D3"/>
    <w:multiLevelType w:val="hybridMultilevel"/>
    <w:tmpl w:val="00CAB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D9074A"/>
    <w:multiLevelType w:val="hybridMultilevel"/>
    <w:tmpl w:val="84AC55C4"/>
    <w:lvl w:ilvl="0" w:tplc="4EBCE7FA">
      <w:start w:val="5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A2462E"/>
    <w:multiLevelType w:val="multilevel"/>
    <w:tmpl w:val="42F0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DB6200"/>
    <w:multiLevelType w:val="hybridMultilevel"/>
    <w:tmpl w:val="C1D0C9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3115820"/>
    <w:multiLevelType w:val="multilevel"/>
    <w:tmpl w:val="F9387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C077D5"/>
    <w:multiLevelType w:val="hybridMultilevel"/>
    <w:tmpl w:val="F26EF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75322A"/>
    <w:multiLevelType w:val="hybridMultilevel"/>
    <w:tmpl w:val="72464078"/>
    <w:lvl w:ilvl="0" w:tplc="4D3082F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452BA6"/>
    <w:multiLevelType w:val="hybridMultilevel"/>
    <w:tmpl w:val="6C0434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0720EA7"/>
    <w:multiLevelType w:val="hybridMultilevel"/>
    <w:tmpl w:val="72464078"/>
    <w:lvl w:ilvl="0" w:tplc="4D3082F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8321C5"/>
    <w:multiLevelType w:val="hybridMultilevel"/>
    <w:tmpl w:val="91B8B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0C1E59"/>
    <w:multiLevelType w:val="hybridMultilevel"/>
    <w:tmpl w:val="0C58E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323BF4"/>
    <w:multiLevelType w:val="hybridMultilevel"/>
    <w:tmpl w:val="3C666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9446A0"/>
    <w:multiLevelType w:val="hybridMultilevel"/>
    <w:tmpl w:val="B06238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ambria"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ambria"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ambria"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7934B2E"/>
    <w:multiLevelType w:val="hybridMultilevel"/>
    <w:tmpl w:val="B158146E"/>
    <w:lvl w:ilvl="0" w:tplc="10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C5A0A04"/>
    <w:multiLevelType w:val="hybridMultilevel"/>
    <w:tmpl w:val="6DCA5DDE"/>
    <w:lvl w:ilvl="0" w:tplc="10090011">
      <w:start w:val="1"/>
      <w:numFmt w:val="decimal"/>
      <w:lvlText w:val="%1)"/>
      <w:lvlJc w:val="left"/>
      <w:pPr>
        <w:tabs>
          <w:tab w:val="num" w:pos="1080"/>
        </w:tabs>
        <w:ind w:left="1080" w:hanging="360"/>
      </w:pPr>
      <w:rPr>
        <w:rFonts w:hint="default"/>
      </w:rPr>
    </w:lvl>
    <w:lvl w:ilvl="1" w:tplc="10090019">
      <w:start w:val="1"/>
      <w:numFmt w:val="lowerLetter"/>
      <w:lvlText w:val="%2."/>
      <w:lvlJc w:val="left"/>
      <w:pPr>
        <w:tabs>
          <w:tab w:val="num" w:pos="1800"/>
        </w:tabs>
        <w:ind w:left="1800" w:hanging="360"/>
      </w:p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32" w15:restartNumberingAfterBreak="0">
    <w:nsid w:val="6DF81D61"/>
    <w:multiLevelType w:val="hybridMultilevel"/>
    <w:tmpl w:val="28E2CE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124382D"/>
    <w:multiLevelType w:val="hybridMultilevel"/>
    <w:tmpl w:val="B3F8A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2D1579"/>
    <w:multiLevelType w:val="hybridMultilevel"/>
    <w:tmpl w:val="11648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80B20B0"/>
    <w:multiLevelType w:val="hybridMultilevel"/>
    <w:tmpl w:val="2FB2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7D53F2"/>
    <w:multiLevelType w:val="hybridMultilevel"/>
    <w:tmpl w:val="E44A9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693584"/>
    <w:multiLevelType w:val="hybridMultilevel"/>
    <w:tmpl w:val="AA4C9A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BAD6F8F"/>
    <w:multiLevelType w:val="hybridMultilevel"/>
    <w:tmpl w:val="1E867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2510489">
    <w:abstractNumId w:val="16"/>
  </w:num>
  <w:num w:numId="2" w16cid:durableId="1724671930">
    <w:abstractNumId w:val="30"/>
  </w:num>
  <w:num w:numId="3" w16cid:durableId="164632881">
    <w:abstractNumId w:val="9"/>
  </w:num>
  <w:num w:numId="4" w16cid:durableId="472992384">
    <w:abstractNumId w:val="12"/>
  </w:num>
  <w:num w:numId="5" w16cid:durableId="1384718364">
    <w:abstractNumId w:val="11"/>
  </w:num>
  <w:num w:numId="6" w16cid:durableId="487478726">
    <w:abstractNumId w:val="34"/>
  </w:num>
  <w:num w:numId="7" w16cid:durableId="1196381132">
    <w:abstractNumId w:val="4"/>
  </w:num>
  <w:num w:numId="8" w16cid:durableId="2035186836">
    <w:abstractNumId w:val="31"/>
  </w:num>
  <w:num w:numId="9" w16cid:durableId="2092389625">
    <w:abstractNumId w:val="29"/>
  </w:num>
  <w:num w:numId="10" w16cid:durableId="754670210">
    <w:abstractNumId w:val="3"/>
  </w:num>
  <w:num w:numId="11" w16cid:durableId="1954284033">
    <w:abstractNumId w:val="0"/>
  </w:num>
  <w:num w:numId="12" w16cid:durableId="218130727">
    <w:abstractNumId w:val="14"/>
  </w:num>
  <w:num w:numId="13" w16cid:durableId="1521236562">
    <w:abstractNumId w:val="8"/>
  </w:num>
  <w:num w:numId="14" w16cid:durableId="329675276">
    <w:abstractNumId w:val="7"/>
  </w:num>
  <w:num w:numId="15" w16cid:durableId="387263287">
    <w:abstractNumId w:val="2"/>
  </w:num>
  <w:num w:numId="16" w16cid:durableId="468938673">
    <w:abstractNumId w:val="35"/>
  </w:num>
  <w:num w:numId="17" w16cid:durableId="756831414">
    <w:abstractNumId w:val="27"/>
  </w:num>
  <w:num w:numId="18" w16cid:durableId="311956117">
    <w:abstractNumId w:val="36"/>
  </w:num>
  <w:num w:numId="19" w16cid:durableId="152378401">
    <w:abstractNumId w:val="6"/>
  </w:num>
  <w:num w:numId="20" w16cid:durableId="1568808858">
    <w:abstractNumId w:val="20"/>
  </w:num>
  <w:num w:numId="21" w16cid:durableId="55668021">
    <w:abstractNumId w:val="37"/>
  </w:num>
  <w:num w:numId="22" w16cid:durableId="1177309067">
    <w:abstractNumId w:val="23"/>
  </w:num>
  <w:num w:numId="23" w16cid:durableId="1358854056">
    <w:abstractNumId w:val="1"/>
  </w:num>
  <w:num w:numId="24" w16cid:durableId="816921121">
    <w:abstractNumId w:val="25"/>
  </w:num>
  <w:num w:numId="25" w16cid:durableId="1281719433">
    <w:abstractNumId w:val="10"/>
  </w:num>
  <w:num w:numId="26" w16cid:durableId="1519656807">
    <w:abstractNumId w:val="38"/>
  </w:num>
  <w:num w:numId="27" w16cid:durableId="1777361849">
    <w:abstractNumId w:val="13"/>
  </w:num>
  <w:num w:numId="28" w16cid:durableId="197933211">
    <w:abstractNumId w:val="24"/>
  </w:num>
  <w:num w:numId="29" w16cid:durableId="1425952343">
    <w:abstractNumId w:val="33"/>
  </w:num>
  <w:num w:numId="30" w16cid:durableId="485628665">
    <w:abstractNumId w:val="22"/>
  </w:num>
  <w:num w:numId="31" w16cid:durableId="1878154815">
    <w:abstractNumId w:val="28"/>
  </w:num>
  <w:num w:numId="32" w16cid:durableId="1511989063">
    <w:abstractNumId w:val="17"/>
  </w:num>
  <w:num w:numId="33" w16cid:durableId="691154819">
    <w:abstractNumId w:val="15"/>
  </w:num>
  <w:num w:numId="34" w16cid:durableId="1620183043">
    <w:abstractNumId w:val="19"/>
  </w:num>
  <w:num w:numId="35" w16cid:durableId="127748234">
    <w:abstractNumId w:val="21"/>
  </w:num>
  <w:num w:numId="36" w16cid:durableId="1230766754">
    <w:abstractNumId w:val="32"/>
  </w:num>
  <w:num w:numId="37" w16cid:durableId="1444685387">
    <w:abstractNumId w:val="26"/>
  </w:num>
  <w:num w:numId="38" w16cid:durableId="1910652448">
    <w:abstractNumId w:val="5"/>
  </w:num>
  <w:num w:numId="39" w16cid:durableId="890044803">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isplayBackgroundShape/>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42A"/>
    <w:rsid w:val="00001280"/>
    <w:rsid w:val="000153CA"/>
    <w:rsid w:val="000154AA"/>
    <w:rsid w:val="0002464D"/>
    <w:rsid w:val="00027600"/>
    <w:rsid w:val="000307E4"/>
    <w:rsid w:val="000338EC"/>
    <w:rsid w:val="00041603"/>
    <w:rsid w:val="00042B1F"/>
    <w:rsid w:val="00044BDD"/>
    <w:rsid w:val="000552DC"/>
    <w:rsid w:val="00076297"/>
    <w:rsid w:val="000768D9"/>
    <w:rsid w:val="00077410"/>
    <w:rsid w:val="0009550C"/>
    <w:rsid w:val="000A7F03"/>
    <w:rsid w:val="000B572F"/>
    <w:rsid w:val="000C7EFF"/>
    <w:rsid w:val="000D22E7"/>
    <w:rsid w:val="000E1C5A"/>
    <w:rsid w:val="000E521C"/>
    <w:rsid w:val="000F1B44"/>
    <w:rsid w:val="000F69F2"/>
    <w:rsid w:val="0010025B"/>
    <w:rsid w:val="0011423C"/>
    <w:rsid w:val="00114EE2"/>
    <w:rsid w:val="00151310"/>
    <w:rsid w:val="00160E94"/>
    <w:rsid w:val="00162DAB"/>
    <w:rsid w:val="0016514C"/>
    <w:rsid w:val="0017520E"/>
    <w:rsid w:val="001849A6"/>
    <w:rsid w:val="00187E0E"/>
    <w:rsid w:val="001914F8"/>
    <w:rsid w:val="00196777"/>
    <w:rsid w:val="001978AB"/>
    <w:rsid w:val="001A0A27"/>
    <w:rsid w:val="001B60CA"/>
    <w:rsid w:val="001D7AEA"/>
    <w:rsid w:val="001F112E"/>
    <w:rsid w:val="001F1994"/>
    <w:rsid w:val="001F63B4"/>
    <w:rsid w:val="00202E79"/>
    <w:rsid w:val="00215081"/>
    <w:rsid w:val="0021798C"/>
    <w:rsid w:val="0025409E"/>
    <w:rsid w:val="00263EAA"/>
    <w:rsid w:val="0027237C"/>
    <w:rsid w:val="00283448"/>
    <w:rsid w:val="002A6D6C"/>
    <w:rsid w:val="002B5C9A"/>
    <w:rsid w:val="002C196A"/>
    <w:rsid w:val="002E5EAB"/>
    <w:rsid w:val="002E756E"/>
    <w:rsid w:val="00330953"/>
    <w:rsid w:val="00337972"/>
    <w:rsid w:val="00357148"/>
    <w:rsid w:val="00371550"/>
    <w:rsid w:val="00380B41"/>
    <w:rsid w:val="00393118"/>
    <w:rsid w:val="00395A92"/>
    <w:rsid w:val="00397C0E"/>
    <w:rsid w:val="003B7310"/>
    <w:rsid w:val="003C3EE0"/>
    <w:rsid w:val="003C61C7"/>
    <w:rsid w:val="003D0274"/>
    <w:rsid w:val="003D3FDE"/>
    <w:rsid w:val="003D4651"/>
    <w:rsid w:val="003E3032"/>
    <w:rsid w:val="003E3327"/>
    <w:rsid w:val="0040562D"/>
    <w:rsid w:val="00414FD9"/>
    <w:rsid w:val="00416337"/>
    <w:rsid w:val="004234A9"/>
    <w:rsid w:val="00424C30"/>
    <w:rsid w:val="00441336"/>
    <w:rsid w:val="00480C20"/>
    <w:rsid w:val="00480FEA"/>
    <w:rsid w:val="00481606"/>
    <w:rsid w:val="00482099"/>
    <w:rsid w:val="00487BEC"/>
    <w:rsid w:val="004A0651"/>
    <w:rsid w:val="004A0702"/>
    <w:rsid w:val="004A15C1"/>
    <w:rsid w:val="004A4E11"/>
    <w:rsid w:val="004A58F2"/>
    <w:rsid w:val="004B2668"/>
    <w:rsid w:val="004B6F48"/>
    <w:rsid w:val="004C428A"/>
    <w:rsid w:val="004C6140"/>
    <w:rsid w:val="004D26BB"/>
    <w:rsid w:val="004D3A76"/>
    <w:rsid w:val="004D6AEC"/>
    <w:rsid w:val="004E1BD2"/>
    <w:rsid w:val="004F4BA7"/>
    <w:rsid w:val="004F586E"/>
    <w:rsid w:val="004F784B"/>
    <w:rsid w:val="00507BD8"/>
    <w:rsid w:val="005348F3"/>
    <w:rsid w:val="0054777D"/>
    <w:rsid w:val="00555C62"/>
    <w:rsid w:val="00562DE2"/>
    <w:rsid w:val="00563985"/>
    <w:rsid w:val="00563B53"/>
    <w:rsid w:val="00564738"/>
    <w:rsid w:val="00566673"/>
    <w:rsid w:val="00576CA8"/>
    <w:rsid w:val="00576DFB"/>
    <w:rsid w:val="00593688"/>
    <w:rsid w:val="00595B2E"/>
    <w:rsid w:val="005A2A5C"/>
    <w:rsid w:val="005A307C"/>
    <w:rsid w:val="005C086E"/>
    <w:rsid w:val="005C3113"/>
    <w:rsid w:val="005C4CB8"/>
    <w:rsid w:val="005C66E2"/>
    <w:rsid w:val="005D1EF0"/>
    <w:rsid w:val="005E21FD"/>
    <w:rsid w:val="006026C4"/>
    <w:rsid w:val="00607DE3"/>
    <w:rsid w:val="006124C9"/>
    <w:rsid w:val="00612FA6"/>
    <w:rsid w:val="006161CB"/>
    <w:rsid w:val="0062142A"/>
    <w:rsid w:val="00626265"/>
    <w:rsid w:val="00627F63"/>
    <w:rsid w:val="00633347"/>
    <w:rsid w:val="006338F0"/>
    <w:rsid w:val="00634043"/>
    <w:rsid w:val="00637DD9"/>
    <w:rsid w:val="0065625A"/>
    <w:rsid w:val="00661544"/>
    <w:rsid w:val="0068033C"/>
    <w:rsid w:val="006A1E0F"/>
    <w:rsid w:val="006D3D5E"/>
    <w:rsid w:val="006D4CCB"/>
    <w:rsid w:val="006D759B"/>
    <w:rsid w:val="006F4669"/>
    <w:rsid w:val="006F5E85"/>
    <w:rsid w:val="007252C9"/>
    <w:rsid w:val="0074502C"/>
    <w:rsid w:val="007530CE"/>
    <w:rsid w:val="007671F6"/>
    <w:rsid w:val="00771DF3"/>
    <w:rsid w:val="00775DDC"/>
    <w:rsid w:val="00784701"/>
    <w:rsid w:val="007915AF"/>
    <w:rsid w:val="0079617D"/>
    <w:rsid w:val="007A12AC"/>
    <w:rsid w:val="007A298D"/>
    <w:rsid w:val="007A3B51"/>
    <w:rsid w:val="007C143D"/>
    <w:rsid w:val="007D2483"/>
    <w:rsid w:val="007D3811"/>
    <w:rsid w:val="007F126B"/>
    <w:rsid w:val="007F1DA9"/>
    <w:rsid w:val="007F3D81"/>
    <w:rsid w:val="00801926"/>
    <w:rsid w:val="00807611"/>
    <w:rsid w:val="00811086"/>
    <w:rsid w:val="00812DFE"/>
    <w:rsid w:val="00812FA9"/>
    <w:rsid w:val="00826782"/>
    <w:rsid w:val="00831B17"/>
    <w:rsid w:val="00843E5F"/>
    <w:rsid w:val="008478D9"/>
    <w:rsid w:val="00850FD4"/>
    <w:rsid w:val="00855956"/>
    <w:rsid w:val="00884166"/>
    <w:rsid w:val="00887B87"/>
    <w:rsid w:val="00890F67"/>
    <w:rsid w:val="008A07EE"/>
    <w:rsid w:val="008C2D3D"/>
    <w:rsid w:val="008C372D"/>
    <w:rsid w:val="008F1D2D"/>
    <w:rsid w:val="008F6F3D"/>
    <w:rsid w:val="00910CCF"/>
    <w:rsid w:val="009167AF"/>
    <w:rsid w:val="009205F1"/>
    <w:rsid w:val="00921AD8"/>
    <w:rsid w:val="00925127"/>
    <w:rsid w:val="009345CC"/>
    <w:rsid w:val="0097572E"/>
    <w:rsid w:val="009866A0"/>
    <w:rsid w:val="00997920"/>
    <w:rsid w:val="009A01CD"/>
    <w:rsid w:val="009A2565"/>
    <w:rsid w:val="009B22ED"/>
    <w:rsid w:val="009C0689"/>
    <w:rsid w:val="00A07FF4"/>
    <w:rsid w:val="00A13BC5"/>
    <w:rsid w:val="00A21F9F"/>
    <w:rsid w:val="00A224CD"/>
    <w:rsid w:val="00A34F7D"/>
    <w:rsid w:val="00A65B35"/>
    <w:rsid w:val="00A7212B"/>
    <w:rsid w:val="00A72F23"/>
    <w:rsid w:val="00A750E6"/>
    <w:rsid w:val="00A8109C"/>
    <w:rsid w:val="00AA3F18"/>
    <w:rsid w:val="00AA5F2F"/>
    <w:rsid w:val="00AC2345"/>
    <w:rsid w:val="00AC71E7"/>
    <w:rsid w:val="00AD24C7"/>
    <w:rsid w:val="00AE3CED"/>
    <w:rsid w:val="00AE5186"/>
    <w:rsid w:val="00AE7E63"/>
    <w:rsid w:val="00AF4A6E"/>
    <w:rsid w:val="00B055FE"/>
    <w:rsid w:val="00B10911"/>
    <w:rsid w:val="00B15712"/>
    <w:rsid w:val="00B234EB"/>
    <w:rsid w:val="00B34F83"/>
    <w:rsid w:val="00B430D9"/>
    <w:rsid w:val="00B43A33"/>
    <w:rsid w:val="00B4606F"/>
    <w:rsid w:val="00B550D3"/>
    <w:rsid w:val="00B72499"/>
    <w:rsid w:val="00B7780F"/>
    <w:rsid w:val="00BA0AF3"/>
    <w:rsid w:val="00BA44F2"/>
    <w:rsid w:val="00BB0893"/>
    <w:rsid w:val="00BD01A0"/>
    <w:rsid w:val="00BE5096"/>
    <w:rsid w:val="00BF55A5"/>
    <w:rsid w:val="00C03AA7"/>
    <w:rsid w:val="00C10D28"/>
    <w:rsid w:val="00C21220"/>
    <w:rsid w:val="00C21680"/>
    <w:rsid w:val="00C26995"/>
    <w:rsid w:val="00C62EC6"/>
    <w:rsid w:val="00C73C30"/>
    <w:rsid w:val="00C831A7"/>
    <w:rsid w:val="00C84D46"/>
    <w:rsid w:val="00C87386"/>
    <w:rsid w:val="00CE3F9E"/>
    <w:rsid w:val="00D04454"/>
    <w:rsid w:val="00D13425"/>
    <w:rsid w:val="00D14590"/>
    <w:rsid w:val="00D22D7F"/>
    <w:rsid w:val="00D23EE5"/>
    <w:rsid w:val="00D26B15"/>
    <w:rsid w:val="00D332F5"/>
    <w:rsid w:val="00D37038"/>
    <w:rsid w:val="00D6242B"/>
    <w:rsid w:val="00D65380"/>
    <w:rsid w:val="00D65EF1"/>
    <w:rsid w:val="00D67878"/>
    <w:rsid w:val="00D7608B"/>
    <w:rsid w:val="00DA5387"/>
    <w:rsid w:val="00DA6E4D"/>
    <w:rsid w:val="00DB0B4D"/>
    <w:rsid w:val="00DC2602"/>
    <w:rsid w:val="00DC3BFD"/>
    <w:rsid w:val="00DD0C60"/>
    <w:rsid w:val="00DE29EF"/>
    <w:rsid w:val="00DF368E"/>
    <w:rsid w:val="00E2667E"/>
    <w:rsid w:val="00E325AA"/>
    <w:rsid w:val="00E60AD4"/>
    <w:rsid w:val="00E61F25"/>
    <w:rsid w:val="00E6542D"/>
    <w:rsid w:val="00E73BD7"/>
    <w:rsid w:val="00E94CAD"/>
    <w:rsid w:val="00EC2AA9"/>
    <w:rsid w:val="00ED49E7"/>
    <w:rsid w:val="00ED5F8C"/>
    <w:rsid w:val="00EE6ACF"/>
    <w:rsid w:val="00EF5EE7"/>
    <w:rsid w:val="00F05CC5"/>
    <w:rsid w:val="00F06DE9"/>
    <w:rsid w:val="00F10F06"/>
    <w:rsid w:val="00F20BE7"/>
    <w:rsid w:val="00F26240"/>
    <w:rsid w:val="00F30A67"/>
    <w:rsid w:val="00F32F25"/>
    <w:rsid w:val="00F40397"/>
    <w:rsid w:val="00F42EB3"/>
    <w:rsid w:val="00F43BD4"/>
    <w:rsid w:val="00F6013A"/>
    <w:rsid w:val="00F6738A"/>
    <w:rsid w:val="00F75F64"/>
    <w:rsid w:val="00F76F59"/>
    <w:rsid w:val="00FA6FB2"/>
    <w:rsid w:val="00FB68F2"/>
    <w:rsid w:val="00FC39AA"/>
    <w:rsid w:val="00FD3607"/>
    <w:rsid w:val="00FD51C3"/>
    <w:rsid w:val="00FD7C57"/>
    <w:rsid w:val="0DE70162"/>
    <w:rsid w:val="5258C3A6"/>
    <w:rsid w:val="6E9F38F9"/>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0CBC8A"/>
  <w15:docId w15:val="{617A4456-377F-2546-8A23-E1CF6355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142A"/>
    <w:rPr>
      <w:sz w:val="24"/>
      <w:szCs w:val="24"/>
    </w:rPr>
  </w:style>
  <w:style w:type="paragraph" w:styleId="Heading1">
    <w:name w:val="heading 1"/>
    <w:basedOn w:val="Normal"/>
    <w:link w:val="Heading1Char"/>
    <w:uiPriority w:val="9"/>
    <w:qFormat/>
    <w:rsid w:val="000D5C1A"/>
    <w:pPr>
      <w:spacing w:before="100" w:beforeAutospacing="1" w:after="100" w:afterAutospacing="1"/>
      <w:outlineLvl w:val="0"/>
    </w:pPr>
    <w:rPr>
      <w:rFonts w:ascii="Times" w:hAnsi="Times"/>
      <w:b/>
      <w:bCs/>
      <w:kern w:val="36"/>
      <w:sz w:val="48"/>
      <w:szCs w:val="48"/>
      <w:lang w:eastAsia="en-US"/>
    </w:rPr>
  </w:style>
  <w:style w:type="paragraph" w:styleId="Heading2">
    <w:name w:val="heading 2"/>
    <w:basedOn w:val="Normal"/>
    <w:next w:val="Normal"/>
    <w:link w:val="Heading2Char"/>
    <w:semiHidden/>
    <w:unhideWhenUsed/>
    <w:qFormat/>
    <w:rsid w:val="007A298D"/>
    <w:pPr>
      <w:keepNext/>
      <w:spacing w:before="240" w:after="60"/>
      <w:outlineLvl w:val="1"/>
    </w:pPr>
    <w:rPr>
      <w:rFonts w:ascii="Aptos Display" w:hAnsi="Aptos Display"/>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5F1B"/>
    <w:pPr>
      <w:tabs>
        <w:tab w:val="center" w:pos="4320"/>
        <w:tab w:val="right" w:pos="8640"/>
      </w:tabs>
    </w:pPr>
  </w:style>
  <w:style w:type="paragraph" w:styleId="Footer">
    <w:name w:val="footer"/>
    <w:basedOn w:val="Normal"/>
    <w:rsid w:val="00BB5F1B"/>
    <w:pPr>
      <w:tabs>
        <w:tab w:val="center" w:pos="4320"/>
        <w:tab w:val="right" w:pos="8640"/>
      </w:tabs>
    </w:pPr>
  </w:style>
  <w:style w:type="character" w:styleId="PageNumber">
    <w:name w:val="page number"/>
    <w:basedOn w:val="DefaultParagraphFont"/>
    <w:rsid w:val="00BB5F1B"/>
  </w:style>
  <w:style w:type="table" w:styleId="TableGrid">
    <w:name w:val="Table Grid"/>
    <w:basedOn w:val="TableNormal"/>
    <w:uiPriority w:val="59"/>
    <w:rsid w:val="00DA2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30D2C"/>
    <w:rPr>
      <w:color w:val="0000FF"/>
      <w:u w:val="single"/>
    </w:rPr>
  </w:style>
  <w:style w:type="paragraph" w:customStyle="1" w:styleId="ColorfulList-Accent11">
    <w:name w:val="Colorful List - Accent 11"/>
    <w:basedOn w:val="Normal"/>
    <w:uiPriority w:val="72"/>
    <w:qFormat/>
    <w:rsid w:val="005B4356"/>
    <w:pPr>
      <w:ind w:left="720"/>
    </w:pPr>
  </w:style>
  <w:style w:type="character" w:styleId="FollowedHyperlink">
    <w:name w:val="FollowedHyperlink"/>
    <w:rsid w:val="00CF461B"/>
    <w:rPr>
      <w:color w:val="800080"/>
      <w:u w:val="single"/>
    </w:rPr>
  </w:style>
  <w:style w:type="character" w:styleId="Strong">
    <w:name w:val="Strong"/>
    <w:qFormat/>
    <w:rsid w:val="00B7564D"/>
    <w:rPr>
      <w:b/>
      <w:bCs/>
    </w:rPr>
  </w:style>
  <w:style w:type="character" w:customStyle="1" w:styleId="Heading1Char">
    <w:name w:val="Heading 1 Char"/>
    <w:link w:val="Heading1"/>
    <w:uiPriority w:val="9"/>
    <w:rsid w:val="000D5C1A"/>
    <w:rPr>
      <w:rFonts w:ascii="Times" w:hAnsi="Times"/>
      <w:b/>
      <w:bCs/>
      <w:kern w:val="36"/>
      <w:sz w:val="48"/>
      <w:szCs w:val="48"/>
    </w:rPr>
  </w:style>
  <w:style w:type="paragraph" w:styleId="NormalWeb">
    <w:name w:val="Normal (Web)"/>
    <w:basedOn w:val="Normal"/>
    <w:uiPriority w:val="99"/>
    <w:unhideWhenUsed/>
    <w:rsid w:val="00206F54"/>
    <w:pPr>
      <w:spacing w:before="100" w:beforeAutospacing="1" w:after="100" w:afterAutospacing="1"/>
    </w:pPr>
    <w:rPr>
      <w:rFonts w:ascii="Times" w:hAnsi="Times"/>
      <w:sz w:val="20"/>
      <w:szCs w:val="20"/>
      <w:lang w:eastAsia="en-US"/>
    </w:rPr>
  </w:style>
  <w:style w:type="paragraph" w:customStyle="1" w:styleId="ColorfulList-Accent12">
    <w:name w:val="Colorful List - Accent 12"/>
    <w:basedOn w:val="Normal"/>
    <w:uiPriority w:val="34"/>
    <w:qFormat/>
    <w:rsid w:val="00C70CC1"/>
    <w:pPr>
      <w:ind w:left="720"/>
      <w:contextualSpacing/>
    </w:pPr>
  </w:style>
  <w:style w:type="paragraph" w:styleId="BalloonText">
    <w:name w:val="Balloon Text"/>
    <w:basedOn w:val="Normal"/>
    <w:link w:val="BalloonTextChar"/>
    <w:uiPriority w:val="99"/>
    <w:unhideWhenUsed/>
    <w:rsid w:val="002A7F5A"/>
    <w:rPr>
      <w:rFonts w:ascii="Tahoma" w:eastAsia="MS Mincho" w:hAnsi="Tahoma" w:cs="Tahoma"/>
      <w:sz w:val="16"/>
      <w:szCs w:val="16"/>
      <w:lang w:val="en-US" w:eastAsia="en-US"/>
    </w:rPr>
  </w:style>
  <w:style w:type="character" w:customStyle="1" w:styleId="BalloonTextChar">
    <w:name w:val="Balloon Text Char"/>
    <w:link w:val="BalloonText"/>
    <w:uiPriority w:val="99"/>
    <w:rsid w:val="002A7F5A"/>
    <w:rPr>
      <w:rFonts w:ascii="Tahoma" w:eastAsia="MS Mincho" w:hAnsi="Tahoma" w:cs="Tahoma"/>
      <w:sz w:val="16"/>
      <w:szCs w:val="16"/>
      <w:lang w:val="en-US"/>
    </w:rPr>
  </w:style>
  <w:style w:type="paragraph" w:customStyle="1" w:styleId="MediumGrid21">
    <w:name w:val="Medium Grid 21"/>
    <w:uiPriority w:val="1"/>
    <w:qFormat/>
    <w:rsid w:val="002A7F5A"/>
    <w:rPr>
      <w:rFonts w:eastAsia="MS Mincho"/>
      <w:sz w:val="24"/>
      <w:szCs w:val="24"/>
      <w:lang w:val="en-US"/>
    </w:rPr>
  </w:style>
  <w:style w:type="character" w:styleId="UnresolvedMention">
    <w:name w:val="Unresolved Mention"/>
    <w:uiPriority w:val="99"/>
    <w:semiHidden/>
    <w:unhideWhenUsed/>
    <w:rsid w:val="00A72F23"/>
    <w:rPr>
      <w:color w:val="605E5C"/>
      <w:shd w:val="clear" w:color="auto" w:fill="E1DFDD"/>
    </w:rPr>
  </w:style>
  <w:style w:type="character" w:customStyle="1" w:styleId="apple-converted-space">
    <w:name w:val="apple-converted-space"/>
    <w:basedOn w:val="DefaultParagraphFont"/>
    <w:rsid w:val="00487BEC"/>
  </w:style>
  <w:style w:type="character" w:customStyle="1" w:styleId="Heading2Char">
    <w:name w:val="Heading 2 Char"/>
    <w:link w:val="Heading2"/>
    <w:semiHidden/>
    <w:rsid w:val="007A298D"/>
    <w:rPr>
      <w:rFonts w:ascii="Aptos Display" w:eastAsia="Times New Roman" w:hAnsi="Aptos Display" w:cs="Times New Roman"/>
      <w:b/>
      <w:bCs/>
      <w:i/>
      <w:iCs/>
      <w:sz w:val="28"/>
      <w:szCs w:val="28"/>
    </w:rPr>
  </w:style>
  <w:style w:type="paragraph" w:styleId="ListParagraph">
    <w:name w:val="List Paragraph"/>
    <w:basedOn w:val="Normal"/>
    <w:uiPriority w:val="34"/>
    <w:qFormat/>
    <w:rsid w:val="00EC2AA9"/>
    <w:pPr>
      <w:spacing w:after="160" w:line="278" w:lineRule="auto"/>
      <w:ind w:left="720"/>
      <w:contextualSpacing/>
    </w:pPr>
    <w:rPr>
      <w:rFonts w:ascii="Aptos" w:eastAsia="Aptos" w:hAnsi="Aptos"/>
      <w:kern w:val="2"/>
      <w:lang w:eastAsia="en-US"/>
    </w:rPr>
  </w:style>
  <w:style w:type="character" w:styleId="CommentReference">
    <w:name w:val="annotation reference"/>
    <w:uiPriority w:val="99"/>
    <w:unhideWhenUsed/>
    <w:rsid w:val="00EC2AA9"/>
    <w:rPr>
      <w:sz w:val="16"/>
      <w:szCs w:val="16"/>
    </w:rPr>
  </w:style>
  <w:style w:type="paragraph" w:styleId="CommentText">
    <w:name w:val="annotation text"/>
    <w:basedOn w:val="Normal"/>
    <w:link w:val="CommentTextChar"/>
    <w:uiPriority w:val="99"/>
    <w:unhideWhenUsed/>
    <w:rsid w:val="00EC2AA9"/>
    <w:pPr>
      <w:spacing w:after="160"/>
    </w:pPr>
    <w:rPr>
      <w:rFonts w:ascii="Aptos" w:eastAsia="Aptos" w:hAnsi="Aptos"/>
      <w:kern w:val="2"/>
      <w:sz w:val="20"/>
      <w:szCs w:val="20"/>
      <w:lang w:eastAsia="en-US"/>
    </w:rPr>
  </w:style>
  <w:style w:type="character" w:customStyle="1" w:styleId="CommentTextChar">
    <w:name w:val="Comment Text Char"/>
    <w:link w:val="CommentText"/>
    <w:uiPriority w:val="99"/>
    <w:rsid w:val="00EC2AA9"/>
    <w:rPr>
      <w:rFonts w:ascii="Aptos" w:eastAsia="Aptos" w:hAnsi="Aptos"/>
      <w:kern w:val="2"/>
      <w:lang w:eastAsia="en-US"/>
    </w:rPr>
  </w:style>
  <w:style w:type="character" w:styleId="Mention">
    <w:name w:val="Mention"/>
    <w:uiPriority w:val="99"/>
    <w:unhideWhenUsed/>
    <w:rsid w:val="00EC2AA9"/>
    <w:rPr>
      <w:color w:val="2B579A"/>
      <w:shd w:val="clear" w:color="auto" w:fill="E1DFDD"/>
    </w:rPr>
  </w:style>
  <w:style w:type="character" w:customStyle="1" w:styleId="normaltextrun">
    <w:name w:val="normaltextrun"/>
    <w:basedOn w:val="DefaultParagraphFont"/>
    <w:rsid w:val="00EC2AA9"/>
  </w:style>
  <w:style w:type="paragraph" w:styleId="CommentSubject">
    <w:name w:val="annotation subject"/>
    <w:basedOn w:val="CommentText"/>
    <w:next w:val="CommentText"/>
    <w:link w:val="CommentSubjectChar"/>
    <w:rsid w:val="00077410"/>
    <w:pPr>
      <w:spacing w:after="0"/>
    </w:pPr>
    <w:rPr>
      <w:rFonts w:ascii="Times New Roman" w:eastAsia="Times New Roman" w:hAnsi="Times New Roman"/>
      <w:b/>
      <w:bCs/>
      <w:kern w:val="0"/>
      <w:lang w:eastAsia="en-CA"/>
    </w:rPr>
  </w:style>
  <w:style w:type="character" w:customStyle="1" w:styleId="CommentSubjectChar">
    <w:name w:val="Comment Subject Char"/>
    <w:link w:val="CommentSubject"/>
    <w:rsid w:val="00077410"/>
    <w:rPr>
      <w:rFonts w:ascii="Aptos" w:eastAsia="Aptos" w:hAnsi="Aptos"/>
      <w:b/>
      <w:bCs/>
      <w:kern w:val="2"/>
      <w:lang w:eastAsia="en-US"/>
    </w:rPr>
  </w:style>
  <w:style w:type="paragraph" w:customStyle="1" w:styleId="paragraph">
    <w:name w:val="paragraph"/>
    <w:basedOn w:val="Normal"/>
    <w:rsid w:val="00283448"/>
    <w:pPr>
      <w:spacing w:before="100" w:beforeAutospacing="1" w:after="100" w:afterAutospacing="1"/>
    </w:pPr>
  </w:style>
  <w:style w:type="character" w:customStyle="1" w:styleId="eop">
    <w:name w:val="eop"/>
    <w:basedOn w:val="DefaultParagraphFont"/>
    <w:rsid w:val="00283448"/>
  </w:style>
  <w:style w:type="character" w:customStyle="1" w:styleId="scxw17469929">
    <w:name w:val="scxw17469929"/>
    <w:basedOn w:val="DefaultParagraphFont"/>
    <w:rsid w:val="002A6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976969">
      <w:bodyDiv w:val="1"/>
      <w:marLeft w:val="0"/>
      <w:marRight w:val="0"/>
      <w:marTop w:val="0"/>
      <w:marBottom w:val="0"/>
      <w:divBdr>
        <w:top w:val="none" w:sz="0" w:space="0" w:color="auto"/>
        <w:left w:val="none" w:sz="0" w:space="0" w:color="auto"/>
        <w:bottom w:val="none" w:sz="0" w:space="0" w:color="auto"/>
        <w:right w:val="none" w:sz="0" w:space="0" w:color="auto"/>
      </w:divBdr>
    </w:div>
    <w:div w:id="113646865">
      <w:bodyDiv w:val="1"/>
      <w:marLeft w:val="0"/>
      <w:marRight w:val="0"/>
      <w:marTop w:val="0"/>
      <w:marBottom w:val="0"/>
      <w:divBdr>
        <w:top w:val="none" w:sz="0" w:space="0" w:color="auto"/>
        <w:left w:val="none" w:sz="0" w:space="0" w:color="auto"/>
        <w:bottom w:val="none" w:sz="0" w:space="0" w:color="auto"/>
        <w:right w:val="none" w:sz="0" w:space="0" w:color="auto"/>
      </w:divBdr>
      <w:divsChild>
        <w:div w:id="2018382952">
          <w:marLeft w:val="0"/>
          <w:marRight w:val="0"/>
          <w:marTop w:val="0"/>
          <w:marBottom w:val="0"/>
          <w:divBdr>
            <w:top w:val="none" w:sz="0" w:space="0" w:color="auto"/>
            <w:left w:val="none" w:sz="0" w:space="0" w:color="auto"/>
            <w:bottom w:val="none" w:sz="0" w:space="0" w:color="auto"/>
            <w:right w:val="none" w:sz="0" w:space="0" w:color="auto"/>
          </w:divBdr>
        </w:div>
        <w:div w:id="2030643443">
          <w:marLeft w:val="0"/>
          <w:marRight w:val="0"/>
          <w:marTop w:val="0"/>
          <w:marBottom w:val="0"/>
          <w:divBdr>
            <w:top w:val="none" w:sz="0" w:space="0" w:color="auto"/>
            <w:left w:val="none" w:sz="0" w:space="0" w:color="auto"/>
            <w:bottom w:val="none" w:sz="0" w:space="0" w:color="auto"/>
            <w:right w:val="none" w:sz="0" w:space="0" w:color="auto"/>
          </w:divBdr>
        </w:div>
      </w:divsChild>
    </w:div>
    <w:div w:id="168302013">
      <w:bodyDiv w:val="1"/>
      <w:marLeft w:val="0"/>
      <w:marRight w:val="0"/>
      <w:marTop w:val="0"/>
      <w:marBottom w:val="0"/>
      <w:divBdr>
        <w:top w:val="none" w:sz="0" w:space="0" w:color="auto"/>
        <w:left w:val="none" w:sz="0" w:space="0" w:color="auto"/>
        <w:bottom w:val="none" w:sz="0" w:space="0" w:color="auto"/>
        <w:right w:val="none" w:sz="0" w:space="0" w:color="auto"/>
      </w:divBdr>
    </w:div>
    <w:div w:id="225996101">
      <w:bodyDiv w:val="1"/>
      <w:marLeft w:val="0"/>
      <w:marRight w:val="0"/>
      <w:marTop w:val="0"/>
      <w:marBottom w:val="0"/>
      <w:divBdr>
        <w:top w:val="none" w:sz="0" w:space="0" w:color="auto"/>
        <w:left w:val="none" w:sz="0" w:space="0" w:color="auto"/>
        <w:bottom w:val="none" w:sz="0" w:space="0" w:color="auto"/>
        <w:right w:val="none" w:sz="0" w:space="0" w:color="auto"/>
      </w:divBdr>
    </w:div>
    <w:div w:id="274681577">
      <w:bodyDiv w:val="1"/>
      <w:marLeft w:val="0"/>
      <w:marRight w:val="0"/>
      <w:marTop w:val="0"/>
      <w:marBottom w:val="0"/>
      <w:divBdr>
        <w:top w:val="none" w:sz="0" w:space="0" w:color="auto"/>
        <w:left w:val="none" w:sz="0" w:space="0" w:color="auto"/>
        <w:bottom w:val="none" w:sz="0" w:space="0" w:color="auto"/>
        <w:right w:val="none" w:sz="0" w:space="0" w:color="auto"/>
      </w:divBdr>
    </w:div>
    <w:div w:id="285358859">
      <w:bodyDiv w:val="1"/>
      <w:marLeft w:val="0"/>
      <w:marRight w:val="0"/>
      <w:marTop w:val="0"/>
      <w:marBottom w:val="0"/>
      <w:divBdr>
        <w:top w:val="none" w:sz="0" w:space="0" w:color="auto"/>
        <w:left w:val="none" w:sz="0" w:space="0" w:color="auto"/>
        <w:bottom w:val="none" w:sz="0" w:space="0" w:color="auto"/>
        <w:right w:val="none" w:sz="0" w:space="0" w:color="auto"/>
      </w:divBdr>
      <w:divsChild>
        <w:div w:id="602956890">
          <w:marLeft w:val="0"/>
          <w:marRight w:val="0"/>
          <w:marTop w:val="0"/>
          <w:marBottom w:val="0"/>
          <w:divBdr>
            <w:top w:val="none" w:sz="0" w:space="0" w:color="auto"/>
            <w:left w:val="none" w:sz="0" w:space="0" w:color="auto"/>
            <w:bottom w:val="none" w:sz="0" w:space="0" w:color="auto"/>
            <w:right w:val="none" w:sz="0" w:space="0" w:color="auto"/>
          </w:divBdr>
        </w:div>
        <w:div w:id="2032486068">
          <w:marLeft w:val="0"/>
          <w:marRight w:val="0"/>
          <w:marTop w:val="0"/>
          <w:marBottom w:val="0"/>
          <w:divBdr>
            <w:top w:val="none" w:sz="0" w:space="0" w:color="auto"/>
            <w:left w:val="none" w:sz="0" w:space="0" w:color="auto"/>
            <w:bottom w:val="none" w:sz="0" w:space="0" w:color="auto"/>
            <w:right w:val="none" w:sz="0" w:space="0" w:color="auto"/>
          </w:divBdr>
        </w:div>
      </w:divsChild>
    </w:div>
    <w:div w:id="721363831">
      <w:bodyDiv w:val="1"/>
      <w:marLeft w:val="0"/>
      <w:marRight w:val="0"/>
      <w:marTop w:val="0"/>
      <w:marBottom w:val="0"/>
      <w:divBdr>
        <w:top w:val="none" w:sz="0" w:space="0" w:color="auto"/>
        <w:left w:val="none" w:sz="0" w:space="0" w:color="auto"/>
        <w:bottom w:val="none" w:sz="0" w:space="0" w:color="auto"/>
        <w:right w:val="none" w:sz="0" w:space="0" w:color="auto"/>
      </w:divBdr>
    </w:div>
    <w:div w:id="830145624">
      <w:bodyDiv w:val="1"/>
      <w:marLeft w:val="0"/>
      <w:marRight w:val="0"/>
      <w:marTop w:val="0"/>
      <w:marBottom w:val="0"/>
      <w:divBdr>
        <w:top w:val="none" w:sz="0" w:space="0" w:color="auto"/>
        <w:left w:val="none" w:sz="0" w:space="0" w:color="auto"/>
        <w:bottom w:val="none" w:sz="0" w:space="0" w:color="auto"/>
        <w:right w:val="none" w:sz="0" w:space="0" w:color="auto"/>
      </w:divBdr>
    </w:div>
    <w:div w:id="1128544965">
      <w:bodyDiv w:val="1"/>
      <w:marLeft w:val="0"/>
      <w:marRight w:val="0"/>
      <w:marTop w:val="0"/>
      <w:marBottom w:val="0"/>
      <w:divBdr>
        <w:top w:val="none" w:sz="0" w:space="0" w:color="auto"/>
        <w:left w:val="none" w:sz="0" w:space="0" w:color="auto"/>
        <w:bottom w:val="none" w:sz="0" w:space="0" w:color="auto"/>
        <w:right w:val="none" w:sz="0" w:space="0" w:color="auto"/>
      </w:divBdr>
    </w:div>
    <w:div w:id="1172721104">
      <w:bodyDiv w:val="1"/>
      <w:marLeft w:val="0"/>
      <w:marRight w:val="0"/>
      <w:marTop w:val="0"/>
      <w:marBottom w:val="0"/>
      <w:divBdr>
        <w:top w:val="none" w:sz="0" w:space="0" w:color="auto"/>
        <w:left w:val="none" w:sz="0" w:space="0" w:color="auto"/>
        <w:bottom w:val="none" w:sz="0" w:space="0" w:color="auto"/>
        <w:right w:val="none" w:sz="0" w:space="0" w:color="auto"/>
      </w:divBdr>
      <w:divsChild>
        <w:div w:id="952059303">
          <w:marLeft w:val="0"/>
          <w:marRight w:val="0"/>
          <w:marTop w:val="0"/>
          <w:marBottom w:val="0"/>
          <w:divBdr>
            <w:top w:val="none" w:sz="0" w:space="0" w:color="auto"/>
            <w:left w:val="none" w:sz="0" w:space="0" w:color="auto"/>
            <w:bottom w:val="none" w:sz="0" w:space="0" w:color="auto"/>
            <w:right w:val="none" w:sz="0" w:space="0" w:color="auto"/>
          </w:divBdr>
          <w:divsChild>
            <w:div w:id="794102756">
              <w:marLeft w:val="0"/>
              <w:marRight w:val="0"/>
              <w:marTop w:val="0"/>
              <w:marBottom w:val="0"/>
              <w:divBdr>
                <w:top w:val="none" w:sz="0" w:space="0" w:color="auto"/>
                <w:left w:val="none" w:sz="0" w:space="0" w:color="auto"/>
                <w:bottom w:val="none" w:sz="0" w:space="0" w:color="auto"/>
                <w:right w:val="none" w:sz="0" w:space="0" w:color="auto"/>
              </w:divBdr>
              <w:divsChild>
                <w:div w:id="109335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582768">
      <w:bodyDiv w:val="1"/>
      <w:marLeft w:val="0"/>
      <w:marRight w:val="0"/>
      <w:marTop w:val="0"/>
      <w:marBottom w:val="0"/>
      <w:divBdr>
        <w:top w:val="none" w:sz="0" w:space="0" w:color="auto"/>
        <w:left w:val="none" w:sz="0" w:space="0" w:color="auto"/>
        <w:bottom w:val="none" w:sz="0" w:space="0" w:color="auto"/>
        <w:right w:val="none" w:sz="0" w:space="0" w:color="auto"/>
      </w:divBdr>
    </w:div>
    <w:div w:id="1746298851">
      <w:bodyDiv w:val="1"/>
      <w:marLeft w:val="0"/>
      <w:marRight w:val="0"/>
      <w:marTop w:val="0"/>
      <w:marBottom w:val="0"/>
      <w:divBdr>
        <w:top w:val="none" w:sz="0" w:space="0" w:color="auto"/>
        <w:left w:val="none" w:sz="0" w:space="0" w:color="auto"/>
        <w:bottom w:val="none" w:sz="0" w:space="0" w:color="auto"/>
        <w:right w:val="none" w:sz="0" w:space="0" w:color="auto"/>
      </w:divBdr>
    </w:div>
    <w:div w:id="1872838427">
      <w:bodyDiv w:val="1"/>
      <w:marLeft w:val="0"/>
      <w:marRight w:val="0"/>
      <w:marTop w:val="0"/>
      <w:marBottom w:val="0"/>
      <w:divBdr>
        <w:top w:val="none" w:sz="0" w:space="0" w:color="auto"/>
        <w:left w:val="none" w:sz="0" w:space="0" w:color="auto"/>
        <w:bottom w:val="none" w:sz="0" w:space="0" w:color="auto"/>
        <w:right w:val="none" w:sz="0" w:space="0" w:color="auto"/>
      </w:divBdr>
      <w:divsChild>
        <w:div w:id="402680949">
          <w:marLeft w:val="0"/>
          <w:marRight w:val="0"/>
          <w:marTop w:val="0"/>
          <w:marBottom w:val="0"/>
          <w:divBdr>
            <w:top w:val="none" w:sz="0" w:space="0" w:color="auto"/>
            <w:left w:val="none" w:sz="0" w:space="0" w:color="auto"/>
            <w:bottom w:val="none" w:sz="0" w:space="0" w:color="auto"/>
            <w:right w:val="none" w:sz="0" w:space="0" w:color="auto"/>
          </w:divBdr>
        </w:div>
        <w:div w:id="1057977965">
          <w:marLeft w:val="0"/>
          <w:marRight w:val="0"/>
          <w:marTop w:val="0"/>
          <w:marBottom w:val="0"/>
          <w:divBdr>
            <w:top w:val="none" w:sz="0" w:space="0" w:color="auto"/>
            <w:left w:val="none" w:sz="0" w:space="0" w:color="auto"/>
            <w:bottom w:val="none" w:sz="0" w:space="0" w:color="auto"/>
            <w:right w:val="none" w:sz="0" w:space="0" w:color="auto"/>
          </w:divBdr>
        </w:div>
        <w:div w:id="1685402635">
          <w:marLeft w:val="0"/>
          <w:marRight w:val="0"/>
          <w:marTop w:val="0"/>
          <w:marBottom w:val="0"/>
          <w:divBdr>
            <w:top w:val="none" w:sz="0" w:space="0" w:color="auto"/>
            <w:left w:val="none" w:sz="0" w:space="0" w:color="auto"/>
            <w:bottom w:val="none" w:sz="0" w:space="0" w:color="auto"/>
            <w:right w:val="none" w:sz="0" w:space="0" w:color="auto"/>
          </w:divBdr>
        </w:div>
      </w:divsChild>
    </w:div>
    <w:div w:id="1982805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windsor.ca/studenthealthservices/" TargetMode="External"/><Relationship Id="rId18" Type="http://schemas.openxmlformats.org/officeDocument/2006/relationships/hyperlink" Target="mailto:sas@uwindsor.c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can01.safelinks.protection.outlook.com/?url=https%3A%2F%2Flawlibrary.uwindsor.ca%2FPresto%2Fcontent%2FGetDoc.axd%3FctID%3DOTdhY2QzODgtNjhlYi00ZWY0LTg2OTUtNmU5NjEzY2JkMWYx%26rID%3DNDU1%26pID%3DMjMy%26attchmnt%3DFalse%26uSesDM%3DFalse%26rIdx%3DNDU1%26rCFU%3D&amp;data=05%7C02%7CLindsey.Jaber%40uwindsor.ca%7C7e5ad4c6a3954469537c08dcb6ef7a87%7C12f933b33d614b199a4d689021de8cc9%7C0%7C0%7C638586387012313760%7CUnknown%7CTWFpbGZsb3d8eyJWIjoiMC4wLjAwMDAiLCJQIjoiV2luMzIiLCJBTiI6Ik1haWwiLCJXVCI6Mn0%3D%7C0%7C%7C%7C&amp;sdata=NDa0oX%2BK2X7S21FattvNvqoCiFTosqul413DS%2Br15G8%3D&amp;reserved=0" TargetMode="External"/><Relationship Id="rId7" Type="http://schemas.openxmlformats.org/officeDocument/2006/relationships/webSettings" Target="webSettings.xml"/><Relationship Id="rId12" Type="http://schemas.openxmlformats.org/officeDocument/2006/relationships/hyperlink" Target="https://www.uwindsor.ca/secretariat/sites/uwindsor.ca.secretariat/files/undergraduate_calendar_fall_2024_1.pdf" TargetMode="External"/><Relationship Id="rId17" Type="http://schemas.openxmlformats.org/officeDocument/2006/relationships/hyperlink" Target="https://www.uwindsor.ca/wellness/suppor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ellnesstogether.ca/" TargetMode="External"/><Relationship Id="rId20" Type="http://schemas.openxmlformats.org/officeDocument/2006/relationships/hyperlink" Target="https://can01.safelinks.protection.outlook.com/?url=https%3A%2F%2Fwww.uwindsor.ca%2Fctl%2F501%2Fsyllabus&amp;data=05%7C02%7CLindsey.Jaber%40uwindsor.ca%7C7e5ad4c6a3954469537c08dcb6ef7a87%7C12f933b33d614b199a4d689021de8cc9%7C0%7C0%7C638586387012301403%7CUnknown%7CTWFpbGZsb3d8eyJWIjoiMC4wLjAwMDAiLCJQIjoiV2luMzIiLCJBTiI6Ik1haWwiLCJXVCI6Mn0%3D%7C0%7C%7C%7C&amp;sdata=EoTvrIJH7TBej89zdA5NVfEIam1WZvClJFldqRni%2FmY%3D&amp;reserve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rightspace.uwindsor.ca"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good2talk.ca/"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lawlibrary.uwindsor.ca/Presto/content/Detail.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windsor.ca/studentcounselling/"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dcbac5f-435f-47a4-8346-d2874919206c" xsi:nil="true"/>
    <lcf76f155ced4ddcb4097134ff3c332f xmlns="8562d26c-1ec7-4256-baf3-4574854c288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C6CFDC7207BA4E8FD8119B0D6D98EE" ma:contentTypeVersion="18" ma:contentTypeDescription="Create a new document." ma:contentTypeScope="" ma:versionID="5f7c9d6ce5c070df23ffa6bee04f7f6d">
  <xsd:schema xmlns:xsd="http://www.w3.org/2001/XMLSchema" xmlns:xs="http://www.w3.org/2001/XMLSchema" xmlns:p="http://schemas.microsoft.com/office/2006/metadata/properties" xmlns:ns2="8562d26c-1ec7-4256-baf3-4574854c2887" xmlns:ns3="2dcbac5f-435f-47a4-8346-d2874919206c" targetNamespace="http://schemas.microsoft.com/office/2006/metadata/properties" ma:root="true" ma:fieldsID="3cec2953beab4f50b1bdd97ad685abb1" ns2:_="" ns3:_="">
    <xsd:import namespace="8562d26c-1ec7-4256-baf3-4574854c2887"/>
    <xsd:import namespace="2dcbac5f-435f-47a4-8346-d2874919206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2d26c-1ec7-4256-baf3-4574854c28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bee80c-1694-4361-82b6-5997d1554e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cbac5f-435f-47a4-8346-d2874919206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39a1071-aa53-415c-96c0-fc0aad7094ef}" ma:internalName="TaxCatchAll" ma:showField="CatchAllData" ma:web="2dcbac5f-435f-47a4-8346-d28749192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BA984D-7884-4E00-8232-6862BDF2A878}">
  <ds:schemaRefs>
    <ds:schemaRef ds:uri="http://schemas.microsoft.com/office/2006/metadata/properties"/>
    <ds:schemaRef ds:uri="http://schemas.microsoft.com/office/infopath/2007/PartnerControls"/>
    <ds:schemaRef ds:uri="2dcbac5f-435f-47a4-8346-d2874919206c"/>
    <ds:schemaRef ds:uri="8562d26c-1ec7-4256-baf3-4574854c2887"/>
  </ds:schemaRefs>
</ds:datastoreItem>
</file>

<file path=customXml/itemProps2.xml><?xml version="1.0" encoding="utf-8"?>
<ds:datastoreItem xmlns:ds="http://schemas.openxmlformats.org/officeDocument/2006/customXml" ds:itemID="{4B44EBAC-2EA2-4A0D-8028-11130AE53E34}">
  <ds:schemaRefs>
    <ds:schemaRef ds:uri="http://schemas.microsoft.com/sharepoint/v3/contenttype/forms"/>
  </ds:schemaRefs>
</ds:datastoreItem>
</file>

<file path=customXml/itemProps3.xml><?xml version="1.0" encoding="utf-8"?>
<ds:datastoreItem xmlns:ds="http://schemas.openxmlformats.org/officeDocument/2006/customXml" ds:itemID="{5BF972BD-488E-444B-97BC-54C3551DA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62d26c-1ec7-4256-baf3-4574854c2887"/>
    <ds:schemaRef ds:uri="2dcbac5f-435f-47a4-8346-d28749192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3440</Words>
  <Characters>19131</Characters>
  <Application>Microsoft Office Word</Application>
  <DocSecurity>0</DocSecurity>
  <Lines>708</Lines>
  <Paragraphs>382</Paragraphs>
  <ScaleCrop>false</ScaleCrop>
  <HeadingPairs>
    <vt:vector size="2" baseType="variant">
      <vt:variant>
        <vt:lpstr>Title</vt:lpstr>
      </vt:variant>
      <vt:variant>
        <vt:i4>1</vt:i4>
      </vt:variant>
    </vt:vector>
  </HeadingPairs>
  <TitlesOfParts>
    <vt:vector size="1" baseType="lpstr">
      <vt:lpstr>University of Windsor</vt:lpstr>
    </vt:vector>
  </TitlesOfParts>
  <Company>University of Windsor</Company>
  <LinksUpToDate>false</LinksUpToDate>
  <CharactersWithSpaces>22189</CharactersWithSpaces>
  <SharedDoc>false</SharedDoc>
  <HLinks>
    <vt:vector size="72" baseType="variant">
      <vt:variant>
        <vt:i4>5439518</vt:i4>
      </vt:variant>
      <vt:variant>
        <vt:i4>30</vt:i4>
      </vt:variant>
      <vt:variant>
        <vt:i4>0</vt:i4>
      </vt:variant>
      <vt:variant>
        <vt:i4>5</vt:i4>
      </vt:variant>
      <vt:variant>
        <vt:lpwstr>https://lawlibrary.uwindsor.ca/Presto/content/Detail.aspx</vt:lpwstr>
      </vt:variant>
      <vt:variant>
        <vt:lpwstr/>
      </vt:variant>
      <vt:variant>
        <vt:i4>3801104</vt:i4>
      </vt:variant>
      <vt:variant>
        <vt:i4>27</vt:i4>
      </vt:variant>
      <vt:variant>
        <vt:i4>0</vt:i4>
      </vt:variant>
      <vt:variant>
        <vt:i4>5</vt:i4>
      </vt:variant>
      <vt:variant>
        <vt:lpwstr>mailto:sas@uwindsor.ca</vt:lpwstr>
      </vt:variant>
      <vt:variant>
        <vt:lpwstr/>
      </vt:variant>
      <vt:variant>
        <vt:i4>1769542</vt:i4>
      </vt:variant>
      <vt:variant>
        <vt:i4>24</vt:i4>
      </vt:variant>
      <vt:variant>
        <vt:i4>0</vt:i4>
      </vt:variant>
      <vt:variant>
        <vt:i4>5</vt:i4>
      </vt:variant>
      <vt:variant>
        <vt:lpwstr>https://www.uwindsor.ca/wellness/support</vt:lpwstr>
      </vt:variant>
      <vt:variant>
        <vt:lpwstr/>
      </vt:variant>
      <vt:variant>
        <vt:i4>5373963</vt:i4>
      </vt:variant>
      <vt:variant>
        <vt:i4>21</vt:i4>
      </vt:variant>
      <vt:variant>
        <vt:i4>0</vt:i4>
      </vt:variant>
      <vt:variant>
        <vt:i4>5</vt:i4>
      </vt:variant>
      <vt:variant>
        <vt:lpwstr>https://wellnesstogether.ca/</vt:lpwstr>
      </vt:variant>
      <vt:variant>
        <vt:lpwstr/>
      </vt:variant>
      <vt:variant>
        <vt:i4>5046291</vt:i4>
      </vt:variant>
      <vt:variant>
        <vt:i4>18</vt:i4>
      </vt:variant>
      <vt:variant>
        <vt:i4>0</vt:i4>
      </vt:variant>
      <vt:variant>
        <vt:i4>5</vt:i4>
      </vt:variant>
      <vt:variant>
        <vt:lpwstr>https://good2talk.ca/</vt:lpwstr>
      </vt:variant>
      <vt:variant>
        <vt:lpwstr/>
      </vt:variant>
      <vt:variant>
        <vt:i4>2949245</vt:i4>
      </vt:variant>
      <vt:variant>
        <vt:i4>15</vt:i4>
      </vt:variant>
      <vt:variant>
        <vt:i4>0</vt:i4>
      </vt:variant>
      <vt:variant>
        <vt:i4>5</vt:i4>
      </vt:variant>
      <vt:variant>
        <vt:lpwstr>http://www.uwindsor.ca/studentcounselling/</vt:lpwstr>
      </vt:variant>
      <vt:variant>
        <vt:lpwstr/>
      </vt:variant>
      <vt:variant>
        <vt:i4>393226</vt:i4>
      </vt:variant>
      <vt:variant>
        <vt:i4>12</vt:i4>
      </vt:variant>
      <vt:variant>
        <vt:i4>0</vt:i4>
      </vt:variant>
      <vt:variant>
        <vt:i4>5</vt:i4>
      </vt:variant>
      <vt:variant>
        <vt:lpwstr>http://www.uwindsor.ca/studenthealthservices/</vt:lpwstr>
      </vt:variant>
      <vt:variant>
        <vt:lpwstr/>
      </vt:variant>
      <vt:variant>
        <vt:i4>3407906</vt:i4>
      </vt:variant>
      <vt:variant>
        <vt:i4>9</vt:i4>
      </vt:variant>
      <vt:variant>
        <vt:i4>0</vt:i4>
      </vt:variant>
      <vt:variant>
        <vt:i4>5</vt:i4>
      </vt:variant>
      <vt:variant>
        <vt:lpwstr>https://www.oct.ca/network/employers/duty-to-report</vt:lpwstr>
      </vt:variant>
      <vt:variant>
        <vt:lpwstr/>
      </vt:variant>
      <vt:variant>
        <vt:i4>5374037</vt:i4>
      </vt:variant>
      <vt:variant>
        <vt:i4>6</vt:i4>
      </vt:variant>
      <vt:variant>
        <vt:i4>0</vt:i4>
      </vt:variant>
      <vt:variant>
        <vt:i4>5</vt:i4>
      </vt:variant>
      <vt:variant>
        <vt:lpwstr>http://www.oct.ca/public/professional-standards/ethical-standards</vt:lpwstr>
      </vt:variant>
      <vt:variant>
        <vt:lpwstr/>
      </vt:variant>
      <vt:variant>
        <vt:i4>5111838</vt:i4>
      </vt:variant>
      <vt:variant>
        <vt:i4>3</vt:i4>
      </vt:variant>
      <vt:variant>
        <vt:i4>0</vt:i4>
      </vt:variant>
      <vt:variant>
        <vt:i4>5</vt:i4>
      </vt:variant>
      <vt:variant>
        <vt:lpwstr>http://www.oct.ca/public/professional-standards/standards-of-practice</vt:lpwstr>
      </vt:variant>
      <vt:variant>
        <vt:lpwstr/>
      </vt:variant>
      <vt:variant>
        <vt:i4>8257659</vt:i4>
      </vt:variant>
      <vt:variant>
        <vt:i4>0</vt:i4>
      </vt:variant>
      <vt:variant>
        <vt:i4>0</vt:i4>
      </vt:variant>
      <vt:variant>
        <vt:i4>5</vt:i4>
      </vt:variant>
      <vt:variant>
        <vt:lpwstr>https://www.uwindsor.ca/secretariat/sites/uwindsor.ca.secretariat/files/undergraduate_calendar_fall_2024_1.pdf</vt:lpwstr>
      </vt:variant>
      <vt:variant>
        <vt:lpwstr/>
      </vt:variant>
      <vt:variant>
        <vt:i4>7798888</vt:i4>
      </vt:variant>
      <vt:variant>
        <vt:i4>0</vt:i4>
      </vt:variant>
      <vt:variant>
        <vt:i4>0</vt:i4>
      </vt:variant>
      <vt:variant>
        <vt:i4>5</vt:i4>
      </vt:variant>
      <vt:variant>
        <vt:lpwstr>https://can01.safelinks.protection.outlook.com/?url=https%3A%2F%2Fwww.uwindsor.ca%2Fbrightspace%2F&amp;data=05%7C01%7Clnardon%40uwindsor.ca%7C4870df6fe7aa49c6da4a08dba4b99312%7C12f933b33d614b199a4d689021de8cc9%7C0%7C0%7C638284889155230283%7CUnknown%7CTWFpbGZsb3d8eyJWIjoiMC4wLjAwMDAiLCJQIjoiV2luMzIiLCJBTiI6Ik1haWwiLCJXVCI6Mn0%3D%7C3000%7C%7C%7C&amp;sdata=mnPJrPEbq3jm4o%2BpK8bwVuIGxIYNiqn4ftohlA6M5Ow%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Windsor</dc:title>
  <dc:subject/>
  <dc:creator>Adam Adler</dc:creator>
  <cp:keywords/>
  <dc:description/>
  <cp:lastModifiedBy>Lindsey Jaber</cp:lastModifiedBy>
  <cp:revision>9</cp:revision>
  <cp:lastPrinted>2023-08-24T20:37:00Z</cp:lastPrinted>
  <dcterms:created xsi:type="dcterms:W3CDTF">2024-07-22T13:36:00Z</dcterms:created>
  <dcterms:modified xsi:type="dcterms:W3CDTF">2024-08-20T15:22:00Z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0x01010087C6CFDC7207BA4E8FD8119B0D6D98EE</vt:lpwstr>
  </property>
  <property fmtid="{D5CDD505-2E9C-101B-9397-08002B2CF9AE}" pid="3" name="MediaServiceImageTags">
    <vt:lpwstr/>
  </property>
</Properties>
</file>