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ECE0A" w14:textId="7320183E" w:rsidR="00F4574B" w:rsidRDefault="005F5664" w:rsidP="00DA3D46">
      <w:pPr>
        <w:jc w:val="center"/>
      </w:pPr>
      <w:bookmarkStart w:id="0" w:name="_GoBack"/>
      <w:bookmarkEnd w:id="0"/>
    </w:p>
    <w:p w14:paraId="2C8384EB" w14:textId="418FC09A" w:rsidR="00CC4F34" w:rsidRDefault="00BE6ABC" w:rsidP="00BE6ABC">
      <w:pPr>
        <w:jc w:val="center"/>
      </w:pPr>
      <w:r>
        <w:t>The University of Windsor sits on the traditional territory of the Three Fire Confederacy of First Nations, which includes the Ojibwa, the Odawa, and the Potawatomi.</w:t>
      </w:r>
    </w:p>
    <w:p w14:paraId="258E3CE1" w14:textId="43702D89" w:rsidR="00CC4F34" w:rsidRPr="00285934" w:rsidRDefault="00BE6ABC" w:rsidP="00BE6ABC">
      <w:pPr>
        <w:jc w:val="center"/>
        <w:rPr>
          <w:b/>
          <w:bCs/>
          <w:color w:val="005596"/>
          <w:sz w:val="32"/>
          <w:szCs w:val="32"/>
        </w:rPr>
      </w:pPr>
      <w:r>
        <w:rPr>
          <w:b/>
          <w:bCs/>
          <w:color w:val="005596"/>
          <w:sz w:val="32"/>
          <w:szCs w:val="32"/>
        </w:rPr>
        <w:br/>
      </w:r>
      <w:r w:rsidR="00D75E98">
        <w:rPr>
          <w:b/>
          <w:bCs/>
          <w:color w:val="005596"/>
          <w:sz w:val="32"/>
          <w:szCs w:val="32"/>
        </w:rPr>
        <w:t>[Insert COURSE CODE]</w:t>
      </w:r>
      <w:r w:rsidR="00285934" w:rsidRPr="00285934">
        <w:rPr>
          <w:b/>
          <w:bCs/>
          <w:color w:val="005596"/>
          <w:sz w:val="32"/>
          <w:szCs w:val="32"/>
        </w:rPr>
        <w:t xml:space="preserve"> </w:t>
      </w:r>
      <w:r w:rsidR="00CC4F34" w:rsidRPr="00285934">
        <w:rPr>
          <w:b/>
          <w:bCs/>
          <w:color w:val="005596"/>
          <w:sz w:val="32"/>
          <w:szCs w:val="32"/>
        </w:rPr>
        <w:t xml:space="preserve">| </w:t>
      </w:r>
      <w:r w:rsidR="00D75E98">
        <w:rPr>
          <w:b/>
          <w:bCs/>
          <w:color w:val="005596"/>
          <w:sz w:val="32"/>
          <w:szCs w:val="32"/>
        </w:rPr>
        <w:t xml:space="preserve">[Insert COURSE TITLE] </w:t>
      </w:r>
      <w:r w:rsidR="00DF3A3B" w:rsidRPr="00285934">
        <w:rPr>
          <w:b/>
          <w:bCs/>
          <w:color w:val="005596"/>
          <w:sz w:val="32"/>
          <w:szCs w:val="32"/>
        </w:rPr>
        <w:t>|</w:t>
      </w:r>
      <w:r w:rsidR="00D75E98">
        <w:rPr>
          <w:b/>
          <w:bCs/>
          <w:color w:val="005596"/>
          <w:sz w:val="32"/>
          <w:szCs w:val="32"/>
        </w:rPr>
        <w:t xml:space="preserve"> [Insert TERM]</w:t>
      </w:r>
    </w:p>
    <w:p w14:paraId="45A71ED1" w14:textId="705B6D37" w:rsidR="009D105F" w:rsidRPr="00AA3BD8" w:rsidRDefault="000E4F82" w:rsidP="00DA3D46">
      <w:pPr>
        <w:jc w:val="center"/>
        <w:rPr>
          <w:b/>
          <w:bCs/>
          <w:color w:val="005596"/>
          <w:sz w:val="40"/>
          <w:szCs w:val="40"/>
        </w:rPr>
      </w:pPr>
      <w:r>
        <w:rPr>
          <w:b/>
          <w:bCs/>
          <w:color w:val="005596"/>
          <w:sz w:val="40"/>
          <w:szCs w:val="40"/>
        </w:rPr>
        <w:t>[Insert Department or School Name]</w:t>
      </w:r>
    </w:p>
    <w:p w14:paraId="2AB1D76D" w14:textId="4A7F2D7F" w:rsidR="00DA3D46" w:rsidRDefault="00CC4F34" w:rsidP="00DA3D46">
      <w:pPr>
        <w:jc w:val="center"/>
      </w:pPr>
      <w:r w:rsidRPr="00DA3D46">
        <w:rPr>
          <w:b/>
          <w:bCs/>
          <w:noProof/>
          <w:color w:val="005596"/>
          <w:sz w:val="40"/>
          <w:szCs w:val="40"/>
        </w:rPr>
        <mc:AlternateContent>
          <mc:Choice Requires="wps">
            <w:drawing>
              <wp:anchor distT="0" distB="0" distL="114300" distR="114300" simplePos="0" relativeHeight="251659264" behindDoc="0" locked="0" layoutInCell="1" allowOverlap="1" wp14:anchorId="0C013594" wp14:editId="7FE7E06C">
                <wp:simplePos x="0" y="0"/>
                <wp:positionH relativeFrom="column">
                  <wp:posOffset>0</wp:posOffset>
                </wp:positionH>
                <wp:positionV relativeFrom="paragraph">
                  <wp:posOffset>50165</wp:posOffset>
                </wp:positionV>
                <wp:extent cx="6337425" cy="0"/>
                <wp:effectExtent l="50800" t="50800" r="63500" b="63500"/>
                <wp:wrapNone/>
                <wp:docPr id="2" name="Straight Connector 2"/>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5BCCA1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95pt" to="4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Sk7gEAACEEAAAOAAAAZHJzL2Uyb0RvYy54bWysU8uOEzEQvCPxD5bvZCZZsotGmewhS7gg&#10;iNiFu+NpZyz5Rdtkkr+n7UmGFY8DiIvlR3V1V3V7dX+yhh0Bo/au5fNZzRk46TvtDi3//LR99Yaz&#10;mITrhPEOWn6GyO/XL1+shtDAwvfedICMSFxshtDyPqXQVFWUPVgRZz6Ao0fl0YpERzxUHYqB2K2p&#10;FnV9Ww0eu4BeQox0+zA+8nXhVwpk+qhUhMRMy6m2VFYs6z6v1XolmgOK0Gt5KUP8QxVWaEdJJ6oH&#10;kQT7hvoXKqsl+uhVmklvK6+UllA0kJp5/ZOax14EKFrInBgmm+L/o5Ufjjtkumv5gjMnLLXoMaHQ&#10;hz6xjXeODPTIFtmnIcSG4Bu3w8sphh1m0SeFlimjwxcagWIDCWOn4vJ5chlOiUm6vL25uXu9WHIm&#10;r2/VSJGpAsb0DrxledNyo102QDTi+D4mSkvQKyRfG8eGli/v5ktqrhQ0QPFrwUdvdLfVxmRUxMN+&#10;Y5AdBU3Bdrt5W5fGE9czGJ2MowRZ5iis7NLZwJjpEygyigSMEsuIwkQrpASX5tmowkToHKaohCmw&#10;HkvLs/2nwAs+h0IZ378JniJKZu/SFGy18/i77Ol0LVmN+KsDo+5swd5359LyYg3NYVF4+TN50J+f&#10;S/iPn73+DgAA//8DAFBLAwQUAAYACAAAACEAvBlyBt4AAAAJAQAADwAAAGRycy9kb3ducmV2Lnht&#10;bEyPQUvEMBCF74L/IYzgzU30oG236SIVQVgPugrqLW3SpppMSpPd1n/vuBe9DHw83pv3ys3iHTuY&#10;KQ4BJVyuBDCDbdAD9hJeX+4vMmAxKdTKBTQSvk2ETXV6UqpChxmfzWGXekYhGAslwaY0FpzH1hqv&#10;4iqMBknrwuRVIpx6ric1U7h3/EqIa+7VgPTBqtHU1rRfu72X0D1tu+1H/SgyV0f+aZuHt1m8S3l+&#10;ttyt6dyugSWzpD8H/G6g/lBRsSbsUUfmJNCaJOEmB0ZinmfEzZF5VfL/C6ofAAAA//8DAFBLAQIt&#10;ABQABgAIAAAAIQC2gziS/gAAAOEBAAATAAAAAAAAAAAAAAAAAAAAAABbQ29udGVudF9UeXBlc10u&#10;eG1sUEsBAi0AFAAGAAgAAAAhADj9If/WAAAAlAEAAAsAAAAAAAAAAAAAAAAALwEAAF9yZWxzLy5y&#10;ZWxzUEsBAi0AFAAGAAgAAAAhAO0G1KTuAQAAIQQAAA4AAAAAAAAAAAAAAAAALgIAAGRycy9lMm9E&#10;b2MueG1sUEsBAi0AFAAGAAgAAAAhALwZcgbeAAAACQEAAA8AAAAAAAAAAAAAAAAASAQAAGRycy9k&#10;b3ducmV2LnhtbFBLBQYAAAAABAAEAPMAAABTBQAAAAA=&#10;" strokecolor="#ffce00" strokeweight="4.5pt">
                <v:stroke joinstyle="miter" endcap="square"/>
              </v:line>
            </w:pict>
          </mc:Fallback>
        </mc:AlternateContent>
      </w:r>
    </w:p>
    <w:p w14:paraId="4E6E7FF6" w14:textId="46AE7F57" w:rsidR="00DA3D46" w:rsidRDefault="00DA3D46" w:rsidP="00DA3D46">
      <w:pPr>
        <w:jc w:val="center"/>
      </w:pPr>
    </w:p>
    <w:tbl>
      <w:tblPr>
        <w:tblStyle w:val="TableGrid"/>
        <w:tblW w:w="0" w:type="auto"/>
        <w:tblLook w:val="04A0" w:firstRow="1" w:lastRow="0" w:firstColumn="1" w:lastColumn="0" w:noHBand="0" w:noVBand="1"/>
      </w:tblPr>
      <w:tblGrid>
        <w:gridCol w:w="1980"/>
        <w:gridCol w:w="7370"/>
      </w:tblGrid>
      <w:tr w:rsidR="009D105F" w14:paraId="7718538B" w14:textId="77777777" w:rsidTr="00952079">
        <w:tc>
          <w:tcPr>
            <w:tcW w:w="1980" w:type="dxa"/>
            <w:vAlign w:val="center"/>
          </w:tcPr>
          <w:p w14:paraId="4DD1A481" w14:textId="44328F8F" w:rsidR="009D105F" w:rsidRDefault="009D105F" w:rsidP="00952079">
            <w:pPr>
              <w:jc w:val="center"/>
              <w:rPr>
                <w:b/>
                <w:bCs/>
              </w:rPr>
            </w:pPr>
            <w:r w:rsidRPr="009D105F">
              <w:rPr>
                <w:b/>
                <w:bCs/>
                <w:color w:val="005596"/>
              </w:rPr>
              <w:t>Classroom Meeting Time(s):</w:t>
            </w:r>
          </w:p>
        </w:tc>
        <w:tc>
          <w:tcPr>
            <w:tcW w:w="7370" w:type="dxa"/>
            <w:vAlign w:val="center"/>
          </w:tcPr>
          <w:p w14:paraId="47E15B98" w14:textId="77777777" w:rsidR="009D105F" w:rsidRPr="00952079" w:rsidRDefault="009D105F" w:rsidP="00952079">
            <w:pPr>
              <w:jc w:val="center"/>
              <w:rPr>
                <w:b/>
                <w:bCs/>
              </w:rPr>
            </w:pPr>
          </w:p>
          <w:p w14:paraId="1AFFFE92" w14:textId="77777777" w:rsidR="009D105F" w:rsidRDefault="009D105F" w:rsidP="00D75E98">
            <w:pPr>
              <w:jc w:val="center"/>
            </w:pPr>
          </w:p>
          <w:p w14:paraId="7EA0BA4F" w14:textId="50DF20F4" w:rsidR="00D75E98" w:rsidRPr="00952079" w:rsidRDefault="00D75E98" w:rsidP="00D75E98">
            <w:pPr>
              <w:jc w:val="center"/>
              <w:rPr>
                <w:b/>
                <w:bCs/>
              </w:rPr>
            </w:pPr>
          </w:p>
        </w:tc>
      </w:tr>
      <w:tr w:rsidR="009D105F" w14:paraId="369B2A0D" w14:textId="77777777" w:rsidTr="00952079">
        <w:tc>
          <w:tcPr>
            <w:tcW w:w="1980" w:type="dxa"/>
            <w:vAlign w:val="center"/>
          </w:tcPr>
          <w:p w14:paraId="7B49FC98" w14:textId="0B26BCCC" w:rsidR="009D105F" w:rsidRDefault="009D105F" w:rsidP="00952079">
            <w:pPr>
              <w:jc w:val="center"/>
              <w:rPr>
                <w:b/>
                <w:bCs/>
              </w:rPr>
            </w:pPr>
            <w:r w:rsidRPr="009D105F">
              <w:rPr>
                <w:b/>
                <w:bCs/>
                <w:color w:val="005596"/>
              </w:rPr>
              <w:t>Classroom Location:</w:t>
            </w:r>
          </w:p>
        </w:tc>
        <w:tc>
          <w:tcPr>
            <w:tcW w:w="7370" w:type="dxa"/>
            <w:vAlign w:val="center"/>
          </w:tcPr>
          <w:p w14:paraId="3D35B900" w14:textId="77777777" w:rsidR="009D105F" w:rsidRPr="00952079" w:rsidRDefault="009D105F" w:rsidP="00952079">
            <w:pPr>
              <w:jc w:val="center"/>
              <w:rPr>
                <w:b/>
                <w:bCs/>
              </w:rPr>
            </w:pPr>
          </w:p>
          <w:p w14:paraId="15DCCAC6" w14:textId="27794F6E" w:rsidR="009D105F" w:rsidRPr="00AA3BD8" w:rsidRDefault="009D105F" w:rsidP="00952079">
            <w:pPr>
              <w:jc w:val="center"/>
            </w:pPr>
          </w:p>
          <w:p w14:paraId="606C5238" w14:textId="525BC5FA" w:rsidR="009D105F" w:rsidRPr="00952079" w:rsidRDefault="009D105F" w:rsidP="00952079">
            <w:pPr>
              <w:jc w:val="center"/>
              <w:rPr>
                <w:b/>
                <w:bCs/>
              </w:rPr>
            </w:pPr>
          </w:p>
        </w:tc>
      </w:tr>
    </w:tbl>
    <w:p w14:paraId="1F97CA24" w14:textId="1D329382" w:rsidR="009D105F" w:rsidRDefault="009D105F" w:rsidP="009D105F">
      <w:pPr>
        <w:rPr>
          <w:b/>
          <w:bCs/>
        </w:rPr>
      </w:pPr>
    </w:p>
    <w:p w14:paraId="2806D973" w14:textId="57A48B5B" w:rsidR="009D105F" w:rsidRPr="00952079" w:rsidRDefault="009D105F" w:rsidP="009D105F">
      <w:pPr>
        <w:rPr>
          <w:b/>
          <w:bCs/>
          <w:color w:val="005596"/>
          <w:sz w:val="32"/>
          <w:szCs w:val="32"/>
        </w:rPr>
      </w:pPr>
      <w:r w:rsidRPr="00952079">
        <w:rPr>
          <w:b/>
          <w:bCs/>
          <w:color w:val="005596"/>
          <w:sz w:val="32"/>
          <w:szCs w:val="32"/>
        </w:rPr>
        <w:t>Instructor and GA/TA</w:t>
      </w:r>
      <w:r w:rsidR="00D323E5">
        <w:rPr>
          <w:b/>
          <w:bCs/>
          <w:color w:val="005596"/>
          <w:sz w:val="32"/>
          <w:szCs w:val="32"/>
        </w:rPr>
        <w:t xml:space="preserve"> </w:t>
      </w:r>
      <w:r w:rsidRPr="00952079">
        <w:rPr>
          <w:b/>
          <w:bCs/>
          <w:color w:val="005596"/>
          <w:sz w:val="32"/>
          <w:szCs w:val="32"/>
        </w:rPr>
        <w:t xml:space="preserve"> </w:t>
      </w:r>
    </w:p>
    <w:p w14:paraId="02BA6AC4" w14:textId="52D71999" w:rsidR="009D105F" w:rsidRDefault="009D105F" w:rsidP="009D105F">
      <w:pPr>
        <w:rPr>
          <w:b/>
          <w:bCs/>
        </w:rPr>
      </w:pPr>
      <w:r w:rsidRPr="00DA3D46">
        <w:rPr>
          <w:b/>
          <w:bCs/>
          <w:noProof/>
          <w:color w:val="005596"/>
          <w:sz w:val="40"/>
          <w:szCs w:val="40"/>
        </w:rPr>
        <mc:AlternateContent>
          <mc:Choice Requires="wps">
            <w:drawing>
              <wp:anchor distT="0" distB="0" distL="114300" distR="114300" simplePos="0" relativeHeight="251661312" behindDoc="0" locked="0" layoutInCell="1" allowOverlap="1" wp14:anchorId="14ABF284" wp14:editId="7D998A1D">
                <wp:simplePos x="0" y="0"/>
                <wp:positionH relativeFrom="column">
                  <wp:posOffset>0</wp:posOffset>
                </wp:positionH>
                <wp:positionV relativeFrom="paragraph">
                  <wp:posOffset>50800</wp:posOffset>
                </wp:positionV>
                <wp:extent cx="6337425" cy="0"/>
                <wp:effectExtent l="50800" t="50800" r="63500" b="63500"/>
                <wp:wrapNone/>
                <wp:docPr id="4" name="Straight Connector 4"/>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8CE4A5D"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y17wEAACEEAAAOAAAAZHJzL2Uyb0RvYy54bWysU02P0zAQvSPxHyzfadJuu4uiTffQpVwQ&#10;VCxwdx27sWR7zNg07b9n7LRhxccBxMXyx5s3896M7x9OzrKjwmjAt3w+qzlTXkJn/KHlnz9tX73m&#10;LCbhO2HBq5afVeQP65cv7ofQqAX0YDuFjEh8bIbQ8j6l0FRVlL1yIs4gKE+PGtCJREc8VB2Kgdid&#10;rRZ1fVsNgF1AkCpGun0cH/m68GutZPqgdVSJ2ZZTbamsWNZ9Xqv1vWgOKEJv5KUM8Q9VOGE8JZ2o&#10;HkUS7BuaX6ickQgRdJpJcBVobaQqGkjNvP5JzVMvgipayJwYJpvi/6OV7487ZKZr+ZIzLxy16Cmh&#10;MIc+sQ14TwYCsmX2aQixIfjG7/ByimGHWfRJo2PamvCFRqDYQMLYqbh8nlxWp8QkXd7e3NwtFyvO&#10;5PWtGikyVcCY3ipwLG9abo3PBohGHN/FRGkJeoXka+vZ0PLV3XxFzZWCBih+LfgI1nRbY21GRTzs&#10;NxbZUdAUbLebN3VpPHE9g9HJekqQZY7Cyi6drRozfVSajCIBo8QyomqiFVIqn+bZqMJE6BymqYQp&#10;sB5Ly7P9p8ALPoeqMr5/EzxFlMzg0xTsjAf8XfZ0upasR/zVgVF3tmAP3bm0vFhDc1gUXv5MHvTn&#10;5xL+42evvwMAAP//AwBQSwMEFAAGAAgAAAAhAMrQZY3cAAAACQEAAA8AAABkcnMvZG93bnJldi54&#10;bWxMT01Lw0AQvQv+h2UEb3ZXD5Km2ZQSEYR60FbQ3jbZSTa6HyG7beK/d+pFLzPzeMz7KNazs+yE&#10;Y+yDl3C7EMDQN0H3vpPwtn+8yYDFpLxWNniU8I0R1uXlRaFyHSb/iqdd6hiJ+JgrCSalIec8Ngad&#10;ioswoCeuDaNTieDYcT2qicSd5XdC3HOnek8ORg1YGWy+dkcnoX3ZtttD9SwyW0X+aeqn90l8SHl9&#10;NT+saGxWwBLO6e8Dzh0oP5QUrA5HryOzEqhNkpDRInK5PB/1L+Zlwf83KH8AAAD//wMAUEsBAi0A&#10;FAAGAAgAAAAhALaDOJL+AAAA4QEAABMAAAAAAAAAAAAAAAAAAAAAAFtDb250ZW50X1R5cGVzXS54&#10;bWxQSwECLQAUAAYACAAAACEAOP0h/9YAAACUAQAACwAAAAAAAAAAAAAAAAAvAQAAX3JlbHMvLnJl&#10;bHNQSwECLQAUAAYACAAAACEAevuste8BAAAhBAAADgAAAAAAAAAAAAAAAAAuAgAAZHJzL2Uyb0Rv&#10;Yy54bWxQSwECLQAUAAYACAAAACEAytBljdwAAAAJAQAADwAAAAAAAAAAAAAAAABJBAAAZHJzL2Rv&#10;d25yZXYueG1sUEsFBgAAAAAEAAQA8wAAAFIFAAAAAA==&#10;" strokecolor="#ffce00" strokeweight="4.5pt">
                <v:stroke joinstyle="miter" endcap="square"/>
              </v:line>
            </w:pict>
          </mc:Fallback>
        </mc:AlternateConten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p>
    <w:p w14:paraId="37321E49" w14:textId="15C62CCE" w:rsidR="009D105F" w:rsidRDefault="009D105F" w:rsidP="009D105F">
      <w:pPr>
        <w:rPr>
          <w:b/>
          <w:bCs/>
          <w:color w:val="005596"/>
        </w:rPr>
      </w:pPr>
      <w:r>
        <w:rPr>
          <w:b/>
          <w:bCs/>
          <w:color w:val="005596"/>
        </w:rPr>
        <w:t xml:space="preserve">                          </w:t>
      </w:r>
      <w:r w:rsidR="00952079">
        <w:rPr>
          <w:b/>
          <w:bCs/>
          <w:color w:val="005596"/>
          <w:u w:val="single"/>
        </w:rPr>
        <w:t>Instructor</w:t>
      </w:r>
      <w:r w:rsidRPr="00952079">
        <w:rPr>
          <w:b/>
          <w:bCs/>
          <w:color w:val="005596"/>
          <w:u w:val="single"/>
        </w:rPr>
        <w:t xml:space="preserve"> Information</w:t>
      </w:r>
      <w:r>
        <w:rPr>
          <w:b/>
          <w:bCs/>
          <w:color w:val="005596"/>
        </w:rPr>
        <w:t xml:space="preserve">                </w:t>
      </w:r>
      <w:r>
        <w:rPr>
          <w:b/>
          <w:bCs/>
          <w:color w:val="005596"/>
        </w:rPr>
        <w:tab/>
      </w:r>
      <w:r w:rsidR="00952079">
        <w:rPr>
          <w:b/>
          <w:bCs/>
          <w:color w:val="005596"/>
        </w:rPr>
        <w:t xml:space="preserve"> </w:t>
      </w:r>
      <w:r w:rsidR="003044AA">
        <w:rPr>
          <w:b/>
          <w:bCs/>
          <w:color w:val="005596"/>
        </w:rPr>
        <w:t xml:space="preserve">  </w:t>
      </w:r>
      <w:r w:rsidR="00BF34DA">
        <w:rPr>
          <w:b/>
          <w:bCs/>
          <w:color w:val="005596"/>
        </w:rPr>
        <w:t xml:space="preserve">                         </w:t>
      </w:r>
      <w:r w:rsidR="00BF34DA">
        <w:rPr>
          <w:b/>
          <w:bCs/>
          <w:color w:val="005596"/>
          <w:u w:val="single"/>
        </w:rPr>
        <w:t>GA/TA</w:t>
      </w:r>
      <w:r w:rsidRPr="00952079">
        <w:rPr>
          <w:b/>
          <w:bCs/>
          <w:color w:val="005596"/>
          <w:u w:val="single"/>
        </w:rPr>
        <w:t xml:space="preserve"> Information</w:t>
      </w:r>
    </w:p>
    <w:p w14:paraId="68A731EB" w14:textId="427F008B" w:rsidR="009D105F" w:rsidRDefault="00DF3A3B" w:rsidP="009D105F">
      <w:pPr>
        <w:rPr>
          <w:b/>
          <w:bCs/>
          <w:color w:val="005596"/>
        </w:rPr>
      </w:pPr>
      <w:r>
        <w:rPr>
          <w:b/>
          <w:bCs/>
          <w:noProof/>
          <w:color w:val="005596"/>
        </w:rPr>
        <mc:AlternateContent>
          <mc:Choice Requires="wps">
            <w:drawing>
              <wp:anchor distT="0" distB="0" distL="114300" distR="114300" simplePos="0" relativeHeight="251692032" behindDoc="0" locked="0" layoutInCell="1" allowOverlap="1" wp14:anchorId="1D44B77B" wp14:editId="073E03F4">
                <wp:simplePos x="0" y="0"/>
                <wp:positionH relativeFrom="column">
                  <wp:posOffset>3250194</wp:posOffset>
                </wp:positionH>
                <wp:positionV relativeFrom="paragraph">
                  <wp:posOffset>201836</wp:posOffset>
                </wp:positionV>
                <wp:extent cx="3032307" cy="2172831"/>
                <wp:effectExtent l="0" t="0" r="15875" b="12065"/>
                <wp:wrapNone/>
                <wp:docPr id="30" name="Text Box 30"/>
                <wp:cNvGraphicFramePr/>
                <a:graphic xmlns:a="http://schemas.openxmlformats.org/drawingml/2006/main">
                  <a:graphicData uri="http://schemas.microsoft.com/office/word/2010/wordprocessingShape">
                    <wps:wsp>
                      <wps:cNvSpPr txBox="1"/>
                      <wps:spPr>
                        <a:xfrm>
                          <a:off x="0" y="0"/>
                          <a:ext cx="3032307" cy="2172831"/>
                        </a:xfrm>
                        <a:prstGeom prst="rect">
                          <a:avLst/>
                        </a:prstGeom>
                        <a:solidFill>
                          <a:schemeClr val="lt1"/>
                        </a:solidFill>
                        <a:ln w="6350">
                          <a:solidFill>
                            <a:prstClr val="black"/>
                          </a:solidFill>
                        </a:ln>
                      </wps:spPr>
                      <wps:txbx>
                        <w:txbxContent>
                          <w:tbl>
                            <w:tblPr>
                              <w:tblStyle w:val="TableGrid"/>
                              <w:tblW w:w="0" w:type="auto"/>
                              <w:tblLook w:val="04A0" w:firstRow="1" w:lastRow="0" w:firstColumn="1" w:lastColumn="0" w:noHBand="0" w:noVBand="1"/>
                            </w:tblPr>
                            <w:tblGrid>
                              <w:gridCol w:w="1489"/>
                              <w:gridCol w:w="1489"/>
                              <w:gridCol w:w="1489"/>
                            </w:tblGrid>
                            <w:tr w:rsidR="000516C8" w14:paraId="1AC73ABA" w14:textId="77777777" w:rsidTr="000516C8">
                              <w:tc>
                                <w:tcPr>
                                  <w:tcW w:w="1494" w:type="dxa"/>
                                </w:tcPr>
                                <w:p w14:paraId="37EC66B0" w14:textId="02C4BF3C" w:rsidR="000516C8" w:rsidRPr="000516C8" w:rsidRDefault="000516C8" w:rsidP="000516C8">
                                  <w:pPr>
                                    <w:jc w:val="center"/>
                                    <w:rPr>
                                      <w:b/>
                                      <w:bCs/>
                                      <w:sz w:val="20"/>
                                      <w:szCs w:val="20"/>
                                    </w:rPr>
                                  </w:pPr>
                                  <w:r w:rsidRPr="000516C8">
                                    <w:rPr>
                                      <w:b/>
                                      <w:bCs/>
                                      <w:color w:val="005596"/>
                                      <w:sz w:val="20"/>
                                      <w:szCs w:val="20"/>
                                    </w:rPr>
                                    <w:t>Name</w:t>
                                  </w:r>
                                </w:p>
                              </w:tc>
                              <w:tc>
                                <w:tcPr>
                                  <w:tcW w:w="1494" w:type="dxa"/>
                                </w:tcPr>
                                <w:p w14:paraId="032C3BB8" w14:textId="399ABA2F" w:rsidR="000516C8" w:rsidRPr="000516C8" w:rsidRDefault="000516C8" w:rsidP="000516C8">
                                  <w:pPr>
                                    <w:jc w:val="center"/>
                                    <w:rPr>
                                      <w:b/>
                                      <w:bCs/>
                                      <w:sz w:val="20"/>
                                      <w:szCs w:val="20"/>
                                    </w:rPr>
                                  </w:pPr>
                                  <w:r>
                                    <w:rPr>
                                      <w:b/>
                                      <w:bCs/>
                                      <w:color w:val="005596"/>
                                      <w:sz w:val="20"/>
                                      <w:szCs w:val="20"/>
                                    </w:rPr>
                                    <w:t>Email</w:t>
                                  </w:r>
                                </w:p>
                              </w:tc>
                              <w:tc>
                                <w:tcPr>
                                  <w:tcW w:w="1494" w:type="dxa"/>
                                </w:tcPr>
                                <w:p w14:paraId="52FBA3C9" w14:textId="1793916E" w:rsidR="000516C8" w:rsidRPr="000516C8" w:rsidRDefault="000516C8" w:rsidP="000516C8">
                                  <w:pPr>
                                    <w:jc w:val="center"/>
                                    <w:rPr>
                                      <w:b/>
                                      <w:bCs/>
                                      <w:color w:val="005596"/>
                                      <w:sz w:val="20"/>
                                      <w:szCs w:val="20"/>
                                    </w:rPr>
                                  </w:pPr>
                                  <w:r>
                                    <w:rPr>
                                      <w:b/>
                                      <w:bCs/>
                                      <w:color w:val="005596"/>
                                      <w:sz w:val="20"/>
                                      <w:szCs w:val="20"/>
                                    </w:rPr>
                                    <w:t>Office Hours</w:t>
                                  </w:r>
                                </w:p>
                              </w:tc>
                            </w:tr>
                            <w:tr w:rsidR="000516C8" w14:paraId="6052100F" w14:textId="77777777" w:rsidTr="00AA3BD8">
                              <w:tc>
                                <w:tcPr>
                                  <w:tcW w:w="1494" w:type="dxa"/>
                                  <w:vAlign w:val="center"/>
                                </w:tcPr>
                                <w:p w14:paraId="6824C0D8" w14:textId="3E213F55" w:rsidR="000516C8" w:rsidRDefault="000516C8" w:rsidP="00AA3BD8">
                                  <w:pPr>
                                    <w:jc w:val="center"/>
                                    <w:rPr>
                                      <w:sz w:val="20"/>
                                      <w:szCs w:val="20"/>
                                    </w:rPr>
                                  </w:pPr>
                                </w:p>
                              </w:tc>
                              <w:tc>
                                <w:tcPr>
                                  <w:tcW w:w="1494" w:type="dxa"/>
                                  <w:vAlign w:val="center"/>
                                </w:tcPr>
                                <w:p w14:paraId="6506FF0D" w14:textId="77777777" w:rsidR="000516C8" w:rsidRDefault="000516C8" w:rsidP="00AA3BD8">
                                  <w:pPr>
                                    <w:jc w:val="center"/>
                                    <w:rPr>
                                      <w:sz w:val="20"/>
                                      <w:szCs w:val="20"/>
                                    </w:rPr>
                                  </w:pPr>
                                </w:p>
                              </w:tc>
                              <w:tc>
                                <w:tcPr>
                                  <w:tcW w:w="1494" w:type="dxa"/>
                                  <w:vAlign w:val="center"/>
                                </w:tcPr>
                                <w:p w14:paraId="587374BB" w14:textId="77777777" w:rsidR="000516C8" w:rsidRDefault="000516C8" w:rsidP="00AA3BD8">
                                  <w:pPr>
                                    <w:jc w:val="center"/>
                                    <w:rPr>
                                      <w:sz w:val="20"/>
                                      <w:szCs w:val="20"/>
                                    </w:rPr>
                                  </w:pPr>
                                </w:p>
                              </w:tc>
                            </w:tr>
                            <w:tr w:rsidR="000516C8" w14:paraId="6D9805DC" w14:textId="77777777" w:rsidTr="00AA3BD8">
                              <w:tc>
                                <w:tcPr>
                                  <w:tcW w:w="1494" w:type="dxa"/>
                                  <w:vAlign w:val="center"/>
                                </w:tcPr>
                                <w:p w14:paraId="473EFF64" w14:textId="14835773" w:rsidR="000516C8" w:rsidRDefault="000516C8" w:rsidP="00AA3BD8">
                                  <w:pPr>
                                    <w:jc w:val="center"/>
                                    <w:rPr>
                                      <w:sz w:val="20"/>
                                      <w:szCs w:val="20"/>
                                    </w:rPr>
                                  </w:pPr>
                                </w:p>
                              </w:tc>
                              <w:tc>
                                <w:tcPr>
                                  <w:tcW w:w="1494" w:type="dxa"/>
                                  <w:vAlign w:val="center"/>
                                </w:tcPr>
                                <w:p w14:paraId="56D88767" w14:textId="77777777" w:rsidR="000516C8" w:rsidRDefault="000516C8" w:rsidP="00AA3BD8">
                                  <w:pPr>
                                    <w:jc w:val="center"/>
                                    <w:rPr>
                                      <w:sz w:val="20"/>
                                      <w:szCs w:val="20"/>
                                    </w:rPr>
                                  </w:pPr>
                                </w:p>
                              </w:tc>
                              <w:tc>
                                <w:tcPr>
                                  <w:tcW w:w="1494" w:type="dxa"/>
                                  <w:vAlign w:val="center"/>
                                </w:tcPr>
                                <w:p w14:paraId="4BCF5FB8" w14:textId="77777777" w:rsidR="000516C8" w:rsidRDefault="000516C8" w:rsidP="00AA3BD8">
                                  <w:pPr>
                                    <w:jc w:val="center"/>
                                    <w:rPr>
                                      <w:sz w:val="20"/>
                                      <w:szCs w:val="20"/>
                                    </w:rPr>
                                  </w:pPr>
                                </w:p>
                              </w:tc>
                            </w:tr>
                            <w:tr w:rsidR="000516C8" w14:paraId="76B71E71" w14:textId="77777777" w:rsidTr="00AA3BD8">
                              <w:tc>
                                <w:tcPr>
                                  <w:tcW w:w="1494" w:type="dxa"/>
                                  <w:vAlign w:val="center"/>
                                </w:tcPr>
                                <w:p w14:paraId="7C25B7F6" w14:textId="63575F70" w:rsidR="000516C8" w:rsidRDefault="000516C8" w:rsidP="00AA3BD8">
                                  <w:pPr>
                                    <w:jc w:val="center"/>
                                    <w:rPr>
                                      <w:sz w:val="20"/>
                                      <w:szCs w:val="20"/>
                                    </w:rPr>
                                  </w:pPr>
                                </w:p>
                              </w:tc>
                              <w:tc>
                                <w:tcPr>
                                  <w:tcW w:w="1494" w:type="dxa"/>
                                  <w:vAlign w:val="center"/>
                                </w:tcPr>
                                <w:p w14:paraId="4E0F6010" w14:textId="77777777" w:rsidR="000516C8" w:rsidRDefault="000516C8" w:rsidP="00AA3BD8">
                                  <w:pPr>
                                    <w:jc w:val="center"/>
                                    <w:rPr>
                                      <w:sz w:val="20"/>
                                      <w:szCs w:val="20"/>
                                    </w:rPr>
                                  </w:pPr>
                                </w:p>
                              </w:tc>
                              <w:tc>
                                <w:tcPr>
                                  <w:tcW w:w="1494" w:type="dxa"/>
                                  <w:vAlign w:val="center"/>
                                </w:tcPr>
                                <w:p w14:paraId="3EE51DDB" w14:textId="77777777" w:rsidR="000516C8" w:rsidRDefault="000516C8" w:rsidP="00AA3BD8">
                                  <w:pPr>
                                    <w:jc w:val="center"/>
                                    <w:rPr>
                                      <w:sz w:val="20"/>
                                      <w:szCs w:val="20"/>
                                    </w:rPr>
                                  </w:pPr>
                                </w:p>
                              </w:tc>
                            </w:tr>
                            <w:tr w:rsidR="000516C8" w14:paraId="69EB0ABE" w14:textId="77777777" w:rsidTr="00AA3BD8">
                              <w:tc>
                                <w:tcPr>
                                  <w:tcW w:w="1494" w:type="dxa"/>
                                  <w:vAlign w:val="center"/>
                                </w:tcPr>
                                <w:p w14:paraId="6A17C49E" w14:textId="0ED38B10" w:rsidR="000516C8" w:rsidRDefault="000516C8" w:rsidP="00AA3BD8">
                                  <w:pPr>
                                    <w:jc w:val="center"/>
                                    <w:rPr>
                                      <w:sz w:val="20"/>
                                      <w:szCs w:val="20"/>
                                    </w:rPr>
                                  </w:pPr>
                                </w:p>
                              </w:tc>
                              <w:tc>
                                <w:tcPr>
                                  <w:tcW w:w="1494" w:type="dxa"/>
                                  <w:vAlign w:val="center"/>
                                </w:tcPr>
                                <w:p w14:paraId="2CDECD12" w14:textId="77777777" w:rsidR="000516C8" w:rsidRDefault="000516C8" w:rsidP="00AA3BD8">
                                  <w:pPr>
                                    <w:jc w:val="center"/>
                                    <w:rPr>
                                      <w:sz w:val="20"/>
                                      <w:szCs w:val="20"/>
                                    </w:rPr>
                                  </w:pPr>
                                </w:p>
                              </w:tc>
                              <w:tc>
                                <w:tcPr>
                                  <w:tcW w:w="1494" w:type="dxa"/>
                                  <w:vAlign w:val="center"/>
                                </w:tcPr>
                                <w:p w14:paraId="7A6E060D" w14:textId="77777777" w:rsidR="000516C8" w:rsidRDefault="000516C8" w:rsidP="00AA3BD8">
                                  <w:pPr>
                                    <w:jc w:val="center"/>
                                    <w:rPr>
                                      <w:sz w:val="20"/>
                                      <w:szCs w:val="20"/>
                                    </w:rPr>
                                  </w:pPr>
                                </w:p>
                              </w:tc>
                            </w:tr>
                            <w:tr w:rsidR="000516C8" w14:paraId="590295E8" w14:textId="77777777" w:rsidTr="00AA3BD8">
                              <w:tc>
                                <w:tcPr>
                                  <w:tcW w:w="1494" w:type="dxa"/>
                                  <w:vAlign w:val="center"/>
                                </w:tcPr>
                                <w:p w14:paraId="79081C1F" w14:textId="77777777" w:rsidR="000516C8" w:rsidRDefault="000516C8" w:rsidP="00AA3BD8">
                                  <w:pPr>
                                    <w:jc w:val="center"/>
                                    <w:rPr>
                                      <w:sz w:val="20"/>
                                      <w:szCs w:val="20"/>
                                    </w:rPr>
                                  </w:pPr>
                                </w:p>
                              </w:tc>
                              <w:tc>
                                <w:tcPr>
                                  <w:tcW w:w="1494" w:type="dxa"/>
                                  <w:vAlign w:val="center"/>
                                </w:tcPr>
                                <w:p w14:paraId="472BD031" w14:textId="77777777" w:rsidR="000516C8" w:rsidRDefault="000516C8" w:rsidP="00AA3BD8">
                                  <w:pPr>
                                    <w:jc w:val="center"/>
                                    <w:rPr>
                                      <w:sz w:val="20"/>
                                      <w:szCs w:val="20"/>
                                    </w:rPr>
                                  </w:pPr>
                                </w:p>
                              </w:tc>
                              <w:tc>
                                <w:tcPr>
                                  <w:tcW w:w="1494" w:type="dxa"/>
                                  <w:vAlign w:val="center"/>
                                </w:tcPr>
                                <w:p w14:paraId="76DEB63F" w14:textId="77777777" w:rsidR="000516C8" w:rsidRDefault="000516C8" w:rsidP="00AA3BD8">
                                  <w:pPr>
                                    <w:jc w:val="center"/>
                                    <w:rPr>
                                      <w:sz w:val="20"/>
                                      <w:szCs w:val="20"/>
                                    </w:rPr>
                                  </w:pPr>
                                </w:p>
                              </w:tc>
                            </w:tr>
                            <w:tr w:rsidR="000516C8" w14:paraId="4B229075" w14:textId="77777777" w:rsidTr="00AA3BD8">
                              <w:tc>
                                <w:tcPr>
                                  <w:tcW w:w="1494" w:type="dxa"/>
                                  <w:vAlign w:val="center"/>
                                </w:tcPr>
                                <w:p w14:paraId="533DCB68" w14:textId="77777777" w:rsidR="000516C8" w:rsidRDefault="000516C8" w:rsidP="00AA3BD8">
                                  <w:pPr>
                                    <w:jc w:val="center"/>
                                    <w:rPr>
                                      <w:sz w:val="20"/>
                                      <w:szCs w:val="20"/>
                                    </w:rPr>
                                  </w:pPr>
                                </w:p>
                              </w:tc>
                              <w:tc>
                                <w:tcPr>
                                  <w:tcW w:w="1494" w:type="dxa"/>
                                  <w:vAlign w:val="center"/>
                                </w:tcPr>
                                <w:p w14:paraId="04B144BA" w14:textId="77777777" w:rsidR="000516C8" w:rsidRDefault="000516C8" w:rsidP="00AA3BD8">
                                  <w:pPr>
                                    <w:jc w:val="center"/>
                                    <w:rPr>
                                      <w:sz w:val="20"/>
                                      <w:szCs w:val="20"/>
                                    </w:rPr>
                                  </w:pPr>
                                </w:p>
                              </w:tc>
                              <w:tc>
                                <w:tcPr>
                                  <w:tcW w:w="1494" w:type="dxa"/>
                                  <w:vAlign w:val="center"/>
                                </w:tcPr>
                                <w:p w14:paraId="1FA65549" w14:textId="77777777" w:rsidR="000516C8" w:rsidRDefault="000516C8" w:rsidP="00AA3BD8">
                                  <w:pPr>
                                    <w:jc w:val="center"/>
                                    <w:rPr>
                                      <w:sz w:val="20"/>
                                      <w:szCs w:val="20"/>
                                    </w:rPr>
                                  </w:pPr>
                                </w:p>
                              </w:tc>
                            </w:tr>
                            <w:tr w:rsidR="000516C8" w14:paraId="58863369" w14:textId="77777777" w:rsidTr="00AA3BD8">
                              <w:tc>
                                <w:tcPr>
                                  <w:tcW w:w="1494" w:type="dxa"/>
                                  <w:vAlign w:val="center"/>
                                </w:tcPr>
                                <w:p w14:paraId="080CC887" w14:textId="77777777" w:rsidR="000516C8" w:rsidRDefault="000516C8" w:rsidP="00AA3BD8">
                                  <w:pPr>
                                    <w:jc w:val="center"/>
                                    <w:rPr>
                                      <w:sz w:val="20"/>
                                      <w:szCs w:val="20"/>
                                    </w:rPr>
                                  </w:pPr>
                                </w:p>
                              </w:tc>
                              <w:tc>
                                <w:tcPr>
                                  <w:tcW w:w="1494" w:type="dxa"/>
                                  <w:vAlign w:val="center"/>
                                </w:tcPr>
                                <w:p w14:paraId="6D75855C" w14:textId="77777777" w:rsidR="000516C8" w:rsidRDefault="000516C8" w:rsidP="00AA3BD8">
                                  <w:pPr>
                                    <w:jc w:val="center"/>
                                    <w:rPr>
                                      <w:sz w:val="20"/>
                                      <w:szCs w:val="20"/>
                                    </w:rPr>
                                  </w:pPr>
                                </w:p>
                              </w:tc>
                              <w:tc>
                                <w:tcPr>
                                  <w:tcW w:w="1494" w:type="dxa"/>
                                  <w:vAlign w:val="center"/>
                                </w:tcPr>
                                <w:p w14:paraId="5089FB9A" w14:textId="77777777" w:rsidR="000516C8" w:rsidRDefault="000516C8" w:rsidP="00AA3BD8">
                                  <w:pPr>
                                    <w:jc w:val="center"/>
                                    <w:rPr>
                                      <w:sz w:val="20"/>
                                      <w:szCs w:val="20"/>
                                    </w:rPr>
                                  </w:pPr>
                                </w:p>
                              </w:tc>
                            </w:tr>
                          </w:tbl>
                          <w:p w14:paraId="532F630F" w14:textId="7FE56D9E" w:rsidR="00DF3A3B" w:rsidRDefault="00DF3A3B">
                            <w:pPr>
                              <w:rPr>
                                <w:sz w:val="20"/>
                                <w:szCs w:val="20"/>
                              </w:rPr>
                            </w:pPr>
                          </w:p>
                          <w:p w14:paraId="1FAB50B8" w14:textId="75A82CCB" w:rsidR="000516C8" w:rsidRPr="00AA3BD8" w:rsidRDefault="000516C8">
                            <w:pPr>
                              <w:rPr>
                                <w:sz w:val="20"/>
                                <w:szCs w:val="20"/>
                              </w:rPr>
                            </w:pPr>
                            <w:r w:rsidRPr="000516C8">
                              <w:rPr>
                                <w:b/>
                                <w:bCs/>
                                <w:color w:val="005596"/>
                                <w:sz w:val="20"/>
                                <w:szCs w:val="20"/>
                              </w:rPr>
                              <w:t>GA/TA Office Location</w:t>
                            </w:r>
                            <w:r>
                              <w:rPr>
                                <w:b/>
                                <w:bCs/>
                                <w:color w:val="005596"/>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4B77B" id="_x0000_t202" coordsize="21600,21600" o:spt="202" path="m,l,21600r21600,l21600,xe">
                <v:stroke joinstyle="miter"/>
                <v:path gradientshapeok="t" o:connecttype="rect"/>
              </v:shapetype>
              <v:shape id="Text Box 30" o:spid="_x0000_s1026" type="#_x0000_t202" style="position:absolute;margin-left:255.9pt;margin-top:15.9pt;width:238.75pt;height:171.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5WiTgIAAKQEAAAOAAAAZHJzL2Uyb0RvYy54bWysVMlu2zAQvRfoPxC8N5KXLDUsB24CFwWC&#10;JIBd5ExTlC2U4rAkbcn9+j7SS5y0p6IXepanR86bGY9vu0azrXK+JlPw3kXOmTKSytqsCv59Mft0&#10;w5kPwpRCk1EF3ynPbycfP4xbO1J9WpMulWMgMX7U2oKvQ7CjLPNyrRrhL8gqg2RFrhEBrltlpRMt&#10;2Bud9fP8KmvJldaRVN4jer9P8kniryolw1NVeRWYLjjeFtLp0rmMZzYZi9HKCbuu5eEZ4h9e0Yja&#10;4NIT1b0Igm1c/QdVU0tHnqpwIanJqKpqqVINqKaXv6tmvhZWpVogjrcnmfz/o5WP22fH6rLgA8hj&#10;RIMeLVQX2BfqGELQp7V+BNjcAhg6xNHnY9wjGMvuKtfEXxTEkAfV7qRuZJMIDvJBf5BfcyaR6/eu&#10;+zeDxJO9fm6dD18VNSwaBXdoX1JVbB98wFMAPULibZ50Xc5qrZMTR0bdace2As3W4Uj+BqUNawt+&#10;NbjME/GbXKQ+fb/UQv6IZeLOMxQ8bRCMouyLj1bolt1BqSWVOwjlaD9q3spZDd4H4cOzcJgtaIN9&#10;CU84Kk14DB0sztbkfv0tHvFoObKctZjVgvufG+EUZ/qbwTB87g2HcbiTM7y87sNx55nlecZsmjuC&#10;Qj1sppXJjPigj2blqHnBWk3jrUgJI3F3wcPRvAv7DcJaSjWdJhDG2YrwYOZWRurYkajnonsRzh76&#10;GTAKj3ScajF619Y9Nn5paLoJVNWp51HgvaoH3bEKqS2HtY27du4n1Oufy+Q3AAAA//8DAFBLAwQU&#10;AAYACAAAACEAZnSFed4AAAAKAQAADwAAAGRycy9kb3ducmV2LnhtbEyPzU7DMBCE70i8g7VI3KgT&#10;yk+SxqkAFS6cKKhnN97aFvE6st00vD3uCU6rnR3NfNuuZzewCUO0ngSUiwIYUu+VJS3g6/P1pgIW&#10;kyQlB08o4AcjrLvLi1Y2yp/oA6dt0iyHUGykAJPS2HAee4NOxoUfkfLt4IOTKa9BcxXkKYe7gd8W&#10;xQN30lJuMHLEF4P99/boBGyeda37SgazqZS107w7vOs3Ia6v5qcVsIRz+jPDGT+jQ5eZ9v5IKrJB&#10;wH1ZZvQkYHme2VBX9RLYPguPdwXwruX/X+h+AQAA//8DAFBLAQItABQABgAIAAAAIQC2gziS/gAA&#10;AOEBAAATAAAAAAAAAAAAAAAAAAAAAABbQ29udGVudF9UeXBlc10ueG1sUEsBAi0AFAAGAAgAAAAh&#10;ADj9If/WAAAAlAEAAAsAAAAAAAAAAAAAAAAALwEAAF9yZWxzLy5yZWxzUEsBAi0AFAAGAAgAAAAh&#10;AIjLlaJOAgAApAQAAA4AAAAAAAAAAAAAAAAALgIAAGRycy9lMm9Eb2MueG1sUEsBAi0AFAAGAAgA&#10;AAAhAGZ0hXneAAAACgEAAA8AAAAAAAAAAAAAAAAAqAQAAGRycy9kb3ducmV2LnhtbFBLBQYAAAAA&#10;BAAEAPMAAACzBQAAAAA=&#10;" fillcolor="white [3201]" strokeweight=".5pt">
                <v:textbox>
                  <w:txbxContent>
                    <w:tbl>
                      <w:tblPr>
                        <w:tblStyle w:val="TableGrid"/>
                        <w:tblW w:w="0" w:type="auto"/>
                        <w:tblLook w:val="04A0" w:firstRow="1" w:lastRow="0" w:firstColumn="1" w:lastColumn="0" w:noHBand="0" w:noVBand="1"/>
                      </w:tblPr>
                      <w:tblGrid>
                        <w:gridCol w:w="1489"/>
                        <w:gridCol w:w="1489"/>
                        <w:gridCol w:w="1489"/>
                      </w:tblGrid>
                      <w:tr w:rsidR="000516C8" w14:paraId="1AC73ABA" w14:textId="77777777" w:rsidTr="000516C8">
                        <w:tc>
                          <w:tcPr>
                            <w:tcW w:w="1494" w:type="dxa"/>
                          </w:tcPr>
                          <w:p w14:paraId="37EC66B0" w14:textId="02C4BF3C" w:rsidR="000516C8" w:rsidRPr="000516C8" w:rsidRDefault="000516C8" w:rsidP="000516C8">
                            <w:pPr>
                              <w:jc w:val="center"/>
                              <w:rPr>
                                <w:b/>
                                <w:bCs/>
                                <w:sz w:val="20"/>
                                <w:szCs w:val="20"/>
                              </w:rPr>
                            </w:pPr>
                            <w:r w:rsidRPr="000516C8">
                              <w:rPr>
                                <w:b/>
                                <w:bCs/>
                                <w:color w:val="005596"/>
                                <w:sz w:val="20"/>
                                <w:szCs w:val="20"/>
                              </w:rPr>
                              <w:t>Name</w:t>
                            </w:r>
                          </w:p>
                        </w:tc>
                        <w:tc>
                          <w:tcPr>
                            <w:tcW w:w="1494" w:type="dxa"/>
                          </w:tcPr>
                          <w:p w14:paraId="032C3BB8" w14:textId="399ABA2F" w:rsidR="000516C8" w:rsidRPr="000516C8" w:rsidRDefault="000516C8" w:rsidP="000516C8">
                            <w:pPr>
                              <w:jc w:val="center"/>
                              <w:rPr>
                                <w:b/>
                                <w:bCs/>
                                <w:sz w:val="20"/>
                                <w:szCs w:val="20"/>
                              </w:rPr>
                            </w:pPr>
                            <w:r>
                              <w:rPr>
                                <w:b/>
                                <w:bCs/>
                                <w:color w:val="005596"/>
                                <w:sz w:val="20"/>
                                <w:szCs w:val="20"/>
                              </w:rPr>
                              <w:t>Email</w:t>
                            </w:r>
                          </w:p>
                        </w:tc>
                        <w:tc>
                          <w:tcPr>
                            <w:tcW w:w="1494" w:type="dxa"/>
                          </w:tcPr>
                          <w:p w14:paraId="52FBA3C9" w14:textId="1793916E" w:rsidR="000516C8" w:rsidRPr="000516C8" w:rsidRDefault="000516C8" w:rsidP="000516C8">
                            <w:pPr>
                              <w:jc w:val="center"/>
                              <w:rPr>
                                <w:b/>
                                <w:bCs/>
                                <w:color w:val="005596"/>
                                <w:sz w:val="20"/>
                                <w:szCs w:val="20"/>
                              </w:rPr>
                            </w:pPr>
                            <w:r>
                              <w:rPr>
                                <w:b/>
                                <w:bCs/>
                                <w:color w:val="005596"/>
                                <w:sz w:val="20"/>
                                <w:szCs w:val="20"/>
                              </w:rPr>
                              <w:t>Office Hours</w:t>
                            </w:r>
                          </w:p>
                        </w:tc>
                      </w:tr>
                      <w:tr w:rsidR="000516C8" w14:paraId="6052100F" w14:textId="77777777" w:rsidTr="00AA3BD8">
                        <w:tc>
                          <w:tcPr>
                            <w:tcW w:w="1494" w:type="dxa"/>
                            <w:vAlign w:val="center"/>
                          </w:tcPr>
                          <w:p w14:paraId="6824C0D8" w14:textId="3E213F55" w:rsidR="000516C8" w:rsidRDefault="000516C8" w:rsidP="00AA3BD8">
                            <w:pPr>
                              <w:jc w:val="center"/>
                              <w:rPr>
                                <w:sz w:val="20"/>
                                <w:szCs w:val="20"/>
                              </w:rPr>
                            </w:pPr>
                          </w:p>
                        </w:tc>
                        <w:tc>
                          <w:tcPr>
                            <w:tcW w:w="1494" w:type="dxa"/>
                            <w:vAlign w:val="center"/>
                          </w:tcPr>
                          <w:p w14:paraId="6506FF0D" w14:textId="77777777" w:rsidR="000516C8" w:rsidRDefault="000516C8" w:rsidP="00AA3BD8">
                            <w:pPr>
                              <w:jc w:val="center"/>
                              <w:rPr>
                                <w:sz w:val="20"/>
                                <w:szCs w:val="20"/>
                              </w:rPr>
                            </w:pPr>
                          </w:p>
                        </w:tc>
                        <w:tc>
                          <w:tcPr>
                            <w:tcW w:w="1494" w:type="dxa"/>
                            <w:vAlign w:val="center"/>
                          </w:tcPr>
                          <w:p w14:paraId="587374BB" w14:textId="77777777" w:rsidR="000516C8" w:rsidRDefault="000516C8" w:rsidP="00AA3BD8">
                            <w:pPr>
                              <w:jc w:val="center"/>
                              <w:rPr>
                                <w:sz w:val="20"/>
                                <w:szCs w:val="20"/>
                              </w:rPr>
                            </w:pPr>
                          </w:p>
                        </w:tc>
                      </w:tr>
                      <w:tr w:rsidR="000516C8" w14:paraId="6D9805DC" w14:textId="77777777" w:rsidTr="00AA3BD8">
                        <w:tc>
                          <w:tcPr>
                            <w:tcW w:w="1494" w:type="dxa"/>
                            <w:vAlign w:val="center"/>
                          </w:tcPr>
                          <w:p w14:paraId="473EFF64" w14:textId="14835773" w:rsidR="000516C8" w:rsidRDefault="000516C8" w:rsidP="00AA3BD8">
                            <w:pPr>
                              <w:jc w:val="center"/>
                              <w:rPr>
                                <w:sz w:val="20"/>
                                <w:szCs w:val="20"/>
                              </w:rPr>
                            </w:pPr>
                          </w:p>
                        </w:tc>
                        <w:tc>
                          <w:tcPr>
                            <w:tcW w:w="1494" w:type="dxa"/>
                            <w:vAlign w:val="center"/>
                          </w:tcPr>
                          <w:p w14:paraId="56D88767" w14:textId="77777777" w:rsidR="000516C8" w:rsidRDefault="000516C8" w:rsidP="00AA3BD8">
                            <w:pPr>
                              <w:jc w:val="center"/>
                              <w:rPr>
                                <w:sz w:val="20"/>
                                <w:szCs w:val="20"/>
                              </w:rPr>
                            </w:pPr>
                          </w:p>
                        </w:tc>
                        <w:tc>
                          <w:tcPr>
                            <w:tcW w:w="1494" w:type="dxa"/>
                            <w:vAlign w:val="center"/>
                          </w:tcPr>
                          <w:p w14:paraId="4BCF5FB8" w14:textId="77777777" w:rsidR="000516C8" w:rsidRDefault="000516C8" w:rsidP="00AA3BD8">
                            <w:pPr>
                              <w:jc w:val="center"/>
                              <w:rPr>
                                <w:sz w:val="20"/>
                                <w:szCs w:val="20"/>
                              </w:rPr>
                            </w:pPr>
                          </w:p>
                        </w:tc>
                      </w:tr>
                      <w:tr w:rsidR="000516C8" w14:paraId="76B71E71" w14:textId="77777777" w:rsidTr="00AA3BD8">
                        <w:tc>
                          <w:tcPr>
                            <w:tcW w:w="1494" w:type="dxa"/>
                            <w:vAlign w:val="center"/>
                          </w:tcPr>
                          <w:p w14:paraId="7C25B7F6" w14:textId="63575F70" w:rsidR="000516C8" w:rsidRDefault="000516C8" w:rsidP="00AA3BD8">
                            <w:pPr>
                              <w:jc w:val="center"/>
                              <w:rPr>
                                <w:sz w:val="20"/>
                                <w:szCs w:val="20"/>
                              </w:rPr>
                            </w:pPr>
                          </w:p>
                        </w:tc>
                        <w:tc>
                          <w:tcPr>
                            <w:tcW w:w="1494" w:type="dxa"/>
                            <w:vAlign w:val="center"/>
                          </w:tcPr>
                          <w:p w14:paraId="4E0F6010" w14:textId="77777777" w:rsidR="000516C8" w:rsidRDefault="000516C8" w:rsidP="00AA3BD8">
                            <w:pPr>
                              <w:jc w:val="center"/>
                              <w:rPr>
                                <w:sz w:val="20"/>
                                <w:szCs w:val="20"/>
                              </w:rPr>
                            </w:pPr>
                          </w:p>
                        </w:tc>
                        <w:tc>
                          <w:tcPr>
                            <w:tcW w:w="1494" w:type="dxa"/>
                            <w:vAlign w:val="center"/>
                          </w:tcPr>
                          <w:p w14:paraId="3EE51DDB" w14:textId="77777777" w:rsidR="000516C8" w:rsidRDefault="000516C8" w:rsidP="00AA3BD8">
                            <w:pPr>
                              <w:jc w:val="center"/>
                              <w:rPr>
                                <w:sz w:val="20"/>
                                <w:szCs w:val="20"/>
                              </w:rPr>
                            </w:pPr>
                          </w:p>
                        </w:tc>
                      </w:tr>
                      <w:tr w:rsidR="000516C8" w14:paraId="69EB0ABE" w14:textId="77777777" w:rsidTr="00AA3BD8">
                        <w:tc>
                          <w:tcPr>
                            <w:tcW w:w="1494" w:type="dxa"/>
                            <w:vAlign w:val="center"/>
                          </w:tcPr>
                          <w:p w14:paraId="6A17C49E" w14:textId="0ED38B10" w:rsidR="000516C8" w:rsidRDefault="000516C8" w:rsidP="00AA3BD8">
                            <w:pPr>
                              <w:jc w:val="center"/>
                              <w:rPr>
                                <w:sz w:val="20"/>
                                <w:szCs w:val="20"/>
                              </w:rPr>
                            </w:pPr>
                          </w:p>
                        </w:tc>
                        <w:tc>
                          <w:tcPr>
                            <w:tcW w:w="1494" w:type="dxa"/>
                            <w:vAlign w:val="center"/>
                          </w:tcPr>
                          <w:p w14:paraId="2CDECD12" w14:textId="77777777" w:rsidR="000516C8" w:rsidRDefault="000516C8" w:rsidP="00AA3BD8">
                            <w:pPr>
                              <w:jc w:val="center"/>
                              <w:rPr>
                                <w:sz w:val="20"/>
                                <w:szCs w:val="20"/>
                              </w:rPr>
                            </w:pPr>
                          </w:p>
                        </w:tc>
                        <w:tc>
                          <w:tcPr>
                            <w:tcW w:w="1494" w:type="dxa"/>
                            <w:vAlign w:val="center"/>
                          </w:tcPr>
                          <w:p w14:paraId="7A6E060D" w14:textId="77777777" w:rsidR="000516C8" w:rsidRDefault="000516C8" w:rsidP="00AA3BD8">
                            <w:pPr>
                              <w:jc w:val="center"/>
                              <w:rPr>
                                <w:sz w:val="20"/>
                                <w:szCs w:val="20"/>
                              </w:rPr>
                            </w:pPr>
                          </w:p>
                        </w:tc>
                      </w:tr>
                      <w:tr w:rsidR="000516C8" w14:paraId="590295E8" w14:textId="77777777" w:rsidTr="00AA3BD8">
                        <w:tc>
                          <w:tcPr>
                            <w:tcW w:w="1494" w:type="dxa"/>
                            <w:vAlign w:val="center"/>
                          </w:tcPr>
                          <w:p w14:paraId="79081C1F" w14:textId="77777777" w:rsidR="000516C8" w:rsidRDefault="000516C8" w:rsidP="00AA3BD8">
                            <w:pPr>
                              <w:jc w:val="center"/>
                              <w:rPr>
                                <w:sz w:val="20"/>
                                <w:szCs w:val="20"/>
                              </w:rPr>
                            </w:pPr>
                          </w:p>
                        </w:tc>
                        <w:tc>
                          <w:tcPr>
                            <w:tcW w:w="1494" w:type="dxa"/>
                            <w:vAlign w:val="center"/>
                          </w:tcPr>
                          <w:p w14:paraId="472BD031" w14:textId="77777777" w:rsidR="000516C8" w:rsidRDefault="000516C8" w:rsidP="00AA3BD8">
                            <w:pPr>
                              <w:jc w:val="center"/>
                              <w:rPr>
                                <w:sz w:val="20"/>
                                <w:szCs w:val="20"/>
                              </w:rPr>
                            </w:pPr>
                          </w:p>
                        </w:tc>
                        <w:tc>
                          <w:tcPr>
                            <w:tcW w:w="1494" w:type="dxa"/>
                            <w:vAlign w:val="center"/>
                          </w:tcPr>
                          <w:p w14:paraId="76DEB63F" w14:textId="77777777" w:rsidR="000516C8" w:rsidRDefault="000516C8" w:rsidP="00AA3BD8">
                            <w:pPr>
                              <w:jc w:val="center"/>
                              <w:rPr>
                                <w:sz w:val="20"/>
                                <w:szCs w:val="20"/>
                              </w:rPr>
                            </w:pPr>
                          </w:p>
                        </w:tc>
                      </w:tr>
                      <w:tr w:rsidR="000516C8" w14:paraId="4B229075" w14:textId="77777777" w:rsidTr="00AA3BD8">
                        <w:tc>
                          <w:tcPr>
                            <w:tcW w:w="1494" w:type="dxa"/>
                            <w:vAlign w:val="center"/>
                          </w:tcPr>
                          <w:p w14:paraId="533DCB68" w14:textId="77777777" w:rsidR="000516C8" w:rsidRDefault="000516C8" w:rsidP="00AA3BD8">
                            <w:pPr>
                              <w:jc w:val="center"/>
                              <w:rPr>
                                <w:sz w:val="20"/>
                                <w:szCs w:val="20"/>
                              </w:rPr>
                            </w:pPr>
                          </w:p>
                        </w:tc>
                        <w:tc>
                          <w:tcPr>
                            <w:tcW w:w="1494" w:type="dxa"/>
                            <w:vAlign w:val="center"/>
                          </w:tcPr>
                          <w:p w14:paraId="04B144BA" w14:textId="77777777" w:rsidR="000516C8" w:rsidRDefault="000516C8" w:rsidP="00AA3BD8">
                            <w:pPr>
                              <w:jc w:val="center"/>
                              <w:rPr>
                                <w:sz w:val="20"/>
                                <w:szCs w:val="20"/>
                              </w:rPr>
                            </w:pPr>
                          </w:p>
                        </w:tc>
                        <w:tc>
                          <w:tcPr>
                            <w:tcW w:w="1494" w:type="dxa"/>
                            <w:vAlign w:val="center"/>
                          </w:tcPr>
                          <w:p w14:paraId="1FA65549" w14:textId="77777777" w:rsidR="000516C8" w:rsidRDefault="000516C8" w:rsidP="00AA3BD8">
                            <w:pPr>
                              <w:jc w:val="center"/>
                              <w:rPr>
                                <w:sz w:val="20"/>
                                <w:szCs w:val="20"/>
                              </w:rPr>
                            </w:pPr>
                          </w:p>
                        </w:tc>
                      </w:tr>
                      <w:tr w:rsidR="000516C8" w14:paraId="58863369" w14:textId="77777777" w:rsidTr="00AA3BD8">
                        <w:tc>
                          <w:tcPr>
                            <w:tcW w:w="1494" w:type="dxa"/>
                            <w:vAlign w:val="center"/>
                          </w:tcPr>
                          <w:p w14:paraId="080CC887" w14:textId="77777777" w:rsidR="000516C8" w:rsidRDefault="000516C8" w:rsidP="00AA3BD8">
                            <w:pPr>
                              <w:jc w:val="center"/>
                              <w:rPr>
                                <w:sz w:val="20"/>
                                <w:szCs w:val="20"/>
                              </w:rPr>
                            </w:pPr>
                          </w:p>
                        </w:tc>
                        <w:tc>
                          <w:tcPr>
                            <w:tcW w:w="1494" w:type="dxa"/>
                            <w:vAlign w:val="center"/>
                          </w:tcPr>
                          <w:p w14:paraId="6D75855C" w14:textId="77777777" w:rsidR="000516C8" w:rsidRDefault="000516C8" w:rsidP="00AA3BD8">
                            <w:pPr>
                              <w:jc w:val="center"/>
                              <w:rPr>
                                <w:sz w:val="20"/>
                                <w:szCs w:val="20"/>
                              </w:rPr>
                            </w:pPr>
                          </w:p>
                        </w:tc>
                        <w:tc>
                          <w:tcPr>
                            <w:tcW w:w="1494" w:type="dxa"/>
                            <w:vAlign w:val="center"/>
                          </w:tcPr>
                          <w:p w14:paraId="5089FB9A" w14:textId="77777777" w:rsidR="000516C8" w:rsidRDefault="000516C8" w:rsidP="00AA3BD8">
                            <w:pPr>
                              <w:jc w:val="center"/>
                              <w:rPr>
                                <w:sz w:val="20"/>
                                <w:szCs w:val="20"/>
                              </w:rPr>
                            </w:pPr>
                          </w:p>
                        </w:tc>
                      </w:tr>
                    </w:tbl>
                    <w:p w14:paraId="532F630F" w14:textId="7FE56D9E" w:rsidR="00DF3A3B" w:rsidRDefault="00DF3A3B">
                      <w:pPr>
                        <w:rPr>
                          <w:sz w:val="20"/>
                          <w:szCs w:val="20"/>
                        </w:rPr>
                      </w:pPr>
                    </w:p>
                    <w:p w14:paraId="1FAB50B8" w14:textId="75A82CCB" w:rsidR="000516C8" w:rsidRPr="00AA3BD8" w:rsidRDefault="000516C8">
                      <w:pPr>
                        <w:rPr>
                          <w:sz w:val="20"/>
                          <w:szCs w:val="20"/>
                        </w:rPr>
                      </w:pPr>
                      <w:r w:rsidRPr="000516C8">
                        <w:rPr>
                          <w:b/>
                          <w:bCs/>
                          <w:color w:val="005596"/>
                          <w:sz w:val="20"/>
                          <w:szCs w:val="20"/>
                        </w:rPr>
                        <w:t>GA/TA Office Location</w:t>
                      </w:r>
                      <w:r>
                        <w:rPr>
                          <w:b/>
                          <w:bCs/>
                          <w:color w:val="005596"/>
                          <w:sz w:val="20"/>
                          <w:szCs w:val="20"/>
                        </w:rPr>
                        <w:t xml:space="preserve">: </w:t>
                      </w:r>
                    </w:p>
                  </w:txbxContent>
                </v:textbox>
              </v:shape>
            </w:pict>
          </mc:Fallback>
        </mc:AlternateContent>
      </w:r>
    </w:p>
    <w:tbl>
      <w:tblPr>
        <w:tblStyle w:val="TableGrid"/>
        <w:tblW w:w="0" w:type="auto"/>
        <w:tblLook w:val="04A0" w:firstRow="1" w:lastRow="0" w:firstColumn="1" w:lastColumn="0" w:noHBand="0" w:noVBand="1"/>
      </w:tblPr>
      <w:tblGrid>
        <w:gridCol w:w="1612"/>
        <w:gridCol w:w="3162"/>
      </w:tblGrid>
      <w:tr w:rsidR="00952079" w14:paraId="63B27CD0" w14:textId="77777777" w:rsidTr="00952079">
        <w:trPr>
          <w:trHeight w:val="678"/>
        </w:trPr>
        <w:tc>
          <w:tcPr>
            <w:tcW w:w="1612" w:type="dxa"/>
            <w:vAlign w:val="center"/>
          </w:tcPr>
          <w:p w14:paraId="1E2F9051" w14:textId="2B59A14B" w:rsidR="00952079" w:rsidRPr="00952079" w:rsidRDefault="00952079" w:rsidP="00952079">
            <w:pPr>
              <w:jc w:val="center"/>
              <w:rPr>
                <w:b/>
                <w:bCs/>
                <w:color w:val="005596"/>
              </w:rPr>
            </w:pPr>
            <w:r w:rsidRPr="00952079">
              <w:rPr>
                <w:b/>
                <w:bCs/>
                <w:color w:val="005596"/>
              </w:rPr>
              <w:t>Name</w:t>
            </w:r>
          </w:p>
        </w:tc>
        <w:tc>
          <w:tcPr>
            <w:tcW w:w="3162" w:type="dxa"/>
            <w:vAlign w:val="center"/>
          </w:tcPr>
          <w:p w14:paraId="21C0275A" w14:textId="06658463" w:rsidR="00952079" w:rsidRPr="00952079" w:rsidRDefault="00952079" w:rsidP="00952079">
            <w:pPr>
              <w:jc w:val="center"/>
            </w:pPr>
          </w:p>
        </w:tc>
      </w:tr>
      <w:tr w:rsidR="00952079" w14:paraId="1E000E81" w14:textId="77777777" w:rsidTr="00952079">
        <w:trPr>
          <w:trHeight w:val="678"/>
        </w:trPr>
        <w:tc>
          <w:tcPr>
            <w:tcW w:w="1612" w:type="dxa"/>
            <w:vAlign w:val="center"/>
          </w:tcPr>
          <w:p w14:paraId="516B1E97" w14:textId="0F4860C3" w:rsidR="00952079" w:rsidRPr="00952079" w:rsidRDefault="00952079" w:rsidP="00DF3A3B">
            <w:pPr>
              <w:jc w:val="center"/>
              <w:rPr>
                <w:b/>
                <w:bCs/>
                <w:color w:val="005596"/>
              </w:rPr>
            </w:pPr>
            <w:r w:rsidRPr="00952079">
              <w:rPr>
                <w:b/>
                <w:bCs/>
                <w:color w:val="005596"/>
              </w:rPr>
              <w:t>Email</w:t>
            </w:r>
          </w:p>
        </w:tc>
        <w:tc>
          <w:tcPr>
            <w:tcW w:w="3162" w:type="dxa"/>
            <w:vAlign w:val="center"/>
          </w:tcPr>
          <w:p w14:paraId="15815755" w14:textId="107F8031" w:rsidR="00952079" w:rsidRPr="00952079" w:rsidRDefault="00952079" w:rsidP="00952079">
            <w:pPr>
              <w:jc w:val="center"/>
            </w:pPr>
          </w:p>
        </w:tc>
      </w:tr>
      <w:tr w:rsidR="00952079" w14:paraId="1F92B4E6" w14:textId="77777777" w:rsidTr="00952079">
        <w:trPr>
          <w:trHeight w:val="710"/>
        </w:trPr>
        <w:tc>
          <w:tcPr>
            <w:tcW w:w="1612" w:type="dxa"/>
            <w:vAlign w:val="center"/>
          </w:tcPr>
          <w:p w14:paraId="03392E4E" w14:textId="289ED4FF" w:rsidR="00952079" w:rsidRPr="00952079" w:rsidRDefault="00952079" w:rsidP="00952079">
            <w:pPr>
              <w:jc w:val="center"/>
              <w:rPr>
                <w:b/>
                <w:bCs/>
                <w:color w:val="005596"/>
              </w:rPr>
            </w:pPr>
            <w:r>
              <w:rPr>
                <w:b/>
                <w:bCs/>
                <w:color w:val="005596"/>
              </w:rPr>
              <w:t>Telephone</w:t>
            </w:r>
          </w:p>
        </w:tc>
        <w:tc>
          <w:tcPr>
            <w:tcW w:w="3162" w:type="dxa"/>
            <w:vAlign w:val="center"/>
          </w:tcPr>
          <w:p w14:paraId="43B205BB" w14:textId="7F02262D" w:rsidR="00952079" w:rsidRPr="00952079" w:rsidRDefault="00952079" w:rsidP="00952079">
            <w:pPr>
              <w:jc w:val="center"/>
            </w:pPr>
          </w:p>
        </w:tc>
      </w:tr>
      <w:tr w:rsidR="00952079" w14:paraId="7D2D970D" w14:textId="77777777" w:rsidTr="00952079">
        <w:trPr>
          <w:trHeight w:val="678"/>
        </w:trPr>
        <w:tc>
          <w:tcPr>
            <w:tcW w:w="1612" w:type="dxa"/>
            <w:vAlign w:val="center"/>
          </w:tcPr>
          <w:p w14:paraId="5A329D7E" w14:textId="13302552" w:rsidR="00952079" w:rsidRPr="00952079" w:rsidRDefault="00952079" w:rsidP="00952079">
            <w:pPr>
              <w:jc w:val="center"/>
              <w:rPr>
                <w:b/>
                <w:bCs/>
                <w:color w:val="005596"/>
              </w:rPr>
            </w:pPr>
            <w:r>
              <w:rPr>
                <w:b/>
                <w:bCs/>
                <w:color w:val="005596"/>
              </w:rPr>
              <w:t>Office Hours</w:t>
            </w:r>
          </w:p>
        </w:tc>
        <w:tc>
          <w:tcPr>
            <w:tcW w:w="3162" w:type="dxa"/>
            <w:vAlign w:val="center"/>
          </w:tcPr>
          <w:p w14:paraId="62D0BE9E" w14:textId="77777777" w:rsidR="00952079" w:rsidRPr="00952079" w:rsidRDefault="00952079" w:rsidP="00952079">
            <w:pPr>
              <w:jc w:val="center"/>
            </w:pPr>
          </w:p>
        </w:tc>
      </w:tr>
      <w:tr w:rsidR="00952079" w14:paraId="53BF9039" w14:textId="77777777" w:rsidTr="00952079">
        <w:trPr>
          <w:trHeight w:val="678"/>
        </w:trPr>
        <w:tc>
          <w:tcPr>
            <w:tcW w:w="1612" w:type="dxa"/>
            <w:vAlign w:val="center"/>
          </w:tcPr>
          <w:p w14:paraId="5908BDE4" w14:textId="6CD53E1E" w:rsidR="00952079" w:rsidRPr="00952079" w:rsidRDefault="00952079" w:rsidP="00952079">
            <w:pPr>
              <w:jc w:val="center"/>
              <w:rPr>
                <w:b/>
                <w:bCs/>
                <w:color w:val="005596"/>
              </w:rPr>
            </w:pPr>
            <w:r>
              <w:rPr>
                <w:b/>
                <w:bCs/>
                <w:color w:val="005596"/>
              </w:rPr>
              <w:t>Office Location</w:t>
            </w:r>
          </w:p>
        </w:tc>
        <w:tc>
          <w:tcPr>
            <w:tcW w:w="3162" w:type="dxa"/>
            <w:vAlign w:val="center"/>
          </w:tcPr>
          <w:p w14:paraId="3F69AA85" w14:textId="08F375FD" w:rsidR="00952079" w:rsidRPr="00952079" w:rsidRDefault="00952079" w:rsidP="00952079">
            <w:pPr>
              <w:jc w:val="center"/>
            </w:pPr>
          </w:p>
        </w:tc>
      </w:tr>
    </w:tbl>
    <w:p w14:paraId="0EE8B137" w14:textId="1DE37ECC" w:rsidR="009D105F" w:rsidRPr="00952079" w:rsidRDefault="009D105F" w:rsidP="009D105F">
      <w:pPr>
        <w:rPr>
          <w:color w:val="005596"/>
        </w:rPr>
      </w:pPr>
    </w:p>
    <w:p w14:paraId="33FEACF8" w14:textId="37375C2B" w:rsidR="009D105F" w:rsidRPr="00AA3BD8" w:rsidRDefault="00952079" w:rsidP="00952079">
      <w:pPr>
        <w:rPr>
          <w:color w:val="005596"/>
          <w:sz w:val="22"/>
          <w:szCs w:val="22"/>
        </w:rPr>
      </w:pPr>
      <w:r w:rsidRPr="00952079">
        <w:rPr>
          <w:b/>
          <w:bCs/>
          <w:noProof/>
          <w:color w:val="005596"/>
          <w:sz w:val="32"/>
          <w:szCs w:val="32"/>
        </w:rPr>
        <mc:AlternateContent>
          <mc:Choice Requires="wps">
            <w:drawing>
              <wp:anchor distT="0" distB="0" distL="114300" distR="114300" simplePos="0" relativeHeight="251663360" behindDoc="0" locked="0" layoutInCell="1" allowOverlap="1" wp14:anchorId="7B7FD15C" wp14:editId="2744F732">
                <wp:simplePos x="0" y="0"/>
                <wp:positionH relativeFrom="column">
                  <wp:posOffset>0</wp:posOffset>
                </wp:positionH>
                <wp:positionV relativeFrom="paragraph">
                  <wp:posOffset>275244</wp:posOffset>
                </wp:positionV>
                <wp:extent cx="6337425" cy="0"/>
                <wp:effectExtent l="50800" t="50800" r="63500" b="63500"/>
                <wp:wrapNone/>
                <wp:docPr id="7" name="Straight Connector 7"/>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B3F6B8E"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65pt" to="499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hQ7gEAACEEAAAOAAAAZHJzL2Uyb0RvYy54bWysU8uOEzEQvCPxD5bvZCZZskGjTPaQJVwQ&#10;rNiFu+NpZyz5Rdtkkr+n7UmGFY8DiIvlR3V1V3V7fXeyhh0Bo/au5fNZzRk46TvtDi3//LR79Yaz&#10;mITrhPEOWn6GyO82L1+sh9DAwvfedICMSFxshtDyPqXQVFWUPVgRZz6Ao0fl0YpERzxUHYqB2K2p&#10;FnV9Ww0eu4BeQox0ez8+8k3hVwpk+qhUhMRMy6m2VFYs6z6v1WYtmgOK0Gt5KUP8QxVWaEdJJ6p7&#10;kQT7hvoXKqsl+uhVmklvK6+UllA0kJp5/ZOax14EKFrInBgmm+L/o5Ufjg/IdNfyFWdOWGrRY0Kh&#10;D31iW+8cGeiRrbJPQ4gNwbfuAS+nGB4wiz4ptEwZHb7QCBQbSBg7FZfPk8twSkzS5e3Nzer1YsmZ&#10;vL5VI0WmChjTO/CW5U3LjXbZANGI4/uYKC1Br5B8bRwbWr5czZfUXClogOLXgo/e6G6njcmoiIf9&#10;1iA7CpqC3W77ti6NJ65nMDoZRwmyzFFY2aWzgTHTJ1BkFAkYJZYRhYlWSAkuzbNRhYnQOUxRCVNg&#10;PZaWZ/tPgRd8DoUyvn8TPEWUzN6lKdhq5/F32dPpWrIa8VcHRt3Zgr3vzqXlxRqaw6Lw8mfyoD8/&#10;l/AfP3vzHQAA//8DAFBLAwQUAAYACAAAACEAKn0hH+AAAAALAQAADwAAAGRycy9kb3ducmV2Lnht&#10;bEyPQUvEMBCF74L/IYzgzU10RbrdpotUBGE9uKug3tImbarJpDTZbf33jnjQy8C8x7x5X7GZvWNH&#10;M8Y+oITLhQBmsAm6x07Cy/P9RQYsJoVauYBGwpeJsClPTwqV6zDhzhz3qWMUgjFXEmxKQ855bKzx&#10;Ki7CYJC8NoxeJVrHjutRTRTuHb8S4oZ71SN9sGowlTXN5/7gJbRP23b7Xj2KzFWRf9j64XUSb1Ke&#10;n813axq3a2DJzOnvAn4YqD+UVKwOB9SROQlEkyRcL5fAyF2tMhLqX4GXBf/PUH4DAAD//wMAUEsB&#10;Ai0AFAAGAAgAAAAhALaDOJL+AAAA4QEAABMAAAAAAAAAAAAAAAAAAAAAAFtDb250ZW50X1R5cGVz&#10;XS54bWxQSwECLQAUAAYACAAAACEAOP0h/9YAAACUAQAACwAAAAAAAAAAAAAAAAAvAQAAX3JlbHMv&#10;LnJlbHNQSwECLQAUAAYACAAAACEAkQaoUO4BAAAhBAAADgAAAAAAAAAAAAAAAAAuAgAAZHJzL2Uy&#10;b0RvYy54bWxQSwECLQAUAAYACAAAACEAKn0hH+AAAAALAQAADwAAAAAAAAAAAAAAAABIBAAAZHJz&#10;L2Rvd25yZXYueG1sUEsFBgAAAAAEAAQA8wAAAFUFAAAAAA==&#10;" strokecolor="#ffce00" strokeweight="4.5pt">
                <v:stroke joinstyle="miter" endcap="square"/>
              </v:line>
            </w:pict>
          </mc:Fallback>
        </mc:AlternateContent>
      </w:r>
      <w:r w:rsidRPr="00952079">
        <w:rPr>
          <w:b/>
          <w:bCs/>
          <w:color w:val="005596"/>
          <w:sz w:val="32"/>
          <w:szCs w:val="32"/>
        </w:rPr>
        <w:t xml:space="preserve">Course Description </w:t>
      </w:r>
      <w:r w:rsidR="00DF3A3B">
        <w:rPr>
          <w:b/>
          <w:bCs/>
          <w:color w:val="005596"/>
          <w:sz w:val="32"/>
          <w:szCs w:val="32"/>
        </w:rPr>
        <w:t xml:space="preserve">(from the Calendar) </w:t>
      </w:r>
      <w:r w:rsidRPr="00952079">
        <w:rPr>
          <w:b/>
          <w:bCs/>
          <w:color w:val="005596"/>
          <w:sz w:val="32"/>
          <w:szCs w:val="32"/>
        </w:rPr>
        <w:br/>
      </w:r>
    </w:p>
    <w:p w14:paraId="558593E7" w14:textId="2C438E3F" w:rsidR="00952079" w:rsidRDefault="00952079" w:rsidP="00AA3BD8">
      <w:pPr>
        <w:jc w:val="center"/>
        <w:rPr>
          <w:sz w:val="22"/>
          <w:szCs w:val="22"/>
        </w:rPr>
      </w:pPr>
    </w:p>
    <w:p w14:paraId="36B4E017" w14:textId="4C8AD593" w:rsidR="00814E18" w:rsidRDefault="00814E18" w:rsidP="00AA3BD8">
      <w:pPr>
        <w:jc w:val="center"/>
        <w:rPr>
          <w:sz w:val="22"/>
          <w:szCs w:val="22"/>
        </w:rPr>
      </w:pPr>
    </w:p>
    <w:p w14:paraId="0530410C" w14:textId="273C1844" w:rsidR="00814E18" w:rsidRDefault="00814E18" w:rsidP="00AA3BD8">
      <w:pPr>
        <w:jc w:val="center"/>
        <w:rPr>
          <w:sz w:val="22"/>
          <w:szCs w:val="22"/>
        </w:rPr>
      </w:pPr>
    </w:p>
    <w:p w14:paraId="14030DD7" w14:textId="77777777" w:rsidR="00BE6ABC" w:rsidRDefault="00BE6ABC" w:rsidP="00952079">
      <w:pPr>
        <w:rPr>
          <w:sz w:val="22"/>
          <w:szCs w:val="22"/>
        </w:rPr>
      </w:pPr>
    </w:p>
    <w:p w14:paraId="031735E8" w14:textId="2E732FF1" w:rsidR="00952079" w:rsidRPr="00066751" w:rsidRDefault="00952079" w:rsidP="00952079">
      <w:pPr>
        <w:rPr>
          <w:b/>
          <w:bCs/>
          <w:color w:val="005596"/>
          <w:sz w:val="36"/>
          <w:szCs w:val="36"/>
        </w:rPr>
      </w:pPr>
      <w:r w:rsidRPr="00066751">
        <w:rPr>
          <w:b/>
          <w:bCs/>
          <w:color w:val="005596"/>
          <w:sz w:val="36"/>
          <w:szCs w:val="36"/>
        </w:rPr>
        <w:lastRenderedPageBreak/>
        <w:t>Course Learning Outcomes</w:t>
      </w:r>
      <w:r w:rsidRPr="00066751">
        <w:rPr>
          <w:b/>
          <w:bCs/>
          <w:color w:val="005596"/>
          <w:sz w:val="36"/>
          <w:szCs w:val="36"/>
        </w:rPr>
        <w:br/>
      </w:r>
      <w:r w:rsidRPr="00066751">
        <w:rPr>
          <w:b/>
          <w:bCs/>
          <w:noProof/>
          <w:color w:val="005596"/>
          <w:sz w:val="36"/>
          <w:szCs w:val="36"/>
        </w:rPr>
        <mc:AlternateContent>
          <mc:Choice Requires="wps">
            <w:drawing>
              <wp:anchor distT="0" distB="0" distL="114300" distR="114300" simplePos="0" relativeHeight="251666432" behindDoc="0" locked="0" layoutInCell="1" allowOverlap="1" wp14:anchorId="5C4776AD" wp14:editId="71547DA6">
                <wp:simplePos x="0" y="0"/>
                <wp:positionH relativeFrom="column">
                  <wp:posOffset>0</wp:posOffset>
                </wp:positionH>
                <wp:positionV relativeFrom="paragraph">
                  <wp:posOffset>329565</wp:posOffset>
                </wp:positionV>
                <wp:extent cx="6337425" cy="0"/>
                <wp:effectExtent l="50800" t="50800" r="63500" b="63500"/>
                <wp:wrapNone/>
                <wp:docPr id="12" name="Straight Connector 12"/>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688A056" id="Straight Connector 1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95pt" to="499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dT7wEAACMEAAAOAAAAZHJzL2Uyb0RvYy54bWysU8uOEzEQvCPxD5bvZCZZsotGmewhS7gg&#10;iNiFu+NpZyz5Rdtkkr+n7UmGFY8DiIvlR1d1V3V7dX+yhh0Bo/au5fNZzRk46TvtDi3//LR99Yaz&#10;mITrhPEOWn6GyO/XL1+shtDAwvfedICMSFxshtDyPqXQVFWUPVgRZz6Ao0fl0YpERzxUHYqB2K2p&#10;FnV9Ww0eu4BeQox0+zA+8nXhVwpk+qhUhMRMy6m2VFYs6z6v1XolmgOK0Gt5KUP8QxVWaEdJJ6oH&#10;kQT7hvoXKqsl+uhVmklvK6+UllA0kJp5/ZOax14EKFrInBgmm+L/o5UfjjtkuqPeLThzwlKPHhMK&#10;fegT23jnyEGPjB7JqSHEhgAbt8PLKYYdZtknhZYpo8MXIipGkDR2Kj6fJ5/hlJiky9ubm7vXiyVn&#10;8vpWjRSZKmBM78BbljctN9plC0Qjju9jorQUeg3J18axoeXLu/mS2isFjVD8WuKjN7rbamNyVMTD&#10;fmOQHQXNwXa7eVuX1hPXszA6GUcJssxRWNmls4Ex0ydQZBUJGCWWIYWJVkgJLs2zUYWJojNMUQkT&#10;sB5Ly9P9J+AlPkOhDPDfgCdEyexdmsBWO4+/y55O15LVGH91YNSdLdj77lxaXqyhSSwKL78mj/rz&#10;c4H/+Nvr7wAAAP//AwBQSwMEFAAGAAgAAAAhAJRYCeHfAAAACwEAAA8AAABkcnMvZG93bnJldi54&#10;bWxMj0FLxDAQhe+C/yGM4M1NVlDabtNFKoKwHnQV1FvapE01mZQmu63/3hEPehmY95g37yu3i3fs&#10;aKY4BJSwXglgBtugB+wlvDzfXWTAYlKolQtoJHyZCNvq9KRUhQ4zPpnjPvWMQjAWSoJNaSw4j601&#10;XsVVGA2S14XJq0Tr1HM9qZnCveOXQlxzrwakD1aNpram/dwfvITucdft3usHkbk68g/b3L/O4k3K&#10;87PldkPjZgMsmSX9XcAPA/WHioo14YA6MieBaJKEq3UOjNw8z0hofgVelfw/Q/UNAAD//wMAUEsB&#10;Ai0AFAAGAAgAAAAhALaDOJL+AAAA4QEAABMAAAAAAAAAAAAAAAAAAAAAAFtDb250ZW50X1R5cGVz&#10;XS54bWxQSwECLQAUAAYACAAAACEAOP0h/9YAAACUAQAACwAAAAAAAAAAAAAAAAAvAQAAX3JlbHMv&#10;LnJlbHNQSwECLQAUAAYACAAAACEAnbhHU+8BAAAjBAAADgAAAAAAAAAAAAAAAAAuAgAAZHJzL2Uy&#10;b0RvYy54bWxQSwECLQAUAAYACAAAACEAlFgJ4d8AAAALAQAADwAAAAAAAAAAAAAAAABJBAAAZHJz&#10;L2Rvd25yZXYueG1sUEsFBgAAAAAEAAQA8wAAAFUFAAAAAA==&#10;" strokecolor="#ffce00" strokeweight="4.5pt">
                <v:stroke joinstyle="miter" endcap="square"/>
              </v:line>
            </w:pict>
          </mc:Fallback>
        </mc:AlternateContent>
      </w:r>
    </w:p>
    <w:p w14:paraId="489FD9CD" w14:textId="56E96766" w:rsidR="00066751" w:rsidRPr="00E01ABC" w:rsidRDefault="00066751" w:rsidP="00066751"/>
    <w:p w14:paraId="52A67294" w14:textId="72750366" w:rsidR="00952079" w:rsidRPr="00E01ABC" w:rsidRDefault="00952079" w:rsidP="00952079">
      <w:pPr>
        <w:rPr>
          <w:color w:val="005596"/>
        </w:rPr>
      </w:pPr>
    </w:p>
    <w:p w14:paraId="7F39D38C" w14:textId="639A5DE9" w:rsidR="00952079" w:rsidRPr="00E01ABC" w:rsidRDefault="00952079" w:rsidP="00952079">
      <w:pPr>
        <w:rPr>
          <w:color w:val="005596"/>
        </w:rPr>
      </w:pPr>
    </w:p>
    <w:p w14:paraId="00D4B439" w14:textId="75A7467A" w:rsidR="00952079" w:rsidRPr="00E01ABC" w:rsidRDefault="00952079" w:rsidP="00952079">
      <w:pPr>
        <w:rPr>
          <w:color w:val="005596"/>
        </w:rPr>
      </w:pPr>
    </w:p>
    <w:p w14:paraId="14A85977" w14:textId="585E04DF" w:rsidR="00952079" w:rsidRPr="00E01ABC" w:rsidRDefault="00952079" w:rsidP="00952079">
      <w:pPr>
        <w:rPr>
          <w:color w:val="005596"/>
        </w:rPr>
      </w:pPr>
    </w:p>
    <w:p w14:paraId="69771636" w14:textId="6048C77C" w:rsidR="00952079" w:rsidRPr="00E01ABC" w:rsidRDefault="00952079" w:rsidP="00952079">
      <w:pPr>
        <w:rPr>
          <w:color w:val="005596"/>
        </w:rPr>
      </w:pPr>
    </w:p>
    <w:p w14:paraId="3679B0E9" w14:textId="28CAE050" w:rsidR="00952079" w:rsidRPr="00E01ABC" w:rsidRDefault="00952079" w:rsidP="00952079">
      <w:pPr>
        <w:rPr>
          <w:color w:val="005596"/>
        </w:rPr>
      </w:pPr>
    </w:p>
    <w:p w14:paraId="7EA54F5F" w14:textId="6D80F23D" w:rsidR="00952079" w:rsidRPr="00E01ABC" w:rsidRDefault="00952079" w:rsidP="00952079">
      <w:pPr>
        <w:rPr>
          <w:color w:val="005596"/>
        </w:rPr>
      </w:pPr>
    </w:p>
    <w:p w14:paraId="6A441A89" w14:textId="050A9CF1" w:rsidR="00952079" w:rsidRPr="00E01ABC" w:rsidRDefault="00952079" w:rsidP="00952079">
      <w:pPr>
        <w:rPr>
          <w:color w:val="005596"/>
        </w:rPr>
      </w:pPr>
    </w:p>
    <w:p w14:paraId="0C87BD78" w14:textId="03FA2585" w:rsidR="00952079" w:rsidRPr="00E01ABC" w:rsidRDefault="00952079" w:rsidP="00952079">
      <w:pPr>
        <w:rPr>
          <w:color w:val="005596"/>
        </w:rPr>
      </w:pPr>
    </w:p>
    <w:p w14:paraId="14BE4B88" w14:textId="27FDA54A" w:rsidR="00952079" w:rsidRPr="00E01ABC" w:rsidRDefault="00952079" w:rsidP="00952079">
      <w:pPr>
        <w:rPr>
          <w:color w:val="005596"/>
        </w:rPr>
      </w:pPr>
    </w:p>
    <w:p w14:paraId="1BB36E1C" w14:textId="1610907B" w:rsidR="00952079" w:rsidRPr="00E01ABC" w:rsidRDefault="00952079" w:rsidP="00952079">
      <w:pPr>
        <w:rPr>
          <w:color w:val="005596"/>
        </w:rPr>
      </w:pPr>
    </w:p>
    <w:p w14:paraId="40EA6C9A" w14:textId="60936C16" w:rsidR="00952079" w:rsidRPr="00E01ABC" w:rsidRDefault="00952079" w:rsidP="00952079">
      <w:pPr>
        <w:rPr>
          <w:color w:val="005596"/>
        </w:rPr>
      </w:pPr>
    </w:p>
    <w:p w14:paraId="673717F6" w14:textId="3B1ABA6C" w:rsidR="00952079" w:rsidRPr="00E01ABC" w:rsidRDefault="00952079" w:rsidP="00952079">
      <w:pPr>
        <w:rPr>
          <w:color w:val="005596"/>
        </w:rPr>
      </w:pPr>
    </w:p>
    <w:p w14:paraId="3F2AEEAA" w14:textId="46346F91" w:rsidR="00952079" w:rsidRPr="00E01ABC" w:rsidRDefault="00952079" w:rsidP="00952079">
      <w:pPr>
        <w:rPr>
          <w:color w:val="005596"/>
        </w:rPr>
      </w:pPr>
    </w:p>
    <w:p w14:paraId="03F24E16" w14:textId="01AA5B77" w:rsidR="00952079" w:rsidRPr="00E01ABC" w:rsidRDefault="00952079" w:rsidP="00952079">
      <w:pPr>
        <w:rPr>
          <w:color w:val="005596"/>
        </w:rPr>
      </w:pPr>
    </w:p>
    <w:p w14:paraId="7F83A3EA" w14:textId="24B8AD70" w:rsidR="00952079" w:rsidRPr="00E01ABC" w:rsidRDefault="00952079" w:rsidP="00952079">
      <w:pPr>
        <w:rPr>
          <w:color w:val="005596"/>
        </w:rPr>
      </w:pPr>
    </w:p>
    <w:p w14:paraId="7CDDF891" w14:textId="136FA3B2" w:rsidR="00952079" w:rsidRPr="00E01ABC" w:rsidRDefault="00952079" w:rsidP="00952079">
      <w:pPr>
        <w:rPr>
          <w:color w:val="005596"/>
        </w:rPr>
      </w:pPr>
    </w:p>
    <w:p w14:paraId="101E3B0B" w14:textId="5D020E32" w:rsidR="00952079" w:rsidRPr="00E01ABC" w:rsidRDefault="00952079" w:rsidP="00952079">
      <w:pPr>
        <w:rPr>
          <w:color w:val="005596"/>
        </w:rPr>
      </w:pPr>
    </w:p>
    <w:p w14:paraId="7C15C865" w14:textId="0BC1C604" w:rsidR="00876B94" w:rsidRPr="00E01ABC" w:rsidRDefault="00876B94" w:rsidP="00952079">
      <w:pPr>
        <w:rPr>
          <w:color w:val="005596"/>
          <w:sz w:val="36"/>
          <w:szCs w:val="36"/>
        </w:rPr>
      </w:pPr>
    </w:p>
    <w:p w14:paraId="5CE1D198" w14:textId="0989576B" w:rsidR="00876B94" w:rsidRPr="00E01ABC" w:rsidRDefault="00876B94" w:rsidP="00952079">
      <w:pPr>
        <w:rPr>
          <w:color w:val="005596"/>
          <w:sz w:val="36"/>
          <w:szCs w:val="36"/>
        </w:rPr>
      </w:pPr>
    </w:p>
    <w:p w14:paraId="5466C849" w14:textId="77777777" w:rsidR="00876B94" w:rsidRDefault="00876B94" w:rsidP="00952079">
      <w:pPr>
        <w:rPr>
          <w:b/>
          <w:bCs/>
          <w:color w:val="005596"/>
          <w:sz w:val="36"/>
          <w:szCs w:val="36"/>
        </w:rPr>
      </w:pPr>
    </w:p>
    <w:p w14:paraId="39439072" w14:textId="5E328D62" w:rsidR="00952079" w:rsidRDefault="00952079" w:rsidP="00952079">
      <w:pPr>
        <w:rPr>
          <w:b/>
          <w:bCs/>
          <w:color w:val="005596"/>
          <w:sz w:val="36"/>
          <w:szCs w:val="36"/>
        </w:rPr>
      </w:pPr>
      <w:r>
        <w:rPr>
          <w:b/>
          <w:bCs/>
          <w:color w:val="005596"/>
          <w:sz w:val="36"/>
          <w:szCs w:val="36"/>
        </w:rPr>
        <w:t xml:space="preserve">Course Materials </w:t>
      </w:r>
    </w:p>
    <w:p w14:paraId="5FC96984" w14:textId="0DA25F44" w:rsidR="00952079" w:rsidRDefault="00952079" w:rsidP="00952079">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68480" behindDoc="0" locked="0" layoutInCell="1" allowOverlap="1" wp14:anchorId="734DF223" wp14:editId="51652A43">
                <wp:simplePos x="0" y="0"/>
                <wp:positionH relativeFrom="column">
                  <wp:posOffset>0</wp:posOffset>
                </wp:positionH>
                <wp:positionV relativeFrom="paragraph">
                  <wp:posOffset>50800</wp:posOffset>
                </wp:positionV>
                <wp:extent cx="6337425" cy="0"/>
                <wp:effectExtent l="50800" t="50800" r="63500" b="63500"/>
                <wp:wrapNone/>
                <wp:docPr id="13" name="Straight Connector 13"/>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CABC1C3" id="Straight Connector 1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3k7wEAACMEAAAOAAAAZHJzL2Uyb0RvYy54bWysU8uOEzEQvCPxD5bvZCYJ2UWjnewhS7gg&#10;iNiFu+NpZyz5Rdtkkr+n7UmGFY8DiIvlR1d1V3X77v5kDTsCRu1dy+ezmjNw0nfaHVr++Wn76g1n&#10;MQnXCeMdtPwMkd+vX764G0IDC9970wEyInGxGULL+5RCU1VR9mBFnPkAjh6VRysSHfFQdSgGYrem&#10;WtT1TTV47AJ6CTHS7cP4yNeFXymQ6aNSERIzLafaUlmxrPu8Vus70RxQhF7LSxniH6qwQjtKOlE9&#10;iCTYN9S/UFkt0Uev0kx6W3mltISigdTM65/UPPYiQNFC5sQw2RT/H638cNwh0x31bsmZE5Z69JhQ&#10;6EOf2MY7Rw56ZPRITg0hNgTYuB1eTjHsMMs+KbRMGR2+EFExgqSxU/H5PPkMp8QkXd4sl7evFyvO&#10;5PWtGikyVcCY3oG3LG9abrTLFohGHN/HRGkp9BqSr41jQ8tXt/MVtVcKGqH4tcRHb3S31cbkqIiH&#10;/cYgOwqag+1287YurSeuZ2F0Mo4SZJmjsLJLZwNjpk+gyCoSMEosQwoTrZASXJpnowoTRWeYohIm&#10;YD2Wlqf7T8BLfIZCGeC/AU+Iktm7NIGtdh5/lz2driWrMf7qwKg7W7D33bm0vFhDk1gUXn5NHvXn&#10;5wL/8bfX3wEAAP//AwBQSwMEFAAGAAgAAAAhAMrQZY3cAAAACQEAAA8AAABkcnMvZG93bnJldi54&#10;bWxMT01Lw0AQvQv+h2UEb3ZXD5Km2ZQSEYR60FbQ3jbZSTa6HyG7beK/d+pFLzPzeMz7KNazs+yE&#10;Y+yDl3C7EMDQN0H3vpPwtn+8yYDFpLxWNniU8I0R1uXlRaFyHSb/iqdd6hiJ+JgrCSalIec8Ngad&#10;ioswoCeuDaNTieDYcT2qicSd5XdC3HOnek8ORg1YGWy+dkcnoX3ZtttD9SwyW0X+aeqn90l8SHl9&#10;NT+saGxWwBLO6e8Dzh0oP5QUrA5HryOzEqhNkpDRInK5PB/1L+Zlwf83KH8AAAD//wMAUEsBAi0A&#10;FAAGAAgAAAAhALaDOJL+AAAA4QEAABMAAAAAAAAAAAAAAAAAAAAAAFtDb250ZW50X1R5cGVzXS54&#10;bWxQSwECLQAUAAYACAAAACEAOP0h/9YAAACUAQAACwAAAAAAAAAAAAAAAAAvAQAAX3JlbHMvLnJl&#10;bHNQSwECLQAUAAYACAAAACEAe4at5O8BAAAjBAAADgAAAAAAAAAAAAAAAAAuAgAAZHJzL2Uyb0Rv&#10;Yy54bWxQSwECLQAUAAYACAAAACEAytBljdwAAAAJAQAADwAAAAAAAAAAAAAAAABJBAAAZHJzL2Rv&#10;d25yZXYueG1sUEsFBgAAAAAEAAQA8wAAAFIFAAAAAA==&#10;" strokecolor="#ffce00" strokeweight="4.5pt">
                <v:stroke joinstyle="miter" endcap="square"/>
              </v:line>
            </w:pict>
          </mc:Fallback>
        </mc:AlternateContent>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p>
    <w:p w14:paraId="48685A0A" w14:textId="01F857C4" w:rsidR="00952079" w:rsidRPr="00D323E5" w:rsidRDefault="00952079" w:rsidP="00952079">
      <w:pPr>
        <w:rPr>
          <w:b/>
          <w:bCs/>
          <w:sz w:val="28"/>
          <w:szCs w:val="28"/>
        </w:rPr>
      </w:pPr>
      <w:r w:rsidRPr="00D323E5">
        <w:rPr>
          <w:b/>
          <w:bCs/>
          <w:sz w:val="28"/>
          <w:szCs w:val="28"/>
        </w:rPr>
        <w:t xml:space="preserve">List of Required Reading(s): </w:t>
      </w:r>
    </w:p>
    <w:p w14:paraId="2F4BAF2E" w14:textId="058C3B4D" w:rsidR="00952079" w:rsidRPr="00876B94" w:rsidRDefault="00952079" w:rsidP="00952079"/>
    <w:p w14:paraId="6FCBBD4E" w14:textId="762A4C59" w:rsidR="00952079" w:rsidRPr="00876B94" w:rsidRDefault="00952079" w:rsidP="00952079"/>
    <w:p w14:paraId="4FBFEBA4" w14:textId="10BFCF6B" w:rsidR="00952079" w:rsidRPr="00876B94" w:rsidRDefault="00952079" w:rsidP="00952079"/>
    <w:p w14:paraId="2984F15F" w14:textId="6C2C9782" w:rsidR="00952079" w:rsidRPr="00876B94" w:rsidRDefault="00952079" w:rsidP="00952079"/>
    <w:p w14:paraId="05BD59CE" w14:textId="4C2AE5D0" w:rsidR="00952079" w:rsidRPr="00876B94" w:rsidRDefault="00952079" w:rsidP="00952079"/>
    <w:p w14:paraId="5FE3BE65" w14:textId="4BC3355F" w:rsidR="00952079" w:rsidRPr="00876B94" w:rsidRDefault="00952079" w:rsidP="00952079"/>
    <w:p w14:paraId="1AE364FE" w14:textId="20A611D5" w:rsidR="00876B94" w:rsidRPr="00876B94" w:rsidRDefault="00876B94" w:rsidP="00952079"/>
    <w:p w14:paraId="1E06DCA4" w14:textId="3C64BB13" w:rsidR="00876B94" w:rsidRPr="00876B94" w:rsidRDefault="00876B94" w:rsidP="00952079"/>
    <w:p w14:paraId="4AACF255" w14:textId="67D97C4C" w:rsidR="00876B94" w:rsidRPr="00876B94" w:rsidRDefault="00876B94" w:rsidP="00952079"/>
    <w:p w14:paraId="1D824C26" w14:textId="2AB00DCC" w:rsidR="00876B94" w:rsidRPr="00876B94" w:rsidRDefault="00876B94" w:rsidP="00952079"/>
    <w:p w14:paraId="4E83B994" w14:textId="77777777" w:rsidR="00BE6ABC" w:rsidRDefault="00BE6ABC" w:rsidP="00D323E5">
      <w:pPr>
        <w:rPr>
          <w:sz w:val="28"/>
          <w:szCs w:val="28"/>
        </w:rPr>
      </w:pPr>
    </w:p>
    <w:p w14:paraId="5026905C" w14:textId="77777777" w:rsidR="00BE6ABC" w:rsidRDefault="00BE6ABC" w:rsidP="00D323E5">
      <w:pPr>
        <w:rPr>
          <w:b/>
          <w:bCs/>
          <w:color w:val="005596"/>
          <w:sz w:val="36"/>
          <w:szCs w:val="36"/>
        </w:rPr>
      </w:pPr>
    </w:p>
    <w:p w14:paraId="3CC48853" w14:textId="5436AA0D" w:rsidR="00B41BE1" w:rsidRDefault="00D323E5" w:rsidP="00D323E5">
      <w:pPr>
        <w:rPr>
          <w:b/>
          <w:bCs/>
          <w:color w:val="005596"/>
          <w:sz w:val="36"/>
          <w:szCs w:val="36"/>
        </w:rPr>
      </w:pPr>
      <w:r>
        <w:rPr>
          <w:b/>
          <w:bCs/>
          <w:color w:val="005596"/>
          <w:sz w:val="36"/>
          <w:szCs w:val="36"/>
        </w:rPr>
        <w:lastRenderedPageBreak/>
        <w:t xml:space="preserve">Curriculum and </w:t>
      </w:r>
      <w:r w:rsidR="00952079">
        <w:rPr>
          <w:b/>
          <w:bCs/>
          <w:color w:val="005596"/>
          <w:sz w:val="36"/>
          <w:szCs w:val="36"/>
        </w:rPr>
        <w:t>Weekly Schedule</w:t>
      </w:r>
    </w:p>
    <w:p w14:paraId="636AE830" w14:textId="610FF8B1" w:rsidR="00D323E5" w:rsidRPr="00D323E5" w:rsidRDefault="00952079" w:rsidP="00D323E5">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70528" behindDoc="0" locked="0" layoutInCell="1" allowOverlap="1" wp14:anchorId="1C822611" wp14:editId="311327FA">
                <wp:simplePos x="0" y="0"/>
                <wp:positionH relativeFrom="column">
                  <wp:posOffset>0</wp:posOffset>
                </wp:positionH>
                <wp:positionV relativeFrom="paragraph">
                  <wp:posOffset>50800</wp:posOffset>
                </wp:positionV>
                <wp:extent cx="6337425" cy="0"/>
                <wp:effectExtent l="50800" t="50800" r="63500" b="63500"/>
                <wp:wrapNone/>
                <wp:docPr id="14" name="Straight Connector 14"/>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4AF8348" id="Straight Connector 1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lV7wEAACMEAAAOAAAAZHJzL2Uyb0RvYy54bWysU02P0zAQvSPxHyzfadLudhdFTffQpVwQ&#10;VCxwdx27sWR7zNg07b9n7LRhxccBxMXyx7w3896MVw8nZ9lRYTTgWz6f1ZwpL6Ez/tDyz5+2r15z&#10;FpPwnbDgVcvPKvKH9csXqyE0agE92E4hIxIfmyG0vE8pNFUVZa+ciDMIytOjBnQi0REPVYdiIHZn&#10;q0Vd31UDYBcQpIqRbh/HR74u/FormT5oHVVituVUWyorlnWf12q9Es0BReiNvJQh/qEKJ4ynpBPV&#10;o0iCfUPzC5UzEiGCTjMJrgKtjVRFA6mZ1z+peepFUEULmRPDZFP8f7Ty/XGHzHTUu1vOvHDUo6eE&#10;whz6xDbgPTkIyOiRnBpCbAiw8Tu8nGLYYZZ90uiYtiZ8IaJiBEljp+LzefJZnRKTdHl3c3N/u1hy&#10;Jq9v1UiRqQLG9FaBY3nTcmt8tkA04vguJkpLodeQfG09G1q+vJ8vqb1S0AjFryU+gjXd1liboyIe&#10;9huL7ChoDrbbzZu6tJ64noXRyXpKkGWOwsouna0aM31UmqwiAaPEMqRqohVSKp/m2ajCRNEZpqmE&#10;CViPpeXp/hPwEp+hqgzw34AnRMkMPk1gZzzg77Kn07VkPcZfHRh1Zwv20J1Ly4s1NIlF4eXX5FF/&#10;fi7wH397/R0AAP//AwBQSwMEFAAGAAgAAAAhAMrQZY3cAAAACQEAAA8AAABkcnMvZG93bnJldi54&#10;bWxMT01Lw0AQvQv+h2UEb3ZXD5Km2ZQSEYR60FbQ3jbZSTa6HyG7beK/d+pFLzPzeMz7KNazs+yE&#10;Y+yDl3C7EMDQN0H3vpPwtn+8yYDFpLxWNniU8I0R1uXlRaFyHSb/iqdd6hiJ+JgrCSalIec8Ngad&#10;ioswoCeuDaNTieDYcT2qicSd5XdC3HOnek8ORg1YGWy+dkcnoX3ZtttD9SwyW0X+aeqn90l8SHl9&#10;NT+saGxWwBLO6e8Dzh0oP5QUrA5HryOzEqhNkpDRInK5PB/1L+Zlwf83KH8AAAD//wMAUEsBAi0A&#10;FAAGAAgAAAAhALaDOJL+AAAA4QEAABMAAAAAAAAAAAAAAAAAAAAAAFtDb250ZW50X1R5cGVzXS54&#10;bWxQSwECLQAUAAYACAAAACEAOP0h/9YAAACUAQAACwAAAAAAAAAAAAAAAAAvAQAAX3JlbHMvLnJl&#10;bHNQSwECLQAUAAYACAAAACEASzLZVe8BAAAjBAAADgAAAAAAAAAAAAAAAAAuAgAAZHJzL2Uyb0Rv&#10;Yy54bWxQSwECLQAUAAYACAAAACEAytBljdwAAAAJAQAADwAAAAAAAAAAAAAAAABJBAAAZHJzL2Rv&#10;d25yZXYueG1sUEsFBgAAAAAEAAQA8wAAAFIFAAAAAA==&#10;" strokecolor="#ffce00" strokeweight="4.5pt">
                <v:stroke joinstyle="miter" endcap="square"/>
              </v:line>
            </w:pict>
          </mc:Fallback>
        </mc:AlternateContent>
      </w:r>
      <w:r w:rsidR="00D323E5">
        <w:rPr>
          <w:b/>
          <w:bCs/>
          <w:color w:val="005596"/>
          <w:sz w:val="36"/>
          <w:szCs w:val="36"/>
        </w:rPr>
        <w:br/>
      </w:r>
      <w:r w:rsidR="00D323E5">
        <w:rPr>
          <w:b/>
          <w:bCs/>
        </w:rPr>
        <w:t xml:space="preserve">                                                          </w:t>
      </w:r>
      <w:r w:rsidR="00D323E5" w:rsidRPr="00D323E5">
        <w:rPr>
          <w:b/>
          <w:bCs/>
          <w:color w:val="005596"/>
        </w:rPr>
        <w:t xml:space="preserve">  Topic</w:t>
      </w:r>
      <w:r w:rsidR="008F28AC">
        <w:rPr>
          <w:b/>
          <w:bCs/>
          <w:color w:val="005596"/>
        </w:rPr>
        <w:t xml:space="preserve">s   </w:t>
      </w:r>
      <w:r w:rsidR="00D323E5" w:rsidRPr="00D323E5">
        <w:rPr>
          <w:b/>
          <w:bCs/>
          <w:color w:val="005596"/>
        </w:rPr>
        <w:t xml:space="preserve">                                                  </w:t>
      </w:r>
      <w:r w:rsidR="00BF0A6E">
        <w:rPr>
          <w:b/>
          <w:bCs/>
          <w:color w:val="005596"/>
        </w:rPr>
        <w:t xml:space="preserve">   </w:t>
      </w:r>
      <w:r w:rsidR="00D323E5">
        <w:rPr>
          <w:b/>
          <w:bCs/>
          <w:color w:val="005596"/>
        </w:rPr>
        <w:t xml:space="preserve">Weekly </w:t>
      </w:r>
      <w:r w:rsidR="00D323E5" w:rsidRPr="00D323E5">
        <w:rPr>
          <w:b/>
          <w:bCs/>
          <w:color w:val="005596"/>
        </w:rPr>
        <w:t>Reading</w:t>
      </w:r>
      <w:r w:rsidR="00D323E5">
        <w:rPr>
          <w:b/>
          <w:bCs/>
          <w:color w:val="005596"/>
        </w:rPr>
        <w:t>s</w:t>
      </w:r>
    </w:p>
    <w:tbl>
      <w:tblPr>
        <w:tblStyle w:val="TableGrid"/>
        <w:tblW w:w="0" w:type="auto"/>
        <w:tblLook w:val="04A0" w:firstRow="1" w:lastRow="0" w:firstColumn="1" w:lastColumn="0" w:noHBand="0" w:noVBand="1"/>
      </w:tblPr>
      <w:tblGrid>
        <w:gridCol w:w="1520"/>
        <w:gridCol w:w="4854"/>
        <w:gridCol w:w="2976"/>
      </w:tblGrid>
      <w:tr w:rsidR="00D323E5" w14:paraId="17D3ABDD" w14:textId="59D70C64" w:rsidTr="00D323E5">
        <w:tc>
          <w:tcPr>
            <w:tcW w:w="1520" w:type="dxa"/>
            <w:vAlign w:val="center"/>
          </w:tcPr>
          <w:p w14:paraId="3245D13A" w14:textId="5AAEB2D0" w:rsidR="00D323E5" w:rsidRPr="00B41BE1" w:rsidRDefault="00D323E5" w:rsidP="00B41BE1">
            <w:r w:rsidRPr="00D323E5">
              <w:rPr>
                <w:b/>
                <w:bCs/>
                <w:color w:val="005596"/>
              </w:rPr>
              <w:t>Week 1</w:t>
            </w:r>
            <w:r w:rsidRPr="00D323E5">
              <w:rPr>
                <w:b/>
                <w:bCs/>
                <w:color w:val="005596"/>
              </w:rPr>
              <w:br/>
            </w:r>
          </w:p>
        </w:tc>
        <w:tc>
          <w:tcPr>
            <w:tcW w:w="4854" w:type="dxa"/>
            <w:vAlign w:val="center"/>
          </w:tcPr>
          <w:p w14:paraId="3B787956" w14:textId="1EE47AE9" w:rsidR="00591548" w:rsidRPr="00D323E5" w:rsidRDefault="00591548" w:rsidP="00591548">
            <w:pPr>
              <w:jc w:val="center"/>
            </w:pPr>
          </w:p>
        </w:tc>
        <w:tc>
          <w:tcPr>
            <w:tcW w:w="2976" w:type="dxa"/>
            <w:vAlign w:val="center"/>
          </w:tcPr>
          <w:p w14:paraId="2A034B32" w14:textId="32557FEA" w:rsidR="00D323E5" w:rsidRPr="00D323E5" w:rsidRDefault="00D323E5" w:rsidP="00D323E5">
            <w:pPr>
              <w:jc w:val="center"/>
              <w:rPr>
                <w:sz w:val="22"/>
                <w:szCs w:val="22"/>
              </w:rPr>
            </w:pPr>
          </w:p>
        </w:tc>
      </w:tr>
      <w:tr w:rsidR="00D323E5" w14:paraId="62011D2E" w14:textId="5B688219" w:rsidTr="00D323E5">
        <w:tc>
          <w:tcPr>
            <w:tcW w:w="1520" w:type="dxa"/>
          </w:tcPr>
          <w:p w14:paraId="0799987A" w14:textId="78FA8F5B" w:rsidR="00D323E5" w:rsidRPr="00D323E5" w:rsidRDefault="00D323E5" w:rsidP="00D323E5">
            <w:pPr>
              <w:rPr>
                <w:b/>
                <w:bCs/>
                <w:color w:val="005596"/>
              </w:rPr>
            </w:pPr>
            <w:r w:rsidRPr="00D323E5">
              <w:rPr>
                <w:b/>
                <w:bCs/>
                <w:color w:val="005596"/>
              </w:rPr>
              <w:t>Week 2</w:t>
            </w:r>
          </w:p>
          <w:p w14:paraId="2E750C09" w14:textId="2A7B3EF6" w:rsidR="00D323E5" w:rsidRPr="00D323E5" w:rsidRDefault="00D323E5" w:rsidP="00D323E5">
            <w:pPr>
              <w:rPr>
                <w:b/>
                <w:bCs/>
                <w:color w:val="005596"/>
              </w:rPr>
            </w:pPr>
          </w:p>
        </w:tc>
        <w:tc>
          <w:tcPr>
            <w:tcW w:w="4854" w:type="dxa"/>
            <w:vAlign w:val="center"/>
          </w:tcPr>
          <w:p w14:paraId="5B5B8B70" w14:textId="3E4C0FF7" w:rsidR="00D323E5" w:rsidRPr="00D323E5" w:rsidRDefault="00D323E5" w:rsidP="00D323E5">
            <w:pPr>
              <w:jc w:val="center"/>
            </w:pPr>
          </w:p>
        </w:tc>
        <w:tc>
          <w:tcPr>
            <w:tcW w:w="2976" w:type="dxa"/>
            <w:vAlign w:val="center"/>
          </w:tcPr>
          <w:p w14:paraId="5353D71E" w14:textId="07D2856E" w:rsidR="00D323E5" w:rsidRPr="00D323E5" w:rsidRDefault="00D323E5" w:rsidP="00D323E5">
            <w:pPr>
              <w:jc w:val="center"/>
              <w:rPr>
                <w:sz w:val="22"/>
                <w:szCs w:val="22"/>
              </w:rPr>
            </w:pPr>
          </w:p>
        </w:tc>
      </w:tr>
      <w:tr w:rsidR="00D323E5" w14:paraId="595F2F7A" w14:textId="5270722A" w:rsidTr="00D323E5">
        <w:tc>
          <w:tcPr>
            <w:tcW w:w="1520" w:type="dxa"/>
          </w:tcPr>
          <w:p w14:paraId="1123BB70" w14:textId="6E40B229" w:rsidR="00D323E5" w:rsidRPr="00D323E5" w:rsidRDefault="00D323E5" w:rsidP="00D323E5">
            <w:pPr>
              <w:rPr>
                <w:b/>
                <w:bCs/>
                <w:color w:val="005596"/>
              </w:rPr>
            </w:pPr>
            <w:r w:rsidRPr="00D323E5">
              <w:rPr>
                <w:b/>
                <w:bCs/>
                <w:color w:val="005596"/>
              </w:rPr>
              <w:t>Week 3</w:t>
            </w:r>
          </w:p>
          <w:p w14:paraId="5FC95137" w14:textId="22DA71AF" w:rsidR="00D323E5" w:rsidRPr="00D323E5" w:rsidRDefault="00D323E5" w:rsidP="00D323E5">
            <w:pPr>
              <w:rPr>
                <w:b/>
                <w:bCs/>
                <w:color w:val="005596"/>
              </w:rPr>
            </w:pPr>
          </w:p>
        </w:tc>
        <w:tc>
          <w:tcPr>
            <w:tcW w:w="4854" w:type="dxa"/>
            <w:vAlign w:val="center"/>
          </w:tcPr>
          <w:p w14:paraId="493D8D36" w14:textId="070D4FF9" w:rsidR="00D323E5" w:rsidRPr="00D323E5" w:rsidRDefault="00D323E5" w:rsidP="00D323E5">
            <w:pPr>
              <w:jc w:val="center"/>
            </w:pPr>
          </w:p>
        </w:tc>
        <w:tc>
          <w:tcPr>
            <w:tcW w:w="2976" w:type="dxa"/>
            <w:vAlign w:val="center"/>
          </w:tcPr>
          <w:p w14:paraId="3ED88E0C" w14:textId="31D9B3C6" w:rsidR="00D323E5" w:rsidRPr="00D323E5" w:rsidRDefault="00D323E5" w:rsidP="00D323E5">
            <w:pPr>
              <w:jc w:val="center"/>
              <w:rPr>
                <w:sz w:val="22"/>
                <w:szCs w:val="22"/>
              </w:rPr>
            </w:pPr>
          </w:p>
        </w:tc>
      </w:tr>
      <w:tr w:rsidR="00D323E5" w14:paraId="459C7578" w14:textId="14CE4591" w:rsidTr="00D323E5">
        <w:tc>
          <w:tcPr>
            <w:tcW w:w="1520" w:type="dxa"/>
          </w:tcPr>
          <w:p w14:paraId="66662C9F" w14:textId="2AB30660" w:rsidR="00D323E5" w:rsidRPr="00D323E5" w:rsidRDefault="00D323E5" w:rsidP="00D323E5">
            <w:pPr>
              <w:rPr>
                <w:b/>
                <w:bCs/>
                <w:color w:val="005596"/>
              </w:rPr>
            </w:pPr>
            <w:r w:rsidRPr="00D323E5">
              <w:rPr>
                <w:b/>
                <w:bCs/>
                <w:color w:val="005596"/>
              </w:rPr>
              <w:t>Week 4</w:t>
            </w:r>
          </w:p>
          <w:p w14:paraId="33AD3383" w14:textId="78CAB4C3" w:rsidR="00D323E5" w:rsidRPr="00D323E5" w:rsidRDefault="00D323E5" w:rsidP="00D323E5">
            <w:pPr>
              <w:rPr>
                <w:b/>
                <w:bCs/>
                <w:color w:val="005596"/>
              </w:rPr>
            </w:pPr>
          </w:p>
        </w:tc>
        <w:tc>
          <w:tcPr>
            <w:tcW w:w="4854" w:type="dxa"/>
            <w:vAlign w:val="center"/>
          </w:tcPr>
          <w:p w14:paraId="169DFA6A" w14:textId="24C1C3BF" w:rsidR="00D323E5" w:rsidRPr="00D323E5" w:rsidRDefault="00D323E5" w:rsidP="00D323E5">
            <w:pPr>
              <w:jc w:val="center"/>
            </w:pPr>
          </w:p>
        </w:tc>
        <w:tc>
          <w:tcPr>
            <w:tcW w:w="2976" w:type="dxa"/>
            <w:vAlign w:val="center"/>
          </w:tcPr>
          <w:p w14:paraId="484F9209" w14:textId="350C3F00" w:rsidR="00D323E5" w:rsidRPr="00D323E5" w:rsidRDefault="00D323E5" w:rsidP="00D323E5">
            <w:pPr>
              <w:jc w:val="center"/>
              <w:rPr>
                <w:sz w:val="22"/>
                <w:szCs w:val="22"/>
              </w:rPr>
            </w:pPr>
          </w:p>
        </w:tc>
      </w:tr>
      <w:tr w:rsidR="00D323E5" w14:paraId="39D48805" w14:textId="2FA22C40" w:rsidTr="00D323E5">
        <w:tc>
          <w:tcPr>
            <w:tcW w:w="1520" w:type="dxa"/>
          </w:tcPr>
          <w:p w14:paraId="262BA72F" w14:textId="6282DFAF" w:rsidR="00D323E5" w:rsidRPr="00D323E5" w:rsidRDefault="00D323E5" w:rsidP="00D323E5">
            <w:pPr>
              <w:rPr>
                <w:b/>
                <w:bCs/>
                <w:color w:val="005596"/>
              </w:rPr>
            </w:pPr>
            <w:r w:rsidRPr="00D323E5">
              <w:rPr>
                <w:b/>
                <w:bCs/>
                <w:color w:val="005596"/>
              </w:rPr>
              <w:t>Week 5</w:t>
            </w:r>
          </w:p>
          <w:p w14:paraId="1E5368F1" w14:textId="612D17B4" w:rsidR="00D323E5" w:rsidRPr="00D323E5" w:rsidRDefault="00D323E5" w:rsidP="00D323E5">
            <w:pPr>
              <w:rPr>
                <w:b/>
                <w:bCs/>
                <w:color w:val="005596"/>
              </w:rPr>
            </w:pPr>
          </w:p>
        </w:tc>
        <w:tc>
          <w:tcPr>
            <w:tcW w:w="4854" w:type="dxa"/>
            <w:vAlign w:val="center"/>
          </w:tcPr>
          <w:p w14:paraId="00EDB20F" w14:textId="387F4A62" w:rsidR="00D323E5" w:rsidRPr="00D323E5" w:rsidRDefault="00D323E5" w:rsidP="00D323E5">
            <w:pPr>
              <w:jc w:val="center"/>
            </w:pPr>
          </w:p>
        </w:tc>
        <w:tc>
          <w:tcPr>
            <w:tcW w:w="2976" w:type="dxa"/>
            <w:vAlign w:val="center"/>
          </w:tcPr>
          <w:p w14:paraId="7B8869F0" w14:textId="69D1EA09" w:rsidR="00D323E5" w:rsidRPr="00D323E5" w:rsidRDefault="00D323E5" w:rsidP="00D323E5">
            <w:pPr>
              <w:jc w:val="center"/>
              <w:rPr>
                <w:sz w:val="22"/>
                <w:szCs w:val="22"/>
              </w:rPr>
            </w:pPr>
          </w:p>
        </w:tc>
      </w:tr>
      <w:tr w:rsidR="00D323E5" w14:paraId="6ED0D7DE" w14:textId="3B552276" w:rsidTr="00D323E5">
        <w:tc>
          <w:tcPr>
            <w:tcW w:w="1520" w:type="dxa"/>
          </w:tcPr>
          <w:p w14:paraId="37CDD531" w14:textId="77777777" w:rsidR="00D323E5" w:rsidRPr="00D323E5" w:rsidRDefault="00D323E5" w:rsidP="00D323E5">
            <w:pPr>
              <w:rPr>
                <w:b/>
                <w:bCs/>
                <w:color w:val="005596"/>
              </w:rPr>
            </w:pPr>
            <w:r w:rsidRPr="00D323E5">
              <w:rPr>
                <w:b/>
                <w:bCs/>
                <w:color w:val="005596"/>
              </w:rPr>
              <w:t>Week 6</w:t>
            </w:r>
          </w:p>
          <w:p w14:paraId="297305DB" w14:textId="4167E918" w:rsidR="00D323E5" w:rsidRPr="00D323E5" w:rsidRDefault="00D323E5" w:rsidP="00D323E5">
            <w:pPr>
              <w:rPr>
                <w:b/>
                <w:bCs/>
                <w:color w:val="005596"/>
              </w:rPr>
            </w:pPr>
          </w:p>
        </w:tc>
        <w:tc>
          <w:tcPr>
            <w:tcW w:w="4854" w:type="dxa"/>
            <w:vAlign w:val="center"/>
          </w:tcPr>
          <w:p w14:paraId="3CB45FED" w14:textId="06555CD5" w:rsidR="00D323E5" w:rsidRPr="00D323E5" w:rsidRDefault="00D323E5" w:rsidP="00D323E5">
            <w:pPr>
              <w:jc w:val="center"/>
            </w:pPr>
          </w:p>
        </w:tc>
        <w:tc>
          <w:tcPr>
            <w:tcW w:w="2976" w:type="dxa"/>
            <w:vAlign w:val="center"/>
          </w:tcPr>
          <w:p w14:paraId="4C17CF86" w14:textId="6AD789E4" w:rsidR="00D323E5" w:rsidRPr="00D323E5" w:rsidRDefault="00D323E5" w:rsidP="00D323E5">
            <w:pPr>
              <w:jc w:val="center"/>
              <w:rPr>
                <w:sz w:val="22"/>
                <w:szCs w:val="22"/>
              </w:rPr>
            </w:pPr>
          </w:p>
        </w:tc>
      </w:tr>
      <w:tr w:rsidR="00D323E5" w14:paraId="46BE17A0" w14:textId="48812C88" w:rsidTr="00D323E5">
        <w:tc>
          <w:tcPr>
            <w:tcW w:w="1520" w:type="dxa"/>
          </w:tcPr>
          <w:p w14:paraId="59C26ED3" w14:textId="77777777" w:rsidR="00D323E5" w:rsidRPr="00D323E5" w:rsidRDefault="00D323E5" w:rsidP="00D323E5">
            <w:pPr>
              <w:rPr>
                <w:b/>
                <w:bCs/>
                <w:color w:val="005596"/>
              </w:rPr>
            </w:pPr>
            <w:r w:rsidRPr="00D323E5">
              <w:rPr>
                <w:b/>
                <w:bCs/>
                <w:color w:val="005596"/>
              </w:rPr>
              <w:t xml:space="preserve">Week 7 </w:t>
            </w:r>
          </w:p>
          <w:p w14:paraId="5CF65882" w14:textId="13227C48" w:rsidR="00D323E5" w:rsidRPr="00D323E5" w:rsidRDefault="00D323E5" w:rsidP="00D323E5">
            <w:pPr>
              <w:rPr>
                <w:b/>
                <w:bCs/>
                <w:color w:val="005596"/>
              </w:rPr>
            </w:pPr>
          </w:p>
        </w:tc>
        <w:tc>
          <w:tcPr>
            <w:tcW w:w="4854" w:type="dxa"/>
            <w:vAlign w:val="center"/>
          </w:tcPr>
          <w:p w14:paraId="71AE4C9D" w14:textId="13D718F2" w:rsidR="00D323E5" w:rsidRPr="00D323E5" w:rsidRDefault="00D323E5" w:rsidP="00D323E5">
            <w:pPr>
              <w:jc w:val="center"/>
            </w:pPr>
          </w:p>
        </w:tc>
        <w:tc>
          <w:tcPr>
            <w:tcW w:w="2976" w:type="dxa"/>
            <w:vAlign w:val="center"/>
          </w:tcPr>
          <w:p w14:paraId="1E9649FB" w14:textId="75DAED89" w:rsidR="00D323E5" w:rsidRPr="00D323E5" w:rsidRDefault="00D323E5" w:rsidP="00D323E5">
            <w:pPr>
              <w:jc w:val="center"/>
              <w:rPr>
                <w:sz w:val="22"/>
                <w:szCs w:val="22"/>
              </w:rPr>
            </w:pPr>
          </w:p>
        </w:tc>
      </w:tr>
      <w:tr w:rsidR="00D323E5" w14:paraId="2B7E045D" w14:textId="06A0DD3B" w:rsidTr="00D323E5">
        <w:tc>
          <w:tcPr>
            <w:tcW w:w="1520" w:type="dxa"/>
          </w:tcPr>
          <w:p w14:paraId="0D5B12F6" w14:textId="77777777" w:rsidR="00D323E5" w:rsidRPr="00D323E5" w:rsidRDefault="00D323E5" w:rsidP="00D323E5">
            <w:pPr>
              <w:rPr>
                <w:b/>
                <w:bCs/>
                <w:color w:val="005596"/>
              </w:rPr>
            </w:pPr>
            <w:r w:rsidRPr="00D323E5">
              <w:rPr>
                <w:b/>
                <w:bCs/>
                <w:color w:val="005596"/>
              </w:rPr>
              <w:t xml:space="preserve">Week 8 </w:t>
            </w:r>
          </w:p>
          <w:p w14:paraId="059D20E2" w14:textId="79F326D4" w:rsidR="00D323E5" w:rsidRPr="00D323E5" w:rsidRDefault="00D323E5" w:rsidP="00D323E5">
            <w:pPr>
              <w:rPr>
                <w:b/>
                <w:bCs/>
                <w:color w:val="005596"/>
              </w:rPr>
            </w:pPr>
          </w:p>
        </w:tc>
        <w:tc>
          <w:tcPr>
            <w:tcW w:w="4854" w:type="dxa"/>
            <w:vAlign w:val="center"/>
          </w:tcPr>
          <w:p w14:paraId="780323B6" w14:textId="3DE4ACEB" w:rsidR="00D323E5" w:rsidRPr="00D323E5" w:rsidRDefault="00D323E5" w:rsidP="00D323E5">
            <w:pPr>
              <w:jc w:val="center"/>
            </w:pPr>
          </w:p>
        </w:tc>
        <w:tc>
          <w:tcPr>
            <w:tcW w:w="2976" w:type="dxa"/>
            <w:vAlign w:val="center"/>
          </w:tcPr>
          <w:p w14:paraId="6453D901" w14:textId="51F3178A" w:rsidR="00D323E5" w:rsidRPr="00D323E5" w:rsidRDefault="00D323E5" w:rsidP="00D323E5">
            <w:pPr>
              <w:jc w:val="center"/>
              <w:rPr>
                <w:sz w:val="22"/>
                <w:szCs w:val="22"/>
              </w:rPr>
            </w:pPr>
          </w:p>
        </w:tc>
      </w:tr>
      <w:tr w:rsidR="00D323E5" w14:paraId="5BA439AB" w14:textId="7FB8DA85" w:rsidTr="00D323E5">
        <w:tc>
          <w:tcPr>
            <w:tcW w:w="1520" w:type="dxa"/>
          </w:tcPr>
          <w:p w14:paraId="5278B901" w14:textId="77777777" w:rsidR="00D323E5" w:rsidRPr="00D323E5" w:rsidRDefault="00D323E5" w:rsidP="00D323E5">
            <w:pPr>
              <w:rPr>
                <w:b/>
                <w:bCs/>
                <w:color w:val="005596"/>
              </w:rPr>
            </w:pPr>
            <w:r w:rsidRPr="00D323E5">
              <w:rPr>
                <w:b/>
                <w:bCs/>
                <w:color w:val="005596"/>
              </w:rPr>
              <w:t xml:space="preserve">Week 9 </w:t>
            </w:r>
          </w:p>
          <w:p w14:paraId="07AD9E41" w14:textId="7C5E3F64" w:rsidR="00D323E5" w:rsidRPr="00D323E5" w:rsidRDefault="00D323E5" w:rsidP="00D323E5">
            <w:pPr>
              <w:rPr>
                <w:b/>
                <w:bCs/>
                <w:color w:val="005596"/>
              </w:rPr>
            </w:pPr>
          </w:p>
        </w:tc>
        <w:tc>
          <w:tcPr>
            <w:tcW w:w="4854" w:type="dxa"/>
            <w:vAlign w:val="center"/>
          </w:tcPr>
          <w:p w14:paraId="2A9CC7A8" w14:textId="08CA8545" w:rsidR="00D323E5" w:rsidRPr="00D323E5" w:rsidRDefault="00D323E5" w:rsidP="00D323E5">
            <w:pPr>
              <w:jc w:val="center"/>
            </w:pPr>
          </w:p>
        </w:tc>
        <w:tc>
          <w:tcPr>
            <w:tcW w:w="2976" w:type="dxa"/>
            <w:vAlign w:val="center"/>
          </w:tcPr>
          <w:p w14:paraId="71A41461" w14:textId="67E4DCAF" w:rsidR="00D323E5" w:rsidRPr="00D323E5" w:rsidRDefault="00D323E5" w:rsidP="00D323E5">
            <w:pPr>
              <w:jc w:val="center"/>
              <w:rPr>
                <w:sz w:val="22"/>
                <w:szCs w:val="22"/>
              </w:rPr>
            </w:pPr>
          </w:p>
        </w:tc>
      </w:tr>
      <w:tr w:rsidR="00D323E5" w14:paraId="608C3E11" w14:textId="3EAEB504" w:rsidTr="00D323E5">
        <w:tc>
          <w:tcPr>
            <w:tcW w:w="1520" w:type="dxa"/>
          </w:tcPr>
          <w:p w14:paraId="4381728C" w14:textId="77777777" w:rsidR="00D323E5" w:rsidRPr="00D323E5" w:rsidRDefault="00D323E5" w:rsidP="00D323E5">
            <w:pPr>
              <w:rPr>
                <w:b/>
                <w:bCs/>
                <w:color w:val="005596"/>
              </w:rPr>
            </w:pPr>
            <w:r w:rsidRPr="00D323E5">
              <w:rPr>
                <w:b/>
                <w:bCs/>
                <w:color w:val="005596"/>
              </w:rPr>
              <w:t>Week 10</w:t>
            </w:r>
          </w:p>
          <w:p w14:paraId="1324E81E" w14:textId="58142CF0" w:rsidR="00D323E5" w:rsidRPr="00D323E5" w:rsidRDefault="00D323E5" w:rsidP="00D323E5">
            <w:pPr>
              <w:rPr>
                <w:b/>
                <w:bCs/>
                <w:color w:val="005596"/>
              </w:rPr>
            </w:pPr>
          </w:p>
        </w:tc>
        <w:tc>
          <w:tcPr>
            <w:tcW w:w="4854" w:type="dxa"/>
            <w:vAlign w:val="center"/>
          </w:tcPr>
          <w:p w14:paraId="09E991D5" w14:textId="5C676FFF" w:rsidR="00D323E5" w:rsidRPr="00D323E5" w:rsidRDefault="00D323E5" w:rsidP="00D323E5">
            <w:pPr>
              <w:jc w:val="center"/>
            </w:pPr>
          </w:p>
        </w:tc>
        <w:tc>
          <w:tcPr>
            <w:tcW w:w="2976" w:type="dxa"/>
            <w:vAlign w:val="center"/>
          </w:tcPr>
          <w:p w14:paraId="4F6323F5" w14:textId="40A3D310" w:rsidR="00D323E5" w:rsidRPr="00D323E5" w:rsidRDefault="00D323E5" w:rsidP="00D323E5">
            <w:pPr>
              <w:jc w:val="center"/>
              <w:rPr>
                <w:sz w:val="22"/>
                <w:szCs w:val="22"/>
              </w:rPr>
            </w:pPr>
          </w:p>
        </w:tc>
      </w:tr>
      <w:tr w:rsidR="00D323E5" w14:paraId="7D87B31E" w14:textId="29674F1D" w:rsidTr="00D323E5">
        <w:tc>
          <w:tcPr>
            <w:tcW w:w="1520" w:type="dxa"/>
          </w:tcPr>
          <w:p w14:paraId="030E2163" w14:textId="3522D4A0" w:rsidR="00D323E5" w:rsidRPr="00D323E5" w:rsidRDefault="00D323E5" w:rsidP="00D323E5">
            <w:pPr>
              <w:rPr>
                <w:b/>
                <w:bCs/>
                <w:color w:val="005596"/>
              </w:rPr>
            </w:pPr>
            <w:r w:rsidRPr="00D323E5">
              <w:rPr>
                <w:b/>
                <w:bCs/>
                <w:color w:val="005596"/>
              </w:rPr>
              <w:t>Week 11</w:t>
            </w:r>
            <w:r w:rsidR="005D0E99">
              <w:rPr>
                <w:b/>
                <w:bCs/>
                <w:color w:val="005596"/>
              </w:rPr>
              <w:br/>
            </w:r>
            <w:r w:rsidRPr="00D323E5">
              <w:rPr>
                <w:b/>
                <w:bCs/>
                <w:color w:val="005596"/>
              </w:rPr>
              <w:t xml:space="preserve"> </w:t>
            </w:r>
          </w:p>
        </w:tc>
        <w:tc>
          <w:tcPr>
            <w:tcW w:w="4854" w:type="dxa"/>
            <w:vAlign w:val="center"/>
          </w:tcPr>
          <w:p w14:paraId="5BA54971" w14:textId="77777777" w:rsidR="00D323E5" w:rsidRPr="00D323E5" w:rsidRDefault="00D323E5" w:rsidP="00D323E5">
            <w:pPr>
              <w:jc w:val="center"/>
            </w:pPr>
          </w:p>
          <w:p w14:paraId="502383E4" w14:textId="074071DE" w:rsidR="00591548" w:rsidRPr="00D323E5" w:rsidRDefault="00591548" w:rsidP="00B41BE1"/>
        </w:tc>
        <w:tc>
          <w:tcPr>
            <w:tcW w:w="2976" w:type="dxa"/>
            <w:vAlign w:val="center"/>
          </w:tcPr>
          <w:p w14:paraId="7B52CE98" w14:textId="08CD2226" w:rsidR="00D323E5" w:rsidRPr="00D323E5" w:rsidRDefault="00D323E5" w:rsidP="00D323E5">
            <w:pPr>
              <w:jc w:val="center"/>
              <w:rPr>
                <w:sz w:val="22"/>
                <w:szCs w:val="22"/>
              </w:rPr>
            </w:pPr>
          </w:p>
        </w:tc>
      </w:tr>
      <w:tr w:rsidR="00D323E5" w14:paraId="7E1F0C05" w14:textId="32CC8CDD" w:rsidTr="00D323E5">
        <w:tc>
          <w:tcPr>
            <w:tcW w:w="1520" w:type="dxa"/>
          </w:tcPr>
          <w:p w14:paraId="08E67A3C" w14:textId="0CEC091F" w:rsidR="005D0E99" w:rsidRPr="00D323E5" w:rsidRDefault="00D323E5" w:rsidP="00D323E5">
            <w:pPr>
              <w:rPr>
                <w:b/>
                <w:bCs/>
                <w:color w:val="005596"/>
              </w:rPr>
            </w:pPr>
            <w:r w:rsidRPr="00D323E5">
              <w:rPr>
                <w:b/>
                <w:bCs/>
                <w:color w:val="005596"/>
              </w:rPr>
              <w:t>Week 12</w:t>
            </w:r>
          </w:p>
          <w:p w14:paraId="539D6DB0" w14:textId="563012B2" w:rsidR="00D323E5" w:rsidRPr="00D323E5" w:rsidRDefault="00D323E5" w:rsidP="00D323E5">
            <w:pPr>
              <w:rPr>
                <w:b/>
                <w:bCs/>
                <w:color w:val="005596"/>
              </w:rPr>
            </w:pPr>
          </w:p>
        </w:tc>
        <w:tc>
          <w:tcPr>
            <w:tcW w:w="4854" w:type="dxa"/>
            <w:vAlign w:val="center"/>
          </w:tcPr>
          <w:p w14:paraId="5985D3E6" w14:textId="5FA924AB" w:rsidR="00D323E5" w:rsidRPr="00D323E5" w:rsidRDefault="00D323E5" w:rsidP="00D323E5">
            <w:pPr>
              <w:jc w:val="center"/>
            </w:pPr>
          </w:p>
        </w:tc>
        <w:tc>
          <w:tcPr>
            <w:tcW w:w="2976" w:type="dxa"/>
            <w:vAlign w:val="center"/>
          </w:tcPr>
          <w:p w14:paraId="6C44C6A2" w14:textId="76F0A3E9" w:rsidR="00D323E5" w:rsidRPr="00D323E5" w:rsidRDefault="00D323E5" w:rsidP="00D323E5">
            <w:pPr>
              <w:jc w:val="center"/>
              <w:rPr>
                <w:sz w:val="22"/>
                <w:szCs w:val="22"/>
              </w:rPr>
            </w:pPr>
          </w:p>
        </w:tc>
      </w:tr>
      <w:tr w:rsidR="00B41BE1" w14:paraId="1C9F90C6" w14:textId="77777777" w:rsidTr="00D323E5">
        <w:tc>
          <w:tcPr>
            <w:tcW w:w="1520" w:type="dxa"/>
          </w:tcPr>
          <w:p w14:paraId="4A3A1220" w14:textId="7FE71330" w:rsidR="00B41BE1" w:rsidRPr="00D323E5" w:rsidRDefault="00B41BE1" w:rsidP="00B41BE1">
            <w:pPr>
              <w:rPr>
                <w:b/>
                <w:bCs/>
                <w:color w:val="005596"/>
              </w:rPr>
            </w:pPr>
            <w:r w:rsidRPr="00D323E5">
              <w:rPr>
                <w:b/>
                <w:bCs/>
                <w:color w:val="005596"/>
              </w:rPr>
              <w:t xml:space="preserve">Week </w:t>
            </w:r>
            <w:r>
              <w:rPr>
                <w:b/>
                <w:bCs/>
                <w:color w:val="005596"/>
              </w:rPr>
              <w:t>13</w:t>
            </w:r>
          </w:p>
          <w:p w14:paraId="03DDE254" w14:textId="35FA00B5" w:rsidR="00B41BE1" w:rsidRPr="00D323E5" w:rsidRDefault="00B41BE1" w:rsidP="00D323E5">
            <w:pPr>
              <w:rPr>
                <w:b/>
                <w:bCs/>
                <w:color w:val="005596"/>
              </w:rPr>
            </w:pPr>
          </w:p>
        </w:tc>
        <w:tc>
          <w:tcPr>
            <w:tcW w:w="4854" w:type="dxa"/>
            <w:vAlign w:val="center"/>
          </w:tcPr>
          <w:p w14:paraId="72406CAE" w14:textId="77777777" w:rsidR="00B41BE1" w:rsidRPr="00D323E5" w:rsidRDefault="00B41BE1" w:rsidP="00D323E5">
            <w:pPr>
              <w:jc w:val="center"/>
            </w:pPr>
          </w:p>
        </w:tc>
        <w:tc>
          <w:tcPr>
            <w:tcW w:w="2976" w:type="dxa"/>
            <w:vAlign w:val="center"/>
          </w:tcPr>
          <w:p w14:paraId="2C9649F2" w14:textId="77777777" w:rsidR="00B41BE1" w:rsidRPr="00D323E5" w:rsidRDefault="00B41BE1" w:rsidP="00D323E5">
            <w:pPr>
              <w:jc w:val="center"/>
              <w:rPr>
                <w:sz w:val="22"/>
                <w:szCs w:val="22"/>
              </w:rPr>
            </w:pPr>
          </w:p>
        </w:tc>
      </w:tr>
    </w:tbl>
    <w:p w14:paraId="45C89F9C" w14:textId="7779B8E8" w:rsidR="00D323E5" w:rsidRPr="00EC641E" w:rsidRDefault="00D323E5" w:rsidP="009A79E3">
      <w:pPr>
        <w:rPr>
          <w:color w:val="005596"/>
          <w:sz w:val="22"/>
          <w:szCs w:val="22"/>
        </w:rPr>
      </w:pPr>
      <w:r w:rsidRPr="00EC641E">
        <w:rPr>
          <w:b/>
          <w:bCs/>
          <w:color w:val="005596"/>
          <w:sz w:val="22"/>
          <w:szCs w:val="22"/>
        </w:rPr>
        <w:t xml:space="preserve">Student Evaluations of Teaching (SET) </w:t>
      </w:r>
      <w:r w:rsidRPr="00EC641E">
        <w:rPr>
          <w:color w:val="005596"/>
          <w:sz w:val="22"/>
          <w:szCs w:val="22"/>
        </w:rPr>
        <w:t>forms will be administered in the last two weeks of classes, in accordance with Senate policy.</w:t>
      </w:r>
      <w:r w:rsidR="009A79E3" w:rsidRPr="00EC641E">
        <w:rPr>
          <w:color w:val="005596"/>
          <w:sz w:val="22"/>
          <w:szCs w:val="22"/>
        </w:rPr>
        <w:t xml:space="preserve"> Last day for </w:t>
      </w:r>
      <w:r w:rsidR="009A79E3" w:rsidRPr="00EC641E">
        <w:rPr>
          <w:b/>
          <w:bCs/>
          <w:color w:val="005596"/>
          <w:sz w:val="22"/>
          <w:szCs w:val="22"/>
          <w:u w:val="single"/>
        </w:rPr>
        <w:t>Voluntary Withdraw</w:t>
      </w:r>
      <w:r w:rsidR="009A79E3" w:rsidRPr="00EC641E">
        <w:rPr>
          <w:color w:val="005596"/>
          <w:sz w:val="22"/>
          <w:szCs w:val="22"/>
        </w:rPr>
        <w:t xml:space="preserve"> is</w:t>
      </w:r>
      <w:r w:rsidR="00EC641E">
        <w:rPr>
          <w:color w:val="005596"/>
          <w:sz w:val="22"/>
          <w:szCs w:val="22"/>
        </w:rPr>
        <w:t xml:space="preserve"> </w:t>
      </w:r>
      <w:r w:rsidR="00F2336F">
        <w:rPr>
          <w:color w:val="005596"/>
          <w:sz w:val="22"/>
          <w:szCs w:val="22"/>
        </w:rPr>
        <w:t>[</w:t>
      </w:r>
      <w:r w:rsidR="00EC641E" w:rsidRPr="00BF0A6E">
        <w:rPr>
          <w:b/>
          <w:bCs/>
          <w:i/>
          <w:iCs/>
          <w:color w:val="005596"/>
          <w:sz w:val="22"/>
          <w:szCs w:val="22"/>
        </w:rPr>
        <w:t>insert date here</w:t>
      </w:r>
      <w:r w:rsidR="00F2336F">
        <w:rPr>
          <w:color w:val="005596"/>
          <w:sz w:val="22"/>
          <w:szCs w:val="22"/>
        </w:rPr>
        <w:t>]</w:t>
      </w:r>
      <w:r w:rsidR="00EC641E">
        <w:rPr>
          <w:color w:val="005596"/>
          <w:sz w:val="22"/>
          <w:szCs w:val="22"/>
        </w:rPr>
        <w:t xml:space="preserve">. </w:t>
      </w:r>
    </w:p>
    <w:p w14:paraId="6B5169DE" w14:textId="5ED81D35" w:rsidR="00876B94" w:rsidRDefault="00876B94" w:rsidP="00D323E5">
      <w:pPr>
        <w:rPr>
          <w:b/>
          <w:bCs/>
          <w:color w:val="005596"/>
          <w:sz w:val="36"/>
          <w:szCs w:val="36"/>
        </w:rPr>
      </w:pPr>
    </w:p>
    <w:p w14:paraId="23E5755D" w14:textId="34D434F9" w:rsidR="00B41BE1" w:rsidRDefault="00B41BE1" w:rsidP="00D323E5">
      <w:pPr>
        <w:rPr>
          <w:b/>
          <w:bCs/>
          <w:color w:val="005596"/>
          <w:sz w:val="36"/>
          <w:szCs w:val="36"/>
        </w:rPr>
      </w:pPr>
    </w:p>
    <w:p w14:paraId="4C00F32C" w14:textId="5B7DBA19" w:rsidR="00B41BE1" w:rsidRDefault="00B41BE1" w:rsidP="00D323E5">
      <w:pPr>
        <w:rPr>
          <w:b/>
          <w:bCs/>
          <w:color w:val="005596"/>
          <w:sz w:val="36"/>
          <w:szCs w:val="36"/>
        </w:rPr>
      </w:pPr>
    </w:p>
    <w:p w14:paraId="01592621" w14:textId="7F5A90BF" w:rsidR="00B41BE1" w:rsidRDefault="00B41BE1" w:rsidP="00D323E5">
      <w:pPr>
        <w:rPr>
          <w:b/>
          <w:bCs/>
          <w:color w:val="005596"/>
          <w:sz w:val="36"/>
          <w:szCs w:val="36"/>
        </w:rPr>
      </w:pPr>
    </w:p>
    <w:p w14:paraId="506FDE6E" w14:textId="6EB5034A" w:rsidR="00B41BE1" w:rsidRDefault="00B41BE1" w:rsidP="00D323E5">
      <w:pPr>
        <w:rPr>
          <w:b/>
          <w:bCs/>
          <w:color w:val="005596"/>
          <w:sz w:val="36"/>
          <w:szCs w:val="36"/>
        </w:rPr>
      </w:pPr>
    </w:p>
    <w:p w14:paraId="314C2C37" w14:textId="5248F70C" w:rsidR="00B41BE1" w:rsidRDefault="00B41BE1" w:rsidP="00D323E5">
      <w:pPr>
        <w:rPr>
          <w:b/>
          <w:bCs/>
          <w:color w:val="005596"/>
          <w:sz w:val="36"/>
          <w:szCs w:val="36"/>
        </w:rPr>
      </w:pPr>
    </w:p>
    <w:p w14:paraId="543A629F" w14:textId="77777777" w:rsidR="00B41BE1" w:rsidRDefault="00B41BE1" w:rsidP="00D323E5">
      <w:pPr>
        <w:rPr>
          <w:b/>
          <w:bCs/>
          <w:color w:val="005596"/>
          <w:sz w:val="36"/>
          <w:szCs w:val="36"/>
        </w:rPr>
      </w:pPr>
    </w:p>
    <w:p w14:paraId="1D566C07" w14:textId="4AE4D64E" w:rsidR="00D323E5" w:rsidRDefault="00334A0C" w:rsidP="00D323E5">
      <w:pPr>
        <w:rPr>
          <w:b/>
          <w:bCs/>
          <w:color w:val="005596"/>
          <w:sz w:val="36"/>
          <w:szCs w:val="36"/>
        </w:rPr>
      </w:pPr>
      <w:r>
        <w:rPr>
          <w:b/>
          <w:bCs/>
          <w:color w:val="005596"/>
          <w:sz w:val="36"/>
          <w:szCs w:val="36"/>
        </w:rPr>
        <w:lastRenderedPageBreak/>
        <w:t xml:space="preserve">Assessments </w:t>
      </w:r>
    </w:p>
    <w:p w14:paraId="13BD50D0" w14:textId="60D208A9" w:rsidR="00D323E5" w:rsidRPr="00D323E5" w:rsidRDefault="00D323E5" w:rsidP="00D323E5">
      <w:r w:rsidRPr="00DA3D46">
        <w:rPr>
          <w:b/>
          <w:bCs/>
          <w:noProof/>
          <w:color w:val="005596"/>
          <w:sz w:val="40"/>
          <w:szCs w:val="40"/>
        </w:rPr>
        <mc:AlternateContent>
          <mc:Choice Requires="wps">
            <w:drawing>
              <wp:anchor distT="0" distB="0" distL="114300" distR="114300" simplePos="0" relativeHeight="251672576" behindDoc="0" locked="0" layoutInCell="1" allowOverlap="1" wp14:anchorId="74A33813" wp14:editId="46F18147">
                <wp:simplePos x="0" y="0"/>
                <wp:positionH relativeFrom="column">
                  <wp:posOffset>0</wp:posOffset>
                </wp:positionH>
                <wp:positionV relativeFrom="paragraph">
                  <wp:posOffset>50800</wp:posOffset>
                </wp:positionV>
                <wp:extent cx="6337425" cy="0"/>
                <wp:effectExtent l="50800" t="50800" r="63500" b="63500"/>
                <wp:wrapNone/>
                <wp:docPr id="17" name="Straight Connector 17"/>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8A83FCF" id="Straight Connector 1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ZW7wEAACMEAAAOAAAAZHJzL2Uyb0RvYy54bWysU8uOEzEQvCPxD5bvZCZZsotGmewhS7gg&#10;iNiFu+NpZyz5Rdtkkr+n7UmGFY8DiIvlR1d1V3V7dX+yhh0Bo/au5fNZzRk46TvtDi3//LR99Yaz&#10;mITrhPEOWn6GyO/XL1+shtDAwvfedICMSFxshtDyPqXQVFWUPVgRZz6Ao0fl0YpERzxUHYqB2K2p&#10;FnV9Ww0eu4BeQox0+zA+8nXhVwpk+qhUhMRMy6m2VFYs6z6v1XolmgOK0Gt5KUP8QxVWaEdJJ6oH&#10;kQT7hvoXKqsl+uhVmklvK6+UllA0kJp5/ZOax14EKFrInBgmm+L/o5UfjjtkuqPe3XHmhKUePSYU&#10;+tAntvHOkYMeGT2SU0OIDQE2boeXUww7zLJPCi1TRocvRFSMIGnsVHw+Tz7DKTFJl7c3N3evF0vO&#10;5PWtGikyVcCY3oG3LG9abrTLFohGHN/HRGkp9BqSr41jQ8uXd/MltVcKGqH4tcRHb3S31cbkqIiH&#10;/cYgOwqag+1287YurSeuZ2F0Mo4SZJmjsLJLZwNjpk+gyCoSMEosQwoTrZASXJpnowoTRWeYohIm&#10;YD2Wlqf7T8BLfIZCGeC/AU+Iktm7NIGtdh5/lz2driWrMf7qwKg7W7D33bm0vFhDk1gUXn5NHvXn&#10;5wL/8bfX3wEAAP//AwBQSwMEFAAGAAgAAAAhAMrQZY3cAAAACQEAAA8AAABkcnMvZG93bnJldi54&#10;bWxMT01Lw0AQvQv+h2UEb3ZXD5Km2ZQSEYR60FbQ3jbZSTa6HyG7beK/d+pFLzPzeMz7KNazs+yE&#10;Y+yDl3C7EMDQN0H3vpPwtn+8yYDFpLxWNniU8I0R1uXlRaFyHSb/iqdd6hiJ+JgrCSalIec8Ngad&#10;ioswoCeuDaNTieDYcT2qicSd5XdC3HOnek8ORg1YGWy+dkcnoX3ZtttD9SwyW0X+aeqn90l8SHl9&#10;NT+saGxWwBLO6e8Dzh0oP5QUrA5HryOzEqhNkpDRInK5PB/1L+Zlwf83KH8AAAD//wMAUEsBAi0A&#10;FAAGAAgAAAAhALaDOJL+AAAA4QEAABMAAAAAAAAAAAAAAAAAAAAAAFtDb250ZW50X1R5cGVzXS54&#10;bWxQSwECLQAUAAYACAAAACEAOP0h/9YAAACUAQAACwAAAAAAAAAAAAAAAAAvAQAAX3JlbHMvLnJl&#10;bHNQSwECLQAUAAYACAAAACEAIHeWVu8BAAAjBAAADgAAAAAAAAAAAAAAAAAuAgAAZHJzL2Uyb0Rv&#10;Yy54bWxQSwECLQAUAAYACAAAACEAytBljdwAAAAJAQAADwAAAAAAAAAAAAAAAABJBAAAZHJzL2Rv&#10;d25yZXYueG1sUEsFBgAAAAAEAAQA8wAAAFIFAAAAAA==&#10;" strokecolor="#ffce00" strokeweight="4.5pt">
                <v:stroke joinstyle="miter" endcap="square"/>
              </v:line>
            </w:pict>
          </mc:Fallback>
        </mc:AlternateContent>
      </w:r>
    </w:p>
    <w:tbl>
      <w:tblPr>
        <w:tblStyle w:val="TableGrid"/>
        <w:tblW w:w="0" w:type="auto"/>
        <w:tblLook w:val="04A0" w:firstRow="1" w:lastRow="0" w:firstColumn="1" w:lastColumn="0" w:noHBand="0" w:noVBand="1"/>
      </w:tblPr>
      <w:tblGrid>
        <w:gridCol w:w="3116"/>
        <w:gridCol w:w="3117"/>
        <w:gridCol w:w="3117"/>
      </w:tblGrid>
      <w:tr w:rsidR="00D323E5" w14:paraId="3F588256" w14:textId="77777777" w:rsidTr="00D323E5">
        <w:tc>
          <w:tcPr>
            <w:tcW w:w="3116" w:type="dxa"/>
            <w:vAlign w:val="center"/>
          </w:tcPr>
          <w:p w14:paraId="5EE38235" w14:textId="63CBC26F" w:rsidR="00D323E5" w:rsidRPr="00D323E5" w:rsidRDefault="00D323E5" w:rsidP="00D323E5">
            <w:pPr>
              <w:jc w:val="center"/>
              <w:rPr>
                <w:b/>
                <w:bCs/>
                <w:color w:val="005596"/>
                <w:sz w:val="28"/>
                <w:szCs w:val="28"/>
              </w:rPr>
            </w:pPr>
            <w:r w:rsidRPr="00D323E5">
              <w:rPr>
                <w:b/>
                <w:bCs/>
                <w:color w:val="005596"/>
                <w:sz w:val="28"/>
                <w:szCs w:val="28"/>
              </w:rPr>
              <w:t xml:space="preserve">Assessment </w:t>
            </w:r>
          </w:p>
        </w:tc>
        <w:tc>
          <w:tcPr>
            <w:tcW w:w="3117" w:type="dxa"/>
            <w:vAlign w:val="center"/>
          </w:tcPr>
          <w:p w14:paraId="590715CD" w14:textId="381B07F2" w:rsidR="00D323E5" w:rsidRPr="00D323E5" w:rsidRDefault="00D323E5" w:rsidP="00D323E5">
            <w:pPr>
              <w:jc w:val="center"/>
              <w:rPr>
                <w:b/>
                <w:bCs/>
                <w:color w:val="005596"/>
                <w:sz w:val="28"/>
                <w:szCs w:val="28"/>
              </w:rPr>
            </w:pPr>
            <w:r>
              <w:rPr>
                <w:b/>
                <w:bCs/>
                <w:color w:val="005596"/>
                <w:sz w:val="28"/>
                <w:szCs w:val="28"/>
              </w:rPr>
              <w:t>Worth Value</w:t>
            </w:r>
          </w:p>
        </w:tc>
        <w:tc>
          <w:tcPr>
            <w:tcW w:w="3117" w:type="dxa"/>
            <w:vAlign w:val="center"/>
          </w:tcPr>
          <w:p w14:paraId="7FDC3E8C" w14:textId="7DA85607" w:rsidR="00D323E5" w:rsidRPr="00D323E5" w:rsidRDefault="00D323E5" w:rsidP="00D323E5">
            <w:pPr>
              <w:jc w:val="center"/>
              <w:rPr>
                <w:b/>
                <w:bCs/>
                <w:color w:val="005596"/>
                <w:sz w:val="28"/>
                <w:szCs w:val="28"/>
              </w:rPr>
            </w:pPr>
            <w:r>
              <w:rPr>
                <w:b/>
                <w:bCs/>
                <w:color w:val="005596"/>
                <w:sz w:val="28"/>
                <w:szCs w:val="28"/>
              </w:rPr>
              <w:t>Due Date</w:t>
            </w:r>
          </w:p>
        </w:tc>
      </w:tr>
      <w:tr w:rsidR="00D323E5" w14:paraId="0E316A09" w14:textId="77777777" w:rsidTr="0008746C">
        <w:tc>
          <w:tcPr>
            <w:tcW w:w="3116" w:type="dxa"/>
            <w:vAlign w:val="center"/>
          </w:tcPr>
          <w:p w14:paraId="4F09003A" w14:textId="77777777" w:rsidR="00D323E5" w:rsidRDefault="00D323E5" w:rsidP="0008746C">
            <w:pPr>
              <w:jc w:val="center"/>
              <w:rPr>
                <w:sz w:val="28"/>
                <w:szCs w:val="28"/>
              </w:rPr>
            </w:pPr>
          </w:p>
          <w:p w14:paraId="5A0B21BC" w14:textId="77777777" w:rsidR="00D323E5" w:rsidRDefault="00D323E5" w:rsidP="0008746C">
            <w:pPr>
              <w:jc w:val="center"/>
              <w:rPr>
                <w:sz w:val="28"/>
                <w:szCs w:val="28"/>
              </w:rPr>
            </w:pPr>
          </w:p>
          <w:p w14:paraId="418CF249" w14:textId="275A9B78" w:rsidR="00D323E5" w:rsidRDefault="00D323E5" w:rsidP="0008746C">
            <w:pPr>
              <w:jc w:val="center"/>
              <w:rPr>
                <w:sz w:val="28"/>
                <w:szCs w:val="28"/>
              </w:rPr>
            </w:pPr>
          </w:p>
        </w:tc>
        <w:tc>
          <w:tcPr>
            <w:tcW w:w="3117" w:type="dxa"/>
            <w:vAlign w:val="center"/>
          </w:tcPr>
          <w:p w14:paraId="5737BA94" w14:textId="77777777" w:rsidR="00D323E5" w:rsidRDefault="00D323E5" w:rsidP="0008746C">
            <w:pPr>
              <w:jc w:val="center"/>
              <w:rPr>
                <w:sz w:val="28"/>
                <w:szCs w:val="28"/>
              </w:rPr>
            </w:pPr>
          </w:p>
        </w:tc>
        <w:tc>
          <w:tcPr>
            <w:tcW w:w="3117" w:type="dxa"/>
            <w:vAlign w:val="center"/>
          </w:tcPr>
          <w:p w14:paraId="0FFD945D" w14:textId="77777777" w:rsidR="00D323E5" w:rsidRDefault="00D323E5" w:rsidP="0008746C">
            <w:pPr>
              <w:jc w:val="center"/>
              <w:rPr>
                <w:sz w:val="28"/>
                <w:szCs w:val="28"/>
              </w:rPr>
            </w:pPr>
          </w:p>
        </w:tc>
      </w:tr>
      <w:tr w:rsidR="00D323E5" w14:paraId="5E54B20C" w14:textId="77777777" w:rsidTr="0008746C">
        <w:tc>
          <w:tcPr>
            <w:tcW w:w="3116" w:type="dxa"/>
            <w:vAlign w:val="center"/>
          </w:tcPr>
          <w:p w14:paraId="1A6436F7" w14:textId="77777777" w:rsidR="00D323E5" w:rsidRDefault="00D323E5" w:rsidP="0008746C">
            <w:pPr>
              <w:jc w:val="center"/>
              <w:rPr>
                <w:sz w:val="28"/>
                <w:szCs w:val="28"/>
              </w:rPr>
            </w:pPr>
          </w:p>
          <w:p w14:paraId="5DDA4CE7" w14:textId="77777777" w:rsidR="00D323E5" w:rsidRDefault="00D323E5" w:rsidP="0008746C">
            <w:pPr>
              <w:jc w:val="center"/>
              <w:rPr>
                <w:sz w:val="28"/>
                <w:szCs w:val="28"/>
              </w:rPr>
            </w:pPr>
          </w:p>
          <w:p w14:paraId="18BDA23B" w14:textId="1AC53507" w:rsidR="00D323E5" w:rsidRDefault="00D323E5" w:rsidP="0008746C">
            <w:pPr>
              <w:jc w:val="center"/>
              <w:rPr>
                <w:sz w:val="28"/>
                <w:szCs w:val="28"/>
              </w:rPr>
            </w:pPr>
          </w:p>
        </w:tc>
        <w:tc>
          <w:tcPr>
            <w:tcW w:w="3117" w:type="dxa"/>
            <w:vAlign w:val="center"/>
          </w:tcPr>
          <w:p w14:paraId="3E05656F" w14:textId="77777777" w:rsidR="00D323E5" w:rsidRDefault="00D323E5" w:rsidP="0008746C">
            <w:pPr>
              <w:jc w:val="center"/>
              <w:rPr>
                <w:sz w:val="28"/>
                <w:szCs w:val="28"/>
              </w:rPr>
            </w:pPr>
          </w:p>
        </w:tc>
        <w:tc>
          <w:tcPr>
            <w:tcW w:w="3117" w:type="dxa"/>
            <w:vAlign w:val="center"/>
          </w:tcPr>
          <w:p w14:paraId="70112F69" w14:textId="77777777" w:rsidR="00D323E5" w:rsidRDefault="00D323E5" w:rsidP="0008746C">
            <w:pPr>
              <w:jc w:val="center"/>
              <w:rPr>
                <w:sz w:val="28"/>
                <w:szCs w:val="28"/>
              </w:rPr>
            </w:pPr>
          </w:p>
        </w:tc>
      </w:tr>
      <w:tr w:rsidR="00D323E5" w14:paraId="12FB33D3" w14:textId="77777777" w:rsidTr="0008746C">
        <w:tc>
          <w:tcPr>
            <w:tcW w:w="3116" w:type="dxa"/>
            <w:vAlign w:val="center"/>
          </w:tcPr>
          <w:p w14:paraId="6CB7486A" w14:textId="77777777" w:rsidR="00D323E5" w:rsidRDefault="00D323E5" w:rsidP="0008746C">
            <w:pPr>
              <w:jc w:val="center"/>
              <w:rPr>
                <w:sz w:val="28"/>
                <w:szCs w:val="28"/>
              </w:rPr>
            </w:pPr>
          </w:p>
          <w:p w14:paraId="2189C225" w14:textId="77777777" w:rsidR="00D323E5" w:rsidRDefault="00D323E5" w:rsidP="0008746C">
            <w:pPr>
              <w:jc w:val="center"/>
              <w:rPr>
                <w:sz w:val="28"/>
                <w:szCs w:val="28"/>
              </w:rPr>
            </w:pPr>
          </w:p>
          <w:p w14:paraId="723F6D91" w14:textId="3CE9BAA4" w:rsidR="00D323E5" w:rsidRDefault="00D323E5" w:rsidP="0008746C">
            <w:pPr>
              <w:jc w:val="center"/>
              <w:rPr>
                <w:sz w:val="28"/>
                <w:szCs w:val="28"/>
              </w:rPr>
            </w:pPr>
          </w:p>
        </w:tc>
        <w:tc>
          <w:tcPr>
            <w:tcW w:w="3117" w:type="dxa"/>
            <w:vAlign w:val="center"/>
          </w:tcPr>
          <w:p w14:paraId="065B5382" w14:textId="77777777" w:rsidR="00D323E5" w:rsidRDefault="00D323E5" w:rsidP="0008746C">
            <w:pPr>
              <w:jc w:val="center"/>
              <w:rPr>
                <w:sz w:val="28"/>
                <w:szCs w:val="28"/>
              </w:rPr>
            </w:pPr>
          </w:p>
        </w:tc>
        <w:tc>
          <w:tcPr>
            <w:tcW w:w="3117" w:type="dxa"/>
            <w:vAlign w:val="center"/>
          </w:tcPr>
          <w:p w14:paraId="789F5134" w14:textId="77777777" w:rsidR="00D323E5" w:rsidRDefault="00D323E5" w:rsidP="0008746C">
            <w:pPr>
              <w:jc w:val="center"/>
              <w:rPr>
                <w:sz w:val="28"/>
                <w:szCs w:val="28"/>
              </w:rPr>
            </w:pPr>
          </w:p>
        </w:tc>
      </w:tr>
      <w:tr w:rsidR="00D323E5" w14:paraId="0EC76EBE" w14:textId="77777777" w:rsidTr="0008746C">
        <w:tc>
          <w:tcPr>
            <w:tcW w:w="3116" w:type="dxa"/>
            <w:vAlign w:val="center"/>
          </w:tcPr>
          <w:p w14:paraId="58C1A4DA" w14:textId="77777777" w:rsidR="00D323E5" w:rsidRDefault="00D323E5" w:rsidP="0008746C">
            <w:pPr>
              <w:jc w:val="center"/>
              <w:rPr>
                <w:sz w:val="28"/>
                <w:szCs w:val="28"/>
              </w:rPr>
            </w:pPr>
          </w:p>
          <w:p w14:paraId="4172BD69" w14:textId="77777777" w:rsidR="00D323E5" w:rsidRDefault="00D323E5" w:rsidP="0008746C">
            <w:pPr>
              <w:jc w:val="center"/>
              <w:rPr>
                <w:sz w:val="28"/>
                <w:szCs w:val="28"/>
              </w:rPr>
            </w:pPr>
          </w:p>
          <w:p w14:paraId="49FFE9E9" w14:textId="69D94ABF" w:rsidR="00D323E5" w:rsidRDefault="00D323E5" w:rsidP="0008746C">
            <w:pPr>
              <w:jc w:val="center"/>
              <w:rPr>
                <w:sz w:val="28"/>
                <w:szCs w:val="28"/>
              </w:rPr>
            </w:pPr>
          </w:p>
        </w:tc>
        <w:tc>
          <w:tcPr>
            <w:tcW w:w="3117" w:type="dxa"/>
            <w:vAlign w:val="center"/>
          </w:tcPr>
          <w:p w14:paraId="79BD7BB0" w14:textId="77777777" w:rsidR="00D323E5" w:rsidRDefault="00D323E5" w:rsidP="0008746C">
            <w:pPr>
              <w:jc w:val="center"/>
              <w:rPr>
                <w:sz w:val="28"/>
                <w:szCs w:val="28"/>
              </w:rPr>
            </w:pPr>
          </w:p>
        </w:tc>
        <w:tc>
          <w:tcPr>
            <w:tcW w:w="3117" w:type="dxa"/>
            <w:vAlign w:val="center"/>
          </w:tcPr>
          <w:p w14:paraId="753F0C4A" w14:textId="77777777" w:rsidR="00D323E5" w:rsidRDefault="00D323E5" w:rsidP="0008746C">
            <w:pPr>
              <w:jc w:val="center"/>
              <w:rPr>
                <w:sz w:val="28"/>
                <w:szCs w:val="28"/>
              </w:rPr>
            </w:pPr>
          </w:p>
        </w:tc>
      </w:tr>
      <w:tr w:rsidR="00D323E5" w14:paraId="7112A288" w14:textId="77777777" w:rsidTr="0008746C">
        <w:tc>
          <w:tcPr>
            <w:tcW w:w="3116" w:type="dxa"/>
            <w:vAlign w:val="center"/>
          </w:tcPr>
          <w:p w14:paraId="6021865B" w14:textId="77777777" w:rsidR="00D323E5" w:rsidRDefault="00D323E5" w:rsidP="0008746C">
            <w:pPr>
              <w:jc w:val="center"/>
              <w:rPr>
                <w:sz w:val="28"/>
                <w:szCs w:val="28"/>
              </w:rPr>
            </w:pPr>
          </w:p>
          <w:p w14:paraId="17BB5C9E" w14:textId="77777777" w:rsidR="00D323E5" w:rsidRDefault="00D323E5" w:rsidP="0008746C">
            <w:pPr>
              <w:jc w:val="center"/>
              <w:rPr>
                <w:sz w:val="28"/>
                <w:szCs w:val="28"/>
              </w:rPr>
            </w:pPr>
          </w:p>
          <w:p w14:paraId="13F02C3E" w14:textId="09DCC71C" w:rsidR="00D323E5" w:rsidRDefault="00D323E5" w:rsidP="0008746C">
            <w:pPr>
              <w:jc w:val="center"/>
              <w:rPr>
                <w:sz w:val="28"/>
                <w:szCs w:val="28"/>
              </w:rPr>
            </w:pPr>
          </w:p>
        </w:tc>
        <w:tc>
          <w:tcPr>
            <w:tcW w:w="3117" w:type="dxa"/>
            <w:vAlign w:val="center"/>
          </w:tcPr>
          <w:p w14:paraId="7FDE095B" w14:textId="77777777" w:rsidR="00D323E5" w:rsidRDefault="00D323E5" w:rsidP="0008746C">
            <w:pPr>
              <w:jc w:val="center"/>
              <w:rPr>
                <w:sz w:val="28"/>
                <w:szCs w:val="28"/>
              </w:rPr>
            </w:pPr>
          </w:p>
        </w:tc>
        <w:tc>
          <w:tcPr>
            <w:tcW w:w="3117" w:type="dxa"/>
            <w:vAlign w:val="center"/>
          </w:tcPr>
          <w:p w14:paraId="0419E92A" w14:textId="77777777" w:rsidR="00D323E5" w:rsidRDefault="00D323E5" w:rsidP="0008746C">
            <w:pPr>
              <w:jc w:val="center"/>
              <w:rPr>
                <w:sz w:val="28"/>
                <w:szCs w:val="28"/>
              </w:rPr>
            </w:pPr>
          </w:p>
        </w:tc>
      </w:tr>
      <w:tr w:rsidR="00D323E5" w14:paraId="586EDCEE" w14:textId="77777777" w:rsidTr="0008746C">
        <w:tc>
          <w:tcPr>
            <w:tcW w:w="3116" w:type="dxa"/>
            <w:vAlign w:val="center"/>
          </w:tcPr>
          <w:p w14:paraId="05709A9F" w14:textId="77777777" w:rsidR="00D323E5" w:rsidRDefault="00D323E5" w:rsidP="0008746C">
            <w:pPr>
              <w:jc w:val="center"/>
              <w:rPr>
                <w:sz w:val="28"/>
                <w:szCs w:val="28"/>
              </w:rPr>
            </w:pPr>
          </w:p>
          <w:p w14:paraId="2F4C58AC" w14:textId="77777777" w:rsidR="00D323E5" w:rsidRDefault="00D323E5" w:rsidP="0008746C">
            <w:pPr>
              <w:jc w:val="center"/>
              <w:rPr>
                <w:sz w:val="28"/>
                <w:szCs w:val="28"/>
              </w:rPr>
            </w:pPr>
          </w:p>
          <w:p w14:paraId="72F23709" w14:textId="1EF28478" w:rsidR="00D323E5" w:rsidRDefault="00D323E5" w:rsidP="0008746C">
            <w:pPr>
              <w:jc w:val="center"/>
              <w:rPr>
                <w:sz w:val="28"/>
                <w:szCs w:val="28"/>
              </w:rPr>
            </w:pPr>
          </w:p>
        </w:tc>
        <w:tc>
          <w:tcPr>
            <w:tcW w:w="3117" w:type="dxa"/>
            <w:vAlign w:val="center"/>
          </w:tcPr>
          <w:p w14:paraId="51364962" w14:textId="77777777" w:rsidR="00D323E5" w:rsidRDefault="00D323E5" w:rsidP="0008746C">
            <w:pPr>
              <w:jc w:val="center"/>
              <w:rPr>
                <w:sz w:val="28"/>
                <w:szCs w:val="28"/>
              </w:rPr>
            </w:pPr>
          </w:p>
        </w:tc>
        <w:tc>
          <w:tcPr>
            <w:tcW w:w="3117" w:type="dxa"/>
            <w:vAlign w:val="center"/>
          </w:tcPr>
          <w:p w14:paraId="2AAA0AD8" w14:textId="77777777" w:rsidR="00D323E5" w:rsidRDefault="00D323E5" w:rsidP="0008746C">
            <w:pPr>
              <w:jc w:val="center"/>
              <w:rPr>
                <w:sz w:val="28"/>
                <w:szCs w:val="28"/>
              </w:rPr>
            </w:pPr>
          </w:p>
        </w:tc>
      </w:tr>
      <w:tr w:rsidR="00D323E5" w14:paraId="2E07C41C" w14:textId="77777777" w:rsidTr="0008746C">
        <w:tc>
          <w:tcPr>
            <w:tcW w:w="3116" w:type="dxa"/>
            <w:vAlign w:val="center"/>
          </w:tcPr>
          <w:p w14:paraId="7E55077C" w14:textId="77777777" w:rsidR="00D323E5" w:rsidRDefault="00D323E5" w:rsidP="0008746C">
            <w:pPr>
              <w:jc w:val="center"/>
              <w:rPr>
                <w:sz w:val="28"/>
                <w:szCs w:val="28"/>
              </w:rPr>
            </w:pPr>
          </w:p>
          <w:p w14:paraId="555EABC9" w14:textId="77777777" w:rsidR="00D323E5" w:rsidRDefault="00D323E5" w:rsidP="0008746C">
            <w:pPr>
              <w:jc w:val="center"/>
              <w:rPr>
                <w:sz w:val="28"/>
                <w:szCs w:val="28"/>
              </w:rPr>
            </w:pPr>
          </w:p>
          <w:p w14:paraId="301E75D9" w14:textId="2BF12F2A" w:rsidR="00D323E5" w:rsidRDefault="00D323E5" w:rsidP="0008746C">
            <w:pPr>
              <w:jc w:val="center"/>
              <w:rPr>
                <w:sz w:val="28"/>
                <w:szCs w:val="28"/>
              </w:rPr>
            </w:pPr>
          </w:p>
        </w:tc>
        <w:tc>
          <w:tcPr>
            <w:tcW w:w="3117" w:type="dxa"/>
            <w:vAlign w:val="center"/>
          </w:tcPr>
          <w:p w14:paraId="1B9BC214" w14:textId="77777777" w:rsidR="00D323E5" w:rsidRDefault="00D323E5" w:rsidP="0008746C">
            <w:pPr>
              <w:jc w:val="center"/>
              <w:rPr>
                <w:sz w:val="28"/>
                <w:szCs w:val="28"/>
              </w:rPr>
            </w:pPr>
          </w:p>
        </w:tc>
        <w:tc>
          <w:tcPr>
            <w:tcW w:w="3117" w:type="dxa"/>
            <w:vAlign w:val="center"/>
          </w:tcPr>
          <w:p w14:paraId="41712E3D" w14:textId="77777777" w:rsidR="00D323E5" w:rsidRDefault="00D323E5" w:rsidP="0008746C">
            <w:pPr>
              <w:jc w:val="center"/>
              <w:rPr>
                <w:sz w:val="28"/>
                <w:szCs w:val="28"/>
              </w:rPr>
            </w:pPr>
          </w:p>
        </w:tc>
      </w:tr>
      <w:tr w:rsidR="00D323E5" w14:paraId="052390EA" w14:textId="77777777" w:rsidTr="0008746C">
        <w:tc>
          <w:tcPr>
            <w:tcW w:w="3116" w:type="dxa"/>
            <w:vAlign w:val="center"/>
          </w:tcPr>
          <w:p w14:paraId="4A2D08FB" w14:textId="77777777" w:rsidR="00D323E5" w:rsidRDefault="00D323E5" w:rsidP="0008746C">
            <w:pPr>
              <w:jc w:val="center"/>
              <w:rPr>
                <w:sz w:val="28"/>
                <w:szCs w:val="28"/>
              </w:rPr>
            </w:pPr>
          </w:p>
          <w:p w14:paraId="6F083292" w14:textId="77777777" w:rsidR="00D323E5" w:rsidRDefault="00D323E5" w:rsidP="0008746C">
            <w:pPr>
              <w:jc w:val="center"/>
              <w:rPr>
                <w:sz w:val="28"/>
                <w:szCs w:val="28"/>
              </w:rPr>
            </w:pPr>
          </w:p>
          <w:p w14:paraId="20D7E395" w14:textId="28890F97" w:rsidR="00D323E5" w:rsidRDefault="00D323E5" w:rsidP="0008746C">
            <w:pPr>
              <w:jc w:val="center"/>
              <w:rPr>
                <w:sz w:val="28"/>
                <w:szCs w:val="28"/>
              </w:rPr>
            </w:pPr>
          </w:p>
        </w:tc>
        <w:tc>
          <w:tcPr>
            <w:tcW w:w="3117" w:type="dxa"/>
            <w:vAlign w:val="center"/>
          </w:tcPr>
          <w:p w14:paraId="15428CC5" w14:textId="77777777" w:rsidR="00D323E5" w:rsidRDefault="00D323E5" w:rsidP="0008746C">
            <w:pPr>
              <w:jc w:val="center"/>
              <w:rPr>
                <w:sz w:val="28"/>
                <w:szCs w:val="28"/>
              </w:rPr>
            </w:pPr>
          </w:p>
        </w:tc>
        <w:tc>
          <w:tcPr>
            <w:tcW w:w="3117" w:type="dxa"/>
            <w:vAlign w:val="center"/>
          </w:tcPr>
          <w:p w14:paraId="351F198A" w14:textId="77777777" w:rsidR="00D323E5" w:rsidRDefault="00D323E5" w:rsidP="0008746C">
            <w:pPr>
              <w:jc w:val="center"/>
              <w:rPr>
                <w:sz w:val="28"/>
                <w:szCs w:val="28"/>
              </w:rPr>
            </w:pPr>
          </w:p>
        </w:tc>
      </w:tr>
      <w:tr w:rsidR="00D323E5" w14:paraId="452D66B3" w14:textId="77777777" w:rsidTr="0008746C">
        <w:tc>
          <w:tcPr>
            <w:tcW w:w="3116" w:type="dxa"/>
            <w:vAlign w:val="center"/>
          </w:tcPr>
          <w:p w14:paraId="4BED1E7E" w14:textId="77777777" w:rsidR="00D323E5" w:rsidRDefault="00D323E5" w:rsidP="0008746C">
            <w:pPr>
              <w:jc w:val="center"/>
              <w:rPr>
                <w:sz w:val="28"/>
                <w:szCs w:val="28"/>
              </w:rPr>
            </w:pPr>
          </w:p>
          <w:p w14:paraId="38C2E117" w14:textId="77777777" w:rsidR="00D323E5" w:rsidRDefault="00D323E5" w:rsidP="0008746C">
            <w:pPr>
              <w:jc w:val="center"/>
              <w:rPr>
                <w:sz w:val="28"/>
                <w:szCs w:val="28"/>
              </w:rPr>
            </w:pPr>
          </w:p>
          <w:p w14:paraId="4F0C907E" w14:textId="62B79B04" w:rsidR="00D323E5" w:rsidRDefault="00D323E5" w:rsidP="0008746C">
            <w:pPr>
              <w:jc w:val="center"/>
              <w:rPr>
                <w:sz w:val="28"/>
                <w:szCs w:val="28"/>
              </w:rPr>
            </w:pPr>
          </w:p>
        </w:tc>
        <w:tc>
          <w:tcPr>
            <w:tcW w:w="3117" w:type="dxa"/>
            <w:vAlign w:val="center"/>
          </w:tcPr>
          <w:p w14:paraId="30101E6C" w14:textId="77777777" w:rsidR="00D323E5" w:rsidRDefault="00D323E5" w:rsidP="0008746C">
            <w:pPr>
              <w:jc w:val="center"/>
              <w:rPr>
                <w:sz w:val="28"/>
                <w:szCs w:val="28"/>
              </w:rPr>
            </w:pPr>
          </w:p>
        </w:tc>
        <w:tc>
          <w:tcPr>
            <w:tcW w:w="3117" w:type="dxa"/>
            <w:vAlign w:val="center"/>
          </w:tcPr>
          <w:p w14:paraId="756BD73E" w14:textId="77777777" w:rsidR="00D323E5" w:rsidRDefault="00D323E5" w:rsidP="0008746C">
            <w:pPr>
              <w:jc w:val="center"/>
              <w:rPr>
                <w:sz w:val="28"/>
                <w:szCs w:val="28"/>
              </w:rPr>
            </w:pPr>
          </w:p>
        </w:tc>
      </w:tr>
      <w:tr w:rsidR="0008746C" w14:paraId="52A48E59" w14:textId="77777777" w:rsidTr="0008746C">
        <w:tc>
          <w:tcPr>
            <w:tcW w:w="3116" w:type="dxa"/>
            <w:vAlign w:val="center"/>
          </w:tcPr>
          <w:p w14:paraId="28A398F4" w14:textId="77777777" w:rsidR="0008746C" w:rsidRDefault="0008746C" w:rsidP="0008746C">
            <w:pPr>
              <w:jc w:val="center"/>
              <w:rPr>
                <w:sz w:val="28"/>
                <w:szCs w:val="28"/>
              </w:rPr>
            </w:pPr>
          </w:p>
          <w:p w14:paraId="6415586E" w14:textId="77777777" w:rsidR="0008746C" w:rsidRDefault="0008746C" w:rsidP="0008746C">
            <w:pPr>
              <w:jc w:val="center"/>
              <w:rPr>
                <w:sz w:val="28"/>
                <w:szCs w:val="28"/>
              </w:rPr>
            </w:pPr>
          </w:p>
          <w:p w14:paraId="3CF95C5E" w14:textId="21EE62EF" w:rsidR="0008746C" w:rsidRDefault="0008746C" w:rsidP="0008746C">
            <w:pPr>
              <w:jc w:val="center"/>
              <w:rPr>
                <w:sz w:val="28"/>
                <w:szCs w:val="28"/>
              </w:rPr>
            </w:pPr>
          </w:p>
        </w:tc>
        <w:tc>
          <w:tcPr>
            <w:tcW w:w="3117" w:type="dxa"/>
            <w:vAlign w:val="center"/>
          </w:tcPr>
          <w:p w14:paraId="45595E29" w14:textId="77777777" w:rsidR="0008746C" w:rsidRDefault="0008746C" w:rsidP="0008746C">
            <w:pPr>
              <w:jc w:val="center"/>
              <w:rPr>
                <w:sz w:val="28"/>
                <w:szCs w:val="28"/>
              </w:rPr>
            </w:pPr>
          </w:p>
        </w:tc>
        <w:tc>
          <w:tcPr>
            <w:tcW w:w="3117" w:type="dxa"/>
            <w:vAlign w:val="center"/>
          </w:tcPr>
          <w:p w14:paraId="107E26D6" w14:textId="77777777" w:rsidR="0008746C" w:rsidRDefault="0008746C" w:rsidP="0008746C">
            <w:pPr>
              <w:jc w:val="center"/>
              <w:rPr>
                <w:sz w:val="28"/>
                <w:szCs w:val="28"/>
              </w:rPr>
            </w:pPr>
          </w:p>
        </w:tc>
      </w:tr>
      <w:tr w:rsidR="0008746C" w14:paraId="2BFFC236" w14:textId="77777777" w:rsidTr="0008746C">
        <w:tc>
          <w:tcPr>
            <w:tcW w:w="3116" w:type="dxa"/>
            <w:vAlign w:val="center"/>
          </w:tcPr>
          <w:p w14:paraId="2505AD2B" w14:textId="77777777" w:rsidR="0008746C" w:rsidRDefault="0008746C" w:rsidP="0008746C">
            <w:pPr>
              <w:jc w:val="center"/>
              <w:rPr>
                <w:sz w:val="28"/>
                <w:szCs w:val="28"/>
              </w:rPr>
            </w:pPr>
          </w:p>
          <w:p w14:paraId="1EADCB60" w14:textId="77777777" w:rsidR="0008746C" w:rsidRDefault="0008746C" w:rsidP="0008746C">
            <w:pPr>
              <w:jc w:val="center"/>
              <w:rPr>
                <w:sz w:val="28"/>
                <w:szCs w:val="28"/>
              </w:rPr>
            </w:pPr>
          </w:p>
          <w:p w14:paraId="6131BDAA" w14:textId="65D104B0" w:rsidR="0008746C" w:rsidRDefault="0008746C" w:rsidP="0008746C">
            <w:pPr>
              <w:jc w:val="center"/>
              <w:rPr>
                <w:sz w:val="28"/>
                <w:szCs w:val="28"/>
              </w:rPr>
            </w:pPr>
          </w:p>
        </w:tc>
        <w:tc>
          <w:tcPr>
            <w:tcW w:w="3117" w:type="dxa"/>
            <w:vAlign w:val="center"/>
          </w:tcPr>
          <w:p w14:paraId="4C460091" w14:textId="77777777" w:rsidR="0008746C" w:rsidRDefault="0008746C" w:rsidP="0008746C">
            <w:pPr>
              <w:jc w:val="center"/>
              <w:rPr>
                <w:sz w:val="28"/>
                <w:szCs w:val="28"/>
              </w:rPr>
            </w:pPr>
          </w:p>
        </w:tc>
        <w:tc>
          <w:tcPr>
            <w:tcW w:w="3117" w:type="dxa"/>
            <w:vAlign w:val="center"/>
          </w:tcPr>
          <w:p w14:paraId="3490A467" w14:textId="77777777" w:rsidR="0008746C" w:rsidRDefault="0008746C" w:rsidP="0008746C">
            <w:pPr>
              <w:jc w:val="center"/>
              <w:rPr>
                <w:sz w:val="28"/>
                <w:szCs w:val="28"/>
              </w:rPr>
            </w:pPr>
          </w:p>
        </w:tc>
      </w:tr>
    </w:tbl>
    <w:p w14:paraId="26453A2A" w14:textId="77777777" w:rsidR="0008746C" w:rsidRDefault="0008746C" w:rsidP="00952079">
      <w:pPr>
        <w:rPr>
          <w:b/>
          <w:bCs/>
          <w:color w:val="005596"/>
          <w:sz w:val="36"/>
          <w:szCs w:val="36"/>
        </w:rPr>
      </w:pPr>
    </w:p>
    <w:p w14:paraId="2C0BA637" w14:textId="028E404B" w:rsidR="009A79E3" w:rsidRDefault="009A79E3" w:rsidP="00952079">
      <w:pPr>
        <w:rPr>
          <w:b/>
          <w:bCs/>
          <w:color w:val="005596"/>
          <w:sz w:val="36"/>
          <w:szCs w:val="36"/>
        </w:rPr>
      </w:pPr>
      <w:r>
        <w:rPr>
          <w:b/>
          <w:bCs/>
          <w:color w:val="005596"/>
          <w:sz w:val="36"/>
          <w:szCs w:val="36"/>
        </w:rPr>
        <w:lastRenderedPageBreak/>
        <w:t xml:space="preserve">High Impact Practices </w:t>
      </w:r>
    </w:p>
    <w:p w14:paraId="5832B67C" w14:textId="44045921" w:rsidR="009A79E3" w:rsidRPr="009A79E3" w:rsidRDefault="009A79E3" w:rsidP="00952079">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74624" behindDoc="0" locked="0" layoutInCell="1" allowOverlap="1" wp14:anchorId="1E13647D" wp14:editId="39F96A5E">
                <wp:simplePos x="0" y="0"/>
                <wp:positionH relativeFrom="column">
                  <wp:posOffset>0</wp:posOffset>
                </wp:positionH>
                <wp:positionV relativeFrom="paragraph">
                  <wp:posOffset>50800</wp:posOffset>
                </wp:positionV>
                <wp:extent cx="6337425" cy="0"/>
                <wp:effectExtent l="50800" t="50800" r="63500" b="63500"/>
                <wp:wrapNone/>
                <wp:docPr id="18" name="Straight Connector 18"/>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44C7D86" id="Straight Connector 1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Y7wEAACMEAAAOAAAAZHJzL2Uyb0RvYy54bWysU02P0zAQvSPxHyzfadIu3UVR0z10KRcE&#10;Fbtwdx27sWR7zNg07b9n7LRhxccBxMXyx7w3896MV/cnZ9lRYTTgWz6f1ZwpL6Ez/tDyz0/bV284&#10;i0n4TljwquVnFfn9+uWL1RAatYAebKeQEYmPzRBa3qcUmqqKsldOxBkE5elRAzqR6IiHqkMxELuz&#10;1aKub6sBsAsIUsVItw/jI18Xfq2VTB+1jiox23KqLZUVy7rPa7VeieaAIvRGXsoQ/1CFE8ZT0onq&#10;QSTBvqH5hcoZiRBBp5kEV4HWRqqigdTM65/UPPYiqKKFzIlhsin+P1r54bhDZjrqHXXKC0c9ekwo&#10;zKFPbAPek4OAjB7JqSHEhgAbv8PLKYYdZtknjY5pa8IXIipGkDR2Kj6fJ5/VKTFJl7c3N3evF0vO&#10;5PWtGikyVcCY3ilwLG9abo3PFohGHN/HRGkp9BqSr61nQ8uXd/MltVcKGqH4tcRHsKbbGmtzVMTD&#10;fmORHQXNwXa7eVuX1hPXszA6WU8JssxRWNmls1Vjpk9Kk1UkYJRYhlRNtEJK5dM8G1WYKDrDNJUw&#10;AeuxtDzdfwJe4jNUlQH+G/CEKJnBpwnsjAf8XfZ0upasx/irA6PubMEeunNpebGGJrEovPyaPOrP&#10;zwX+42+vvwMAAP//AwBQSwMEFAAGAAgAAAAhAMrQZY3cAAAACQEAAA8AAABkcnMvZG93bnJldi54&#10;bWxMT01Lw0AQvQv+h2UEb3ZXD5Km2ZQSEYR60FbQ3jbZSTa6HyG7beK/d+pFLzPzeMz7KNazs+yE&#10;Y+yDl3C7EMDQN0H3vpPwtn+8yYDFpLxWNniU8I0R1uXlRaFyHSb/iqdd6hiJ+JgrCSalIec8Ngad&#10;ioswoCeuDaNTieDYcT2qicSd5XdC3HOnek8ORg1YGWy+dkcnoX3ZtttD9SwyW0X+aeqn90l8SHl9&#10;NT+saGxWwBLO6e8Dzh0oP5QUrA5HryOzEqhNkpDRInK5PB/1L+Zlwf83KH8AAAD//wMAUEsBAi0A&#10;FAAGAAgAAAAhALaDOJL+AAAA4QEAABMAAAAAAAAAAAAAAAAAAAAAAFtDb250ZW50X1R5cGVzXS54&#10;bWxQSwECLQAUAAYACAAAACEAOP0h/9YAAACUAQAACwAAAAAAAAAAAAAAAAAvAQAAX3JlbHMvLnJl&#10;bHNQSwECLQAUAAYACAAAACEA5yfkWO8BAAAjBAAADgAAAAAAAAAAAAAAAAAuAgAAZHJzL2Uyb0Rv&#10;Yy54bWxQSwECLQAUAAYACAAAACEAytBljdwAAAAJAQAADwAAAAAAAAAAAAAAAABJBAAAZHJzL2Rv&#10;d25yZXYueG1sUEsFBgAAAAAEAAQA8wAAAFIFAAAAAA==&#10;" strokecolor="#ffce00" strokeweight="4.5pt">
                <v:stroke joinstyle="miter" endcap="square"/>
              </v:line>
            </w:pict>
          </mc:Fallback>
        </mc:AlternateContent>
      </w:r>
    </w:p>
    <w:p w14:paraId="10827E04" w14:textId="79291A6B" w:rsidR="00FD48D4" w:rsidRPr="00F44E1A" w:rsidRDefault="009A79E3" w:rsidP="00952079">
      <w:pPr>
        <w:rPr>
          <w:sz w:val="22"/>
          <w:szCs w:val="22"/>
        </w:rPr>
      </w:pPr>
      <w:r w:rsidRPr="00F44E1A">
        <w:rPr>
          <w:sz w:val="22"/>
          <w:szCs w:val="22"/>
        </w:rPr>
        <w:t xml:space="preserve">This course involves the following </w:t>
      </w:r>
      <w:r w:rsidRPr="00F44E1A">
        <w:rPr>
          <w:b/>
          <w:bCs/>
          <w:color w:val="005596"/>
          <w:sz w:val="22"/>
          <w:szCs w:val="22"/>
          <w:u w:val="single"/>
        </w:rPr>
        <w:t>High Impact</w:t>
      </w:r>
      <w:r w:rsidR="00DF3A3B">
        <w:rPr>
          <w:b/>
          <w:bCs/>
          <w:color w:val="005596"/>
          <w:sz w:val="22"/>
          <w:szCs w:val="22"/>
          <w:u w:val="single"/>
        </w:rPr>
        <w:t xml:space="preserve"> </w:t>
      </w:r>
      <w:r w:rsidRPr="00F44E1A">
        <w:rPr>
          <w:b/>
          <w:bCs/>
          <w:color w:val="005596"/>
          <w:sz w:val="22"/>
          <w:szCs w:val="22"/>
          <w:u w:val="single"/>
        </w:rPr>
        <w:t>Practices</w:t>
      </w:r>
      <w:r w:rsidR="00F44E1A" w:rsidRPr="00F44E1A">
        <w:rPr>
          <w:b/>
          <w:bCs/>
          <w:color w:val="005596"/>
          <w:sz w:val="22"/>
          <w:szCs w:val="22"/>
          <w:u w:val="single"/>
        </w:rPr>
        <w:t xml:space="preserve"> (HIPS)</w:t>
      </w:r>
      <w:r w:rsidRPr="00F44E1A">
        <w:rPr>
          <w:sz w:val="22"/>
          <w:szCs w:val="22"/>
        </w:rPr>
        <w:t>.</w:t>
      </w:r>
    </w:p>
    <w:p w14:paraId="02FE8054" w14:textId="027C196C" w:rsidR="00952079" w:rsidRPr="00FD48D4" w:rsidRDefault="005F5664" w:rsidP="00FD48D4">
      <w:pPr>
        <w:pStyle w:val="ListParagraph"/>
        <w:numPr>
          <w:ilvl w:val="0"/>
          <w:numId w:val="12"/>
        </w:numPr>
        <w:rPr>
          <w:sz w:val="22"/>
          <w:szCs w:val="22"/>
        </w:rPr>
      </w:pPr>
      <w:sdt>
        <w:sdtPr>
          <w:rPr>
            <w:rFonts w:ascii="MS Gothic" w:eastAsia="MS Gothic" w:hAnsi="MS Gothic" w:cs="Arial"/>
          </w:rPr>
          <w:id w:val="651951156"/>
          <w14:checkbox>
            <w14:checked w14:val="0"/>
            <w14:checkedState w14:val="2612" w14:font="MS Gothic"/>
            <w14:uncheckedState w14:val="2610" w14:font="MS Gothic"/>
          </w14:checkbox>
        </w:sdtPr>
        <w:sdtEndPr/>
        <w:sdtContent>
          <w:r w:rsidR="00854A62">
            <w:rPr>
              <w:rFonts w:ascii="MS Gothic" w:eastAsia="MS Gothic" w:hAnsi="MS Gothic" w:cs="Arial" w:hint="eastAsia"/>
            </w:rPr>
            <w:t>☐</w:t>
          </w:r>
        </w:sdtContent>
      </w:sdt>
      <w:r w:rsidR="00FD48D4" w:rsidRPr="00FD48D4">
        <w:rPr>
          <w:sz w:val="22"/>
          <w:szCs w:val="22"/>
        </w:rPr>
        <w:t xml:space="preserve"> </w:t>
      </w:r>
      <w:r w:rsidR="009A79E3" w:rsidRPr="00FD48D4">
        <w:rPr>
          <w:sz w:val="22"/>
          <w:szCs w:val="22"/>
        </w:rPr>
        <w:t xml:space="preserve">Service Learning </w:t>
      </w:r>
    </w:p>
    <w:p w14:paraId="37688DB2" w14:textId="073DE1FB" w:rsidR="009A79E3" w:rsidRPr="00FD48D4" w:rsidRDefault="005F5664" w:rsidP="00FD48D4">
      <w:pPr>
        <w:pStyle w:val="ListParagraph"/>
        <w:numPr>
          <w:ilvl w:val="0"/>
          <w:numId w:val="12"/>
        </w:numPr>
        <w:rPr>
          <w:sz w:val="22"/>
          <w:szCs w:val="22"/>
        </w:rPr>
      </w:pPr>
      <w:sdt>
        <w:sdtPr>
          <w:rPr>
            <w:rFonts w:ascii="MS Gothic" w:eastAsia="MS Gothic" w:hAnsi="MS Gothic" w:cs="Arial"/>
          </w:rPr>
          <w:id w:val="1665279988"/>
          <w14:checkbox>
            <w14:checked w14:val="0"/>
            <w14:checkedState w14:val="2612" w14:font="MS Gothic"/>
            <w14:uncheckedState w14:val="2610" w14:font="MS Gothic"/>
          </w14:checkbox>
        </w:sdtPr>
        <w:sdtEndPr/>
        <w:sdtContent>
          <w:r w:rsidR="0094390C">
            <w:rPr>
              <w:rFonts w:ascii="MS Gothic" w:eastAsia="MS Gothic" w:hAnsi="MS Gothic" w:cs="Arial" w:hint="eastAsia"/>
            </w:rPr>
            <w:t>☐</w:t>
          </w:r>
        </w:sdtContent>
      </w:sdt>
      <w:r w:rsidR="00FD48D4" w:rsidRPr="00FD48D4">
        <w:rPr>
          <w:sz w:val="22"/>
          <w:szCs w:val="22"/>
        </w:rPr>
        <w:t xml:space="preserve"> </w:t>
      </w:r>
      <w:r w:rsidR="009A79E3" w:rsidRPr="00FD48D4">
        <w:rPr>
          <w:sz w:val="22"/>
          <w:szCs w:val="22"/>
        </w:rPr>
        <w:t xml:space="preserve">Student Learning </w:t>
      </w:r>
      <w:r w:rsidR="00F44E1A" w:rsidRPr="00FD48D4">
        <w:rPr>
          <w:sz w:val="22"/>
          <w:szCs w:val="22"/>
        </w:rPr>
        <w:t>Communities</w:t>
      </w:r>
    </w:p>
    <w:p w14:paraId="0605AED1" w14:textId="4BEF9DFF" w:rsidR="00F44E1A" w:rsidRPr="00FD48D4" w:rsidRDefault="005F5664" w:rsidP="00FD48D4">
      <w:pPr>
        <w:pStyle w:val="ListParagraph"/>
        <w:numPr>
          <w:ilvl w:val="0"/>
          <w:numId w:val="12"/>
        </w:numPr>
        <w:rPr>
          <w:sz w:val="22"/>
          <w:szCs w:val="22"/>
        </w:rPr>
      </w:pPr>
      <w:sdt>
        <w:sdtPr>
          <w:rPr>
            <w:rFonts w:ascii="MS Gothic" w:eastAsia="MS Gothic" w:hAnsi="MS Gothic" w:cs="Arial"/>
          </w:rPr>
          <w:id w:val="1068535444"/>
          <w14:checkbox>
            <w14:checked w14:val="0"/>
            <w14:checkedState w14:val="2612" w14:font="MS Gothic"/>
            <w14:uncheckedState w14:val="2610" w14:font="MS Gothic"/>
          </w14:checkbox>
        </w:sdtPr>
        <w:sdtEndPr/>
        <w:sdtContent>
          <w:r w:rsidR="00854A62">
            <w:rPr>
              <w:rFonts w:ascii="MS Gothic" w:eastAsia="MS Gothic" w:hAnsi="MS Gothic" w:cs="Arial" w:hint="eastAsia"/>
            </w:rPr>
            <w:t>☐</w:t>
          </w:r>
        </w:sdtContent>
      </w:sdt>
      <w:r w:rsidR="00FD48D4" w:rsidRPr="00FD48D4">
        <w:rPr>
          <w:sz w:val="22"/>
          <w:szCs w:val="22"/>
        </w:rPr>
        <w:t xml:space="preserve"> </w:t>
      </w:r>
      <w:r w:rsidR="00F44E1A" w:rsidRPr="00FD48D4">
        <w:rPr>
          <w:sz w:val="22"/>
          <w:szCs w:val="22"/>
        </w:rPr>
        <w:t>Research with Faculty</w:t>
      </w:r>
    </w:p>
    <w:p w14:paraId="534674B8" w14:textId="1C2F0CDA" w:rsidR="00F44E1A" w:rsidRPr="00FD48D4" w:rsidRDefault="005F5664" w:rsidP="00FD48D4">
      <w:pPr>
        <w:pStyle w:val="ListParagraph"/>
        <w:numPr>
          <w:ilvl w:val="0"/>
          <w:numId w:val="12"/>
        </w:numPr>
        <w:rPr>
          <w:sz w:val="22"/>
          <w:szCs w:val="22"/>
        </w:rPr>
      </w:pPr>
      <w:sdt>
        <w:sdtPr>
          <w:rPr>
            <w:rFonts w:ascii="MS Gothic" w:eastAsia="MS Gothic" w:hAnsi="MS Gothic" w:cs="Arial"/>
          </w:rPr>
          <w:id w:val="833186910"/>
          <w14:checkbox>
            <w14:checked w14:val="0"/>
            <w14:checkedState w14:val="2612" w14:font="MS Gothic"/>
            <w14:uncheckedState w14:val="2610" w14:font="MS Gothic"/>
          </w14:checkbox>
        </w:sdtPr>
        <w:sdtEndPr/>
        <w:sdtContent>
          <w:r w:rsidR="00FD48D4" w:rsidRPr="00FD48D4">
            <w:rPr>
              <w:rFonts w:ascii="MS Gothic" w:eastAsia="MS Gothic" w:hAnsi="MS Gothic" w:cs="Arial" w:hint="eastAsia"/>
            </w:rPr>
            <w:t>☐</w:t>
          </w:r>
        </w:sdtContent>
      </w:sdt>
      <w:r w:rsidR="00FD48D4" w:rsidRPr="00FD48D4">
        <w:rPr>
          <w:sz w:val="22"/>
          <w:szCs w:val="22"/>
        </w:rPr>
        <w:t xml:space="preserve"> I</w:t>
      </w:r>
      <w:r w:rsidR="00F44E1A" w:rsidRPr="00FD48D4">
        <w:rPr>
          <w:sz w:val="22"/>
          <w:szCs w:val="22"/>
        </w:rPr>
        <w:t xml:space="preserve">nternship or Field Experience </w:t>
      </w:r>
    </w:p>
    <w:p w14:paraId="3920859B" w14:textId="23446180" w:rsidR="00F44E1A" w:rsidRPr="00FD48D4" w:rsidRDefault="005F5664" w:rsidP="00FD48D4">
      <w:pPr>
        <w:pStyle w:val="ListParagraph"/>
        <w:numPr>
          <w:ilvl w:val="0"/>
          <w:numId w:val="12"/>
        </w:numPr>
        <w:rPr>
          <w:sz w:val="22"/>
          <w:szCs w:val="22"/>
        </w:rPr>
      </w:pPr>
      <w:sdt>
        <w:sdtPr>
          <w:rPr>
            <w:rFonts w:ascii="MS Gothic" w:eastAsia="MS Gothic" w:hAnsi="MS Gothic" w:cs="Arial"/>
          </w:rPr>
          <w:id w:val="-446160696"/>
          <w14:checkbox>
            <w14:checked w14:val="0"/>
            <w14:checkedState w14:val="2612" w14:font="MS Gothic"/>
            <w14:uncheckedState w14:val="2610" w14:font="MS Gothic"/>
          </w14:checkbox>
        </w:sdtPr>
        <w:sdtEndPr/>
        <w:sdtContent>
          <w:r w:rsidR="00FD48D4" w:rsidRPr="00FD48D4">
            <w:rPr>
              <w:rFonts w:ascii="MS Gothic" w:eastAsia="MS Gothic" w:hAnsi="MS Gothic" w:cs="Arial" w:hint="eastAsia"/>
            </w:rPr>
            <w:t>☐</w:t>
          </w:r>
        </w:sdtContent>
      </w:sdt>
      <w:r w:rsidR="00FD48D4" w:rsidRPr="00FD48D4">
        <w:rPr>
          <w:sz w:val="22"/>
          <w:szCs w:val="22"/>
        </w:rPr>
        <w:t xml:space="preserve"> </w:t>
      </w:r>
      <w:r w:rsidR="00F44E1A" w:rsidRPr="00FD48D4">
        <w:rPr>
          <w:sz w:val="22"/>
          <w:szCs w:val="22"/>
        </w:rPr>
        <w:t xml:space="preserve">Study Abroad </w:t>
      </w:r>
    </w:p>
    <w:p w14:paraId="5D78C86C" w14:textId="3AAD0F41" w:rsidR="00F44E1A" w:rsidRPr="00FD48D4" w:rsidRDefault="005F5664" w:rsidP="00FD48D4">
      <w:pPr>
        <w:pStyle w:val="ListParagraph"/>
        <w:numPr>
          <w:ilvl w:val="0"/>
          <w:numId w:val="12"/>
        </w:numPr>
        <w:rPr>
          <w:sz w:val="22"/>
          <w:szCs w:val="22"/>
        </w:rPr>
      </w:pPr>
      <w:sdt>
        <w:sdtPr>
          <w:rPr>
            <w:rFonts w:ascii="MS Gothic" w:eastAsia="MS Gothic" w:hAnsi="MS Gothic" w:cs="Arial"/>
          </w:rPr>
          <w:id w:val="327720254"/>
          <w14:checkbox>
            <w14:checked w14:val="0"/>
            <w14:checkedState w14:val="2612" w14:font="MS Gothic"/>
            <w14:uncheckedState w14:val="2610" w14:font="MS Gothic"/>
          </w14:checkbox>
        </w:sdtPr>
        <w:sdtEndPr/>
        <w:sdtContent>
          <w:r w:rsidR="00317901">
            <w:rPr>
              <w:rFonts w:ascii="MS Gothic" w:eastAsia="MS Gothic" w:hAnsi="MS Gothic" w:cs="Arial" w:hint="eastAsia"/>
            </w:rPr>
            <w:t>☐</w:t>
          </w:r>
        </w:sdtContent>
      </w:sdt>
      <w:r w:rsidR="00FD48D4" w:rsidRPr="00FD48D4">
        <w:rPr>
          <w:sz w:val="22"/>
          <w:szCs w:val="22"/>
        </w:rPr>
        <w:t xml:space="preserve"> </w:t>
      </w:r>
      <w:r w:rsidR="00F44E1A" w:rsidRPr="00FD48D4">
        <w:rPr>
          <w:sz w:val="22"/>
          <w:szCs w:val="22"/>
        </w:rPr>
        <w:t xml:space="preserve">Culminating Senior Experience (i.e. thesis or capstone) </w:t>
      </w:r>
    </w:p>
    <w:p w14:paraId="7215979B" w14:textId="320456A7" w:rsidR="00F44E1A" w:rsidRDefault="00F44E1A" w:rsidP="00F44E1A"/>
    <w:p w14:paraId="17995389" w14:textId="432BAADB" w:rsidR="00F44E1A" w:rsidRDefault="00F44E1A" w:rsidP="00F44E1A">
      <w:pPr>
        <w:rPr>
          <w:b/>
          <w:bCs/>
          <w:color w:val="005596"/>
          <w:sz w:val="36"/>
          <w:szCs w:val="36"/>
        </w:rPr>
      </w:pPr>
      <w:r>
        <w:rPr>
          <w:b/>
          <w:bCs/>
          <w:color w:val="005596"/>
          <w:sz w:val="36"/>
          <w:szCs w:val="36"/>
        </w:rPr>
        <w:t xml:space="preserve">FAHSS LEAD Scholars </w:t>
      </w:r>
    </w:p>
    <w:p w14:paraId="70266D08" w14:textId="77777777" w:rsidR="00F44E1A" w:rsidRPr="009A79E3" w:rsidRDefault="00F44E1A" w:rsidP="00F44E1A">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76672" behindDoc="0" locked="0" layoutInCell="1" allowOverlap="1" wp14:anchorId="0D31C9F0" wp14:editId="30726F5E">
                <wp:simplePos x="0" y="0"/>
                <wp:positionH relativeFrom="column">
                  <wp:posOffset>0</wp:posOffset>
                </wp:positionH>
                <wp:positionV relativeFrom="paragraph">
                  <wp:posOffset>50800</wp:posOffset>
                </wp:positionV>
                <wp:extent cx="6337425" cy="0"/>
                <wp:effectExtent l="50800" t="50800" r="63500" b="63500"/>
                <wp:wrapNone/>
                <wp:docPr id="19" name="Straight Connector 19"/>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ACA3220" id="Straight Connector 1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7v7wEAACMEAAAOAAAAZHJzL2Uyb0RvYy54bWysU8uOEzEQvCPxD5bvZCZZsgujTPaQJVwQ&#10;RCxwdzztjCW/aJtM8ve0Pcmw4nEAcbH86Kruqm6v7k/WsCNg1N61fD6rOQMnfafdoeWfP21fvOIs&#10;JuE6YbyDlp8h8vv182erITSw8L03HSAjEhebIbS8Tyk0VRVlD1bEmQ/g6FF5tCLREQ9Vh2Igdmuq&#10;RV3fVoPHLqCXECPdPoyPfF34lQKZPigVITHTcqotlRXLus9rtV6J5oAi9FpeyhD/UIUV2lHSiepB&#10;JMG+of6FymqJPnqVZtLbyiulJRQNpGZe/6TmsRcBihYyJ4bJpvj/aOX74w6Z7qh3rzlzwlKPHhMK&#10;fegT23jnyEGPjB7JqSHEhgAbt8PLKYYdZtknhZYpo8MXIipGkDR2Kj6fJ5/hlJiky9ubm7uXiyVn&#10;8vpWjRSZKmBMb8FbljctN9plC0Qjju9iorQUeg3J18axoeXLu/mS2isFjVD8WuKjN7rbamNyVMTD&#10;fmOQHQXNwXa7eVOX1hPXkzA6GUcJssxRWNmls4Ex00dQZBUJGCWWIYWJVkgJLs2zUYWJojNMUQkT&#10;sB5Ly9P9J+AlPkOhDPDfgCdEyexdmsBWO4+/y55O15LVGH91YNSdLdj77lxaXqyhSSwKL78mj/rT&#10;c4H/+Nvr7wAAAP//AwBQSwMEFAAGAAgAAAAhAMrQZY3cAAAACQEAAA8AAABkcnMvZG93bnJldi54&#10;bWxMT01Lw0AQvQv+h2UEb3ZXD5Km2ZQSEYR60FbQ3jbZSTa6HyG7beK/d+pFLzPzeMz7KNazs+yE&#10;Y+yDl3C7EMDQN0H3vpPwtn+8yYDFpLxWNniU8I0R1uXlRaFyHSb/iqdd6hiJ+JgrCSalIec8Ngad&#10;ioswoCeuDaNTieDYcT2qicSd5XdC3HOnek8ORg1YGWy+dkcnoX3ZtttD9SwyW0X+aeqn90l8SHl9&#10;NT+saGxWwBLO6e8Dzh0oP5QUrA5HryOzEqhNkpDRInK5PB/1L+Zlwf83KH8AAAD//wMAUEsBAi0A&#10;FAAGAAgAAAAhALaDOJL+AAAA4QEAABMAAAAAAAAAAAAAAAAAAAAAAFtDb250ZW50X1R5cGVzXS54&#10;bWxQSwECLQAUAAYACAAAACEAOP0h/9YAAACUAQAACwAAAAAAAAAAAAAAAAAvAQAAX3JlbHMvLnJl&#10;bHNQSwECLQAUAAYACAAAACEAARkO7+8BAAAjBAAADgAAAAAAAAAAAAAAAAAuAgAAZHJzL2Uyb0Rv&#10;Yy54bWxQSwECLQAUAAYACAAAACEAytBljdwAAAAJAQAADwAAAAAAAAAAAAAAAABJBAAAZHJzL2Rv&#10;d25yZXYueG1sUEsFBgAAAAAEAAQA8wAAAFIFAAAAAA==&#10;" strokecolor="#ffce00" strokeweight="4.5pt">
                <v:stroke joinstyle="miter" endcap="square"/>
              </v:line>
            </w:pict>
          </mc:Fallback>
        </mc:AlternateContent>
      </w:r>
    </w:p>
    <w:p w14:paraId="64FC8087" w14:textId="77777777" w:rsidR="00F44E1A" w:rsidRPr="00795F94" w:rsidRDefault="00F44E1A" w:rsidP="00F44E1A">
      <w:pPr>
        <w:jc w:val="both"/>
        <w:rPr>
          <w:sz w:val="22"/>
          <w:szCs w:val="22"/>
        </w:rPr>
      </w:pPr>
      <w:r w:rsidRPr="00795F94">
        <w:rPr>
          <w:sz w:val="22"/>
          <w:szCs w:val="22"/>
        </w:rPr>
        <w:t>The</w:t>
      </w:r>
      <w:r w:rsidRPr="00E26F9D">
        <w:rPr>
          <w:color w:val="404040"/>
          <w:sz w:val="22"/>
          <w:szCs w:val="22"/>
        </w:rPr>
        <w:t xml:space="preserve"> </w:t>
      </w:r>
      <w:r w:rsidRPr="007D500D">
        <w:rPr>
          <w:b/>
          <w:color w:val="005596"/>
          <w:sz w:val="22"/>
          <w:szCs w:val="22"/>
        </w:rPr>
        <w:t>LEAD Scholars Program</w:t>
      </w:r>
      <w:r w:rsidRPr="00795F94">
        <w:rPr>
          <w:sz w:val="22"/>
          <w:szCs w:val="22"/>
        </w:rPr>
        <w:t xml:space="preserve"> recognizes students in good academic standing who have excelled beyond the classroom by participating in High Impact Practices (HIPs) throughout their undergraduate learning as a student in the Faculty of Arts, Humanities and Social Sciences.</w:t>
      </w:r>
    </w:p>
    <w:p w14:paraId="45DBAD15" w14:textId="77777777" w:rsidR="00F44E1A" w:rsidRPr="00795F94" w:rsidRDefault="00F44E1A" w:rsidP="00F44E1A">
      <w:pPr>
        <w:jc w:val="both"/>
        <w:rPr>
          <w:sz w:val="16"/>
          <w:szCs w:val="16"/>
        </w:rPr>
      </w:pPr>
    </w:p>
    <w:p w14:paraId="178BEA01" w14:textId="77777777" w:rsidR="00F44E1A" w:rsidRPr="00795F94" w:rsidRDefault="00F44E1A" w:rsidP="00F44E1A">
      <w:pPr>
        <w:jc w:val="both"/>
        <w:rPr>
          <w:sz w:val="22"/>
          <w:szCs w:val="22"/>
        </w:rPr>
      </w:pPr>
      <w:r w:rsidRPr="00795F94">
        <w:rPr>
          <w:sz w:val="22"/>
          <w:szCs w:val="22"/>
        </w:rPr>
        <w:t>FAHSS students can earn distinction as a LEAD Scholar by participating in activities under the areas of Leadership, Engagement, Application and Discovery.</w:t>
      </w:r>
    </w:p>
    <w:p w14:paraId="6D9CE700" w14:textId="77777777" w:rsidR="00F44E1A" w:rsidRPr="00795F94" w:rsidRDefault="00F44E1A" w:rsidP="00F44E1A">
      <w:pPr>
        <w:jc w:val="both"/>
        <w:rPr>
          <w:sz w:val="16"/>
          <w:szCs w:val="16"/>
        </w:rPr>
      </w:pPr>
    </w:p>
    <w:p w14:paraId="3756E582" w14:textId="62790443" w:rsidR="00F44E1A" w:rsidRPr="00F44E1A" w:rsidRDefault="00F44E1A" w:rsidP="00F44E1A">
      <w:pPr>
        <w:pStyle w:val="ListParagraph"/>
        <w:numPr>
          <w:ilvl w:val="0"/>
          <w:numId w:val="4"/>
        </w:numPr>
        <w:jc w:val="both"/>
        <w:rPr>
          <w:sz w:val="22"/>
          <w:szCs w:val="22"/>
        </w:rPr>
      </w:pPr>
      <w:r w:rsidRPr="00F44E1A">
        <w:rPr>
          <w:b/>
          <w:color w:val="005596"/>
          <w:sz w:val="22"/>
          <w:szCs w:val="22"/>
        </w:rPr>
        <w:t xml:space="preserve">Leadership </w:t>
      </w:r>
      <w:r w:rsidRPr="00F44E1A">
        <w:rPr>
          <w:sz w:val="22"/>
          <w:szCs w:val="22"/>
        </w:rPr>
        <w:t>through peer mentoring and campus involvement.</w:t>
      </w:r>
    </w:p>
    <w:p w14:paraId="1BAF8578" w14:textId="48FCA702" w:rsidR="00F44E1A" w:rsidRPr="00F44E1A" w:rsidRDefault="00F44E1A" w:rsidP="00F44E1A">
      <w:pPr>
        <w:pStyle w:val="ListParagraph"/>
        <w:numPr>
          <w:ilvl w:val="0"/>
          <w:numId w:val="4"/>
        </w:numPr>
        <w:jc w:val="both"/>
        <w:rPr>
          <w:sz w:val="22"/>
          <w:szCs w:val="22"/>
        </w:rPr>
      </w:pPr>
      <w:r w:rsidRPr="00F44E1A">
        <w:rPr>
          <w:b/>
          <w:color w:val="005596"/>
          <w:sz w:val="22"/>
          <w:szCs w:val="22"/>
        </w:rPr>
        <w:t xml:space="preserve">Engagement </w:t>
      </w:r>
      <w:r w:rsidRPr="00F44E1A">
        <w:rPr>
          <w:sz w:val="22"/>
          <w:szCs w:val="22"/>
        </w:rPr>
        <w:t>through service learning and study abroad.</w:t>
      </w:r>
    </w:p>
    <w:p w14:paraId="37A00CE2" w14:textId="50335517" w:rsidR="00F44E1A" w:rsidRPr="00F44E1A" w:rsidRDefault="00F44E1A" w:rsidP="00F44E1A">
      <w:pPr>
        <w:pStyle w:val="ListParagraph"/>
        <w:numPr>
          <w:ilvl w:val="0"/>
          <w:numId w:val="4"/>
        </w:numPr>
        <w:jc w:val="both"/>
        <w:rPr>
          <w:sz w:val="22"/>
          <w:szCs w:val="22"/>
        </w:rPr>
      </w:pPr>
      <w:r w:rsidRPr="00F44E1A">
        <w:rPr>
          <w:b/>
          <w:color w:val="005596"/>
          <w:sz w:val="22"/>
          <w:szCs w:val="22"/>
        </w:rPr>
        <w:t>Application</w:t>
      </w:r>
      <w:r w:rsidRPr="00F44E1A">
        <w:rPr>
          <w:sz w:val="22"/>
          <w:szCs w:val="22"/>
        </w:rPr>
        <w:t xml:space="preserve"> through internships and practicums.</w:t>
      </w:r>
    </w:p>
    <w:p w14:paraId="121B0E19" w14:textId="23317607" w:rsidR="00F44E1A" w:rsidRPr="00F44E1A" w:rsidRDefault="00F44E1A" w:rsidP="00F44E1A">
      <w:pPr>
        <w:pStyle w:val="ListParagraph"/>
        <w:numPr>
          <w:ilvl w:val="0"/>
          <w:numId w:val="4"/>
        </w:numPr>
        <w:jc w:val="both"/>
        <w:rPr>
          <w:sz w:val="22"/>
          <w:szCs w:val="22"/>
        </w:rPr>
      </w:pPr>
      <w:r w:rsidRPr="00F44E1A">
        <w:rPr>
          <w:b/>
          <w:color w:val="005596"/>
          <w:sz w:val="22"/>
          <w:szCs w:val="22"/>
        </w:rPr>
        <w:t>Discovery</w:t>
      </w:r>
      <w:r w:rsidRPr="00F44E1A">
        <w:rPr>
          <w:sz w:val="22"/>
          <w:szCs w:val="22"/>
        </w:rPr>
        <w:t xml:space="preserve"> through undergraduate research and creative pursuits.</w:t>
      </w:r>
    </w:p>
    <w:p w14:paraId="32F8A050" w14:textId="77777777" w:rsidR="00F44E1A" w:rsidRPr="00975131" w:rsidRDefault="00F44E1A" w:rsidP="00F44E1A">
      <w:pPr>
        <w:jc w:val="both"/>
        <w:rPr>
          <w:color w:val="404040"/>
          <w:sz w:val="16"/>
          <w:szCs w:val="16"/>
        </w:rPr>
      </w:pPr>
    </w:p>
    <w:p w14:paraId="748A8FED" w14:textId="19875092" w:rsidR="00952079" w:rsidRPr="00F44E1A" w:rsidRDefault="00F44E1A" w:rsidP="00F44E1A">
      <w:pPr>
        <w:jc w:val="both"/>
        <w:rPr>
          <w:sz w:val="22"/>
          <w:szCs w:val="22"/>
        </w:rPr>
      </w:pPr>
      <w:r w:rsidRPr="00795F94">
        <w:rPr>
          <w:sz w:val="22"/>
          <w:szCs w:val="22"/>
        </w:rPr>
        <w:t xml:space="preserve">LEAD Scholars will receive a </w:t>
      </w:r>
      <w:r w:rsidRPr="00F44E1A">
        <w:rPr>
          <w:b/>
          <w:color w:val="005596"/>
          <w:sz w:val="22"/>
          <w:szCs w:val="22"/>
        </w:rPr>
        <w:t>Bronze</w:t>
      </w:r>
      <w:r w:rsidRPr="00F44E1A">
        <w:rPr>
          <w:color w:val="005596"/>
          <w:sz w:val="22"/>
          <w:szCs w:val="22"/>
        </w:rPr>
        <w:t xml:space="preserve">, </w:t>
      </w:r>
      <w:r w:rsidRPr="00F44E1A">
        <w:rPr>
          <w:b/>
          <w:color w:val="005596"/>
          <w:sz w:val="22"/>
          <w:szCs w:val="22"/>
        </w:rPr>
        <w:t>Silver</w:t>
      </w:r>
      <w:r w:rsidRPr="00F44E1A">
        <w:rPr>
          <w:color w:val="005596"/>
          <w:sz w:val="22"/>
          <w:szCs w:val="22"/>
        </w:rPr>
        <w:t xml:space="preserve"> </w:t>
      </w:r>
      <w:r w:rsidRPr="00795F94">
        <w:rPr>
          <w:sz w:val="22"/>
          <w:szCs w:val="22"/>
        </w:rPr>
        <w:t xml:space="preserve">or </w:t>
      </w:r>
      <w:r w:rsidRPr="00F44E1A">
        <w:rPr>
          <w:b/>
          <w:color w:val="005596"/>
          <w:sz w:val="22"/>
          <w:szCs w:val="22"/>
        </w:rPr>
        <w:t>Gold</w:t>
      </w:r>
      <w:r w:rsidRPr="00795F94">
        <w:rPr>
          <w:sz w:val="22"/>
          <w:szCs w:val="22"/>
        </w:rPr>
        <w:t xml:space="preserve"> medal based on the number of LEAD areas completed.</w:t>
      </w:r>
      <w:r>
        <w:rPr>
          <w:sz w:val="22"/>
          <w:szCs w:val="22"/>
        </w:rPr>
        <w:t xml:space="preserve"> </w:t>
      </w:r>
      <w:r w:rsidRPr="00795F94">
        <w:rPr>
          <w:sz w:val="22"/>
          <w:szCs w:val="22"/>
        </w:rPr>
        <w:t>For more information, please visit:</w:t>
      </w:r>
      <w:r w:rsidRPr="00E26F9D">
        <w:rPr>
          <w:color w:val="404040"/>
          <w:sz w:val="22"/>
          <w:szCs w:val="22"/>
        </w:rPr>
        <w:t xml:space="preserve"> </w:t>
      </w:r>
      <w:hyperlink r:id="rId10" w:history="1">
        <w:r w:rsidRPr="00D22BDF">
          <w:rPr>
            <w:rStyle w:val="Hyperlink"/>
            <w:color w:val="005596"/>
            <w:sz w:val="22"/>
            <w:szCs w:val="22"/>
          </w:rPr>
          <w:t>FAHSS LEAD Scholars</w:t>
        </w:r>
      </w:hyperlink>
      <w:r>
        <w:rPr>
          <w:color w:val="005596"/>
          <w:sz w:val="22"/>
          <w:szCs w:val="22"/>
        </w:rPr>
        <w:t>.</w:t>
      </w:r>
    </w:p>
    <w:p w14:paraId="72F452E5" w14:textId="77777777" w:rsidR="002A401C" w:rsidRDefault="002A401C" w:rsidP="002A401C">
      <w:pPr>
        <w:rPr>
          <w:sz w:val="22"/>
          <w:szCs w:val="22"/>
        </w:rPr>
      </w:pPr>
    </w:p>
    <w:p w14:paraId="1442E65D" w14:textId="750C465D" w:rsidR="002A401C" w:rsidRDefault="002A401C" w:rsidP="002A401C">
      <w:pPr>
        <w:rPr>
          <w:b/>
          <w:bCs/>
          <w:color w:val="005596"/>
          <w:sz w:val="36"/>
          <w:szCs w:val="36"/>
        </w:rPr>
      </w:pPr>
      <w:r>
        <w:rPr>
          <w:b/>
          <w:bCs/>
          <w:color w:val="005596"/>
          <w:sz w:val="36"/>
          <w:szCs w:val="36"/>
        </w:rPr>
        <w:t>UWin FAHSS App</w:t>
      </w:r>
    </w:p>
    <w:p w14:paraId="658C3AC6" w14:textId="77777777" w:rsidR="002A401C" w:rsidRPr="008F28AC" w:rsidRDefault="002A401C" w:rsidP="002A401C">
      <w:pPr>
        <w:rPr>
          <w:rFonts w:cs="Arial"/>
          <w:sz w:val="22"/>
          <w:szCs w:val="22"/>
        </w:rPr>
      </w:pPr>
      <w:r w:rsidRPr="00DA3D46">
        <w:rPr>
          <w:b/>
          <w:bCs/>
          <w:noProof/>
          <w:color w:val="005596"/>
          <w:sz w:val="40"/>
          <w:szCs w:val="40"/>
        </w:rPr>
        <mc:AlternateContent>
          <mc:Choice Requires="wps">
            <w:drawing>
              <wp:anchor distT="0" distB="0" distL="114300" distR="114300" simplePos="0" relativeHeight="251708416" behindDoc="0" locked="0" layoutInCell="1" allowOverlap="1" wp14:anchorId="682747E2" wp14:editId="45FD9AC5">
                <wp:simplePos x="0" y="0"/>
                <wp:positionH relativeFrom="column">
                  <wp:posOffset>0</wp:posOffset>
                </wp:positionH>
                <wp:positionV relativeFrom="paragraph">
                  <wp:posOffset>50800</wp:posOffset>
                </wp:positionV>
                <wp:extent cx="6337425" cy="0"/>
                <wp:effectExtent l="50800" t="50800" r="63500" b="63500"/>
                <wp:wrapNone/>
                <wp:docPr id="5" name="Straight Connector 5"/>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6D16F7F" id="Straight Connector 5"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Bf7QEAACEEAAAOAAAAZHJzL2Uyb0RvYy54bWysU8uOEzEQvCPxD5bvZCZZsotGmewhS7gg&#10;iNiFu+NpZyz5Rdtkkr+n7UmGFY8DiIvlR3V1V3V7dX+yhh0Bo/au5fNZzRk46TvtDi3//LR99Yaz&#10;mITrhPEOWn6GyO/XL1+shtDAwvfedICMSFxshtDyPqXQVFWUPVgRZz6Ao0fl0YpERzxUHYqB2K2p&#10;FnV9Ww0eu4BeQox0+zA+8nXhVwpk+qhUhMRMy6m2VFYs6z6v1XolmgOK0Gt5KUP8QxVWaEdJJ6oH&#10;kQT7hvoXKqsl+uhVmklvK6+UllA0kJp5/ZOax14EKFrInBgmm+L/o5Ufjjtkumv5kjMnLLXoMaHQ&#10;hz6xjXeODPTIltmnIcSG4Bu3w8sphh1m0SeFlimjwxcagWIDCWOn4vJ5chlOiUm6vL25uXu9oHTy&#10;+laNFJkqYEzvwFuWNy032mUDRCOO72OitAS9QvK1cWyg0u/mS2quFDRA8WvBR290t9XGZFTEw35j&#10;kB0FTcF2u3lbl8YT1zMYnYyjBFnmKKzs0tnAmOkTKDKKBIwSy4jCRCukBJfm2ajCROgcpqiEKbAe&#10;S8uz/afACz6HQhnfvwmeIkpm79IUbLXz+Lvs6XQtWY34qwOj7mzB3nfn0vJiDc1hUXj5M3nQn59L&#10;+I+fvf4OAAD//wMAUEsDBBQABgAIAAAAIQDK0GWN3AAAAAkBAAAPAAAAZHJzL2Rvd25yZXYueG1s&#10;TE9NS8NAEL0L/odlBG92Vw+SptmUEhGEetBW0N422Uk2uh8hu23iv3fqRS8z83jM+yjWs7PshGPs&#10;g5dwuxDA0DdB976T8LZ/vMmAxaS8VjZ4lPCNEdbl5UWhch0m/4qnXeoYifiYKwkmpSHnPDYGnYqL&#10;MKAnrg2jU4ng2HE9qonEneV3Qtxzp3pPDkYNWBlsvnZHJ6F92bbbQ/UsMltF/mnqp/dJfEh5fTU/&#10;rGhsVsASzunvA84dKD+UFKwOR68jsxKoTZKQ0SJyuTwf9S/mZcH/Nyh/AAAA//8DAFBLAQItABQA&#10;BgAIAAAAIQC2gziS/gAAAOEBAAATAAAAAAAAAAAAAAAAAAAAAABbQ29udGVudF9UeXBlc10ueG1s&#10;UEsBAi0AFAAGAAgAAAAhADj9If/WAAAAlAEAAAsAAAAAAAAAAAAAAAAALwEAAF9yZWxzLy5yZWxz&#10;UEsBAi0AFAAGAAgAAAAhABxSgF/tAQAAIQQAAA4AAAAAAAAAAAAAAAAALgIAAGRycy9lMm9Eb2Mu&#10;eG1sUEsBAi0AFAAGAAgAAAAhAMrQZY3cAAAACQEAAA8AAAAAAAAAAAAAAAAARwQAAGRycy9kb3du&#10;cmV2LnhtbFBLBQYAAAAABAAEAPMAAABQBQAAAAA=&#10;" strokecolor="#ffce00" strokeweight="4.5pt">
                <v:stroke joinstyle="miter" endcap="square"/>
              </v:line>
            </w:pict>
          </mc:Fallback>
        </mc:AlternateContent>
      </w:r>
      <w:r>
        <w:rPr>
          <w:b/>
          <w:bCs/>
          <w:color w:val="005596"/>
          <w:sz w:val="36"/>
          <w:szCs w:val="36"/>
        </w:rPr>
        <w:br/>
      </w:r>
      <w:r w:rsidRPr="008F28AC">
        <w:rPr>
          <w:rFonts w:cs="Arial"/>
          <w:sz w:val="22"/>
          <w:szCs w:val="22"/>
        </w:rPr>
        <w:t>The UWin FAHSS app is available for iOS and Android devices.</w:t>
      </w:r>
    </w:p>
    <w:p w14:paraId="4FB7B896" w14:textId="77777777" w:rsidR="002A401C" w:rsidRPr="008F28AC" w:rsidRDefault="002A401C" w:rsidP="002A401C">
      <w:pPr>
        <w:rPr>
          <w:rFonts w:cs="Arial"/>
          <w:color w:val="404040"/>
          <w:sz w:val="22"/>
          <w:szCs w:val="22"/>
        </w:rPr>
      </w:pPr>
    </w:p>
    <w:p w14:paraId="56313998" w14:textId="77777777" w:rsidR="002A401C" w:rsidRPr="008F28AC" w:rsidRDefault="002A401C" w:rsidP="002A401C">
      <w:pPr>
        <w:rPr>
          <w:rFonts w:cs="Arial"/>
          <w:color w:val="404040"/>
          <w:sz w:val="22"/>
          <w:szCs w:val="22"/>
        </w:rPr>
      </w:pPr>
      <w:r w:rsidRPr="008F28AC">
        <w:rPr>
          <w:rFonts w:cs="Arial"/>
          <w:noProof/>
          <w:color w:val="404040"/>
          <w:sz w:val="22"/>
          <w:szCs w:val="22"/>
        </w:rPr>
        <w:drawing>
          <wp:inline distT="0" distB="0" distL="0" distR="0" wp14:anchorId="2D274019" wp14:editId="55D2D254">
            <wp:extent cx="344170" cy="344170"/>
            <wp:effectExtent l="0" t="0" r="0" b="0"/>
            <wp:docPr id="6" name="Picture 6" descr="ios209_0_0">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os209_0_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inline>
        </w:drawing>
      </w:r>
      <w:r w:rsidRPr="008F28AC">
        <w:rPr>
          <w:rFonts w:cs="Arial"/>
          <w:color w:val="404040"/>
          <w:sz w:val="22"/>
          <w:szCs w:val="22"/>
        </w:rPr>
        <w:t xml:space="preserve"> </w:t>
      </w:r>
      <w:hyperlink r:id="rId13" w:history="1">
        <w:r w:rsidRPr="008F28AC">
          <w:rPr>
            <w:rStyle w:val="Hyperlink"/>
            <w:rFonts w:cs="Arial"/>
            <w:color w:val="005596"/>
            <w:sz w:val="22"/>
            <w:szCs w:val="22"/>
          </w:rPr>
          <w:t>Click to download for Apple devices</w:t>
        </w:r>
      </w:hyperlink>
      <w:r w:rsidRPr="008F28AC">
        <w:rPr>
          <w:rFonts w:cs="Arial"/>
          <w:color w:val="005596"/>
          <w:sz w:val="22"/>
          <w:szCs w:val="22"/>
        </w:rPr>
        <w:t>.</w:t>
      </w:r>
    </w:p>
    <w:p w14:paraId="397B53A9" w14:textId="77777777" w:rsidR="002A401C" w:rsidRPr="008F28AC" w:rsidRDefault="002A401C" w:rsidP="002A401C">
      <w:pPr>
        <w:rPr>
          <w:rFonts w:cs="Arial"/>
          <w:color w:val="404040"/>
          <w:sz w:val="22"/>
          <w:szCs w:val="22"/>
        </w:rPr>
      </w:pPr>
      <w:r w:rsidRPr="008F28AC">
        <w:rPr>
          <w:rFonts w:cs="Arial"/>
          <w:noProof/>
          <w:color w:val="404040"/>
          <w:sz w:val="22"/>
          <w:szCs w:val="22"/>
        </w:rPr>
        <w:drawing>
          <wp:inline distT="0" distB="0" distL="0" distR="0" wp14:anchorId="13DBB2CA" wp14:editId="6E66B3CA">
            <wp:extent cx="344170" cy="344170"/>
            <wp:effectExtent l="0" t="0" r="0" b="0"/>
            <wp:docPr id="8" name="Picture 8" descr="ios209_0_0">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os209_0_0"/>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170" cy="344170"/>
                    </a:xfrm>
                    <a:prstGeom prst="rect">
                      <a:avLst/>
                    </a:prstGeom>
                    <a:noFill/>
                    <a:ln>
                      <a:noFill/>
                    </a:ln>
                  </pic:spPr>
                </pic:pic>
              </a:graphicData>
            </a:graphic>
          </wp:inline>
        </w:drawing>
      </w:r>
      <w:r w:rsidRPr="008F28AC">
        <w:rPr>
          <w:rFonts w:cs="Arial"/>
          <w:color w:val="404040"/>
          <w:sz w:val="22"/>
          <w:szCs w:val="22"/>
        </w:rPr>
        <w:t xml:space="preserve"> </w:t>
      </w:r>
      <w:hyperlink r:id="rId15" w:history="1">
        <w:r w:rsidRPr="008F28AC">
          <w:rPr>
            <w:rStyle w:val="Hyperlink"/>
            <w:rFonts w:cs="Arial"/>
            <w:color w:val="005596"/>
            <w:sz w:val="22"/>
            <w:szCs w:val="22"/>
          </w:rPr>
          <w:t>Click to download for Android devices</w:t>
        </w:r>
      </w:hyperlink>
      <w:r w:rsidRPr="008F28AC">
        <w:rPr>
          <w:rFonts w:cs="Arial"/>
          <w:color w:val="005596"/>
          <w:sz w:val="22"/>
          <w:szCs w:val="22"/>
        </w:rPr>
        <w:t>.</w:t>
      </w:r>
    </w:p>
    <w:p w14:paraId="4B455342" w14:textId="77777777" w:rsidR="002A401C" w:rsidRPr="008F28AC" w:rsidRDefault="002A401C" w:rsidP="002A401C">
      <w:pPr>
        <w:jc w:val="center"/>
        <w:rPr>
          <w:rFonts w:cs="Arial"/>
          <w:color w:val="404040"/>
          <w:sz w:val="22"/>
          <w:szCs w:val="22"/>
        </w:rPr>
      </w:pPr>
    </w:p>
    <w:p w14:paraId="3D97F527" w14:textId="05F476DB" w:rsidR="002A401C" w:rsidRPr="008F28AC" w:rsidRDefault="002A401C" w:rsidP="002A401C">
      <w:pPr>
        <w:rPr>
          <w:rFonts w:cs="Arial"/>
          <w:sz w:val="22"/>
          <w:szCs w:val="22"/>
        </w:rPr>
      </w:pPr>
      <w:r w:rsidRPr="008F28AC">
        <w:rPr>
          <w:rFonts w:cs="Arial"/>
          <w:sz w:val="22"/>
          <w:szCs w:val="22"/>
        </w:rPr>
        <w:t xml:space="preserve">It is recommended that </w:t>
      </w:r>
      <w:r w:rsidRPr="008F28AC">
        <w:rPr>
          <w:rFonts w:cs="Arial"/>
          <w:b/>
          <w:iCs/>
          <w:color w:val="005596"/>
          <w:sz w:val="22"/>
          <w:szCs w:val="22"/>
          <w:u w:val="single"/>
        </w:rPr>
        <w:t>all first-year students download</w:t>
      </w:r>
      <w:r w:rsidRPr="008F28AC">
        <w:rPr>
          <w:rFonts w:cs="Arial"/>
          <w:sz w:val="22"/>
          <w:szCs w:val="22"/>
        </w:rPr>
        <w:t xml:space="preserve"> the UWin FAHSS app.</w:t>
      </w:r>
    </w:p>
    <w:p w14:paraId="2BB15046" w14:textId="77777777" w:rsidR="008F28AC" w:rsidRPr="008F28AC" w:rsidRDefault="008F28AC" w:rsidP="002A401C">
      <w:pPr>
        <w:rPr>
          <w:rFonts w:cs="Arial"/>
          <w:sz w:val="22"/>
          <w:szCs w:val="22"/>
        </w:rPr>
      </w:pPr>
    </w:p>
    <w:p w14:paraId="0E805D9B" w14:textId="25543CE8" w:rsidR="008F28AC" w:rsidRPr="008F28AC" w:rsidRDefault="008F28AC" w:rsidP="002A401C">
      <w:pPr>
        <w:rPr>
          <w:rFonts w:cs="Arial"/>
          <w:sz w:val="22"/>
          <w:szCs w:val="22"/>
        </w:rPr>
      </w:pPr>
      <w:r w:rsidRPr="008F28AC">
        <w:rPr>
          <w:rFonts w:cs="Arial"/>
          <w:sz w:val="22"/>
          <w:szCs w:val="22"/>
        </w:rPr>
        <w:t xml:space="preserve">All other students are encouraged to </w:t>
      </w:r>
      <w:r w:rsidRPr="008F28AC">
        <w:rPr>
          <w:rFonts w:cs="Arial"/>
          <w:b/>
          <w:bCs/>
          <w:color w:val="005596"/>
          <w:sz w:val="22"/>
          <w:szCs w:val="22"/>
          <w:u w:val="single"/>
        </w:rPr>
        <w:t>download, register and join their department’s community</w:t>
      </w:r>
      <w:r w:rsidRPr="008F28AC">
        <w:rPr>
          <w:rFonts w:cs="Arial"/>
          <w:sz w:val="22"/>
          <w:szCs w:val="22"/>
        </w:rPr>
        <w:t xml:space="preserve"> for information, updates, and services. </w:t>
      </w:r>
    </w:p>
    <w:p w14:paraId="09A49B69" w14:textId="77777777" w:rsidR="002A401C" w:rsidRDefault="002A401C" w:rsidP="002A401C">
      <w:pPr>
        <w:rPr>
          <w:rFonts w:cs="Arial"/>
          <w:b/>
          <w:bCs/>
          <w:color w:val="005596"/>
          <w:sz w:val="22"/>
          <w:szCs w:val="22"/>
          <w:u w:val="single"/>
        </w:rPr>
      </w:pPr>
    </w:p>
    <w:p w14:paraId="1ED141BB" w14:textId="77777777" w:rsidR="008F28AC" w:rsidRDefault="008F28AC" w:rsidP="00F44E1A">
      <w:pPr>
        <w:rPr>
          <w:b/>
          <w:bCs/>
          <w:color w:val="005596"/>
          <w:sz w:val="36"/>
          <w:szCs w:val="36"/>
        </w:rPr>
      </w:pPr>
    </w:p>
    <w:p w14:paraId="2D3F8D66" w14:textId="54761704" w:rsidR="00F44E1A" w:rsidRDefault="00F44E1A" w:rsidP="00F44E1A">
      <w:pPr>
        <w:rPr>
          <w:b/>
          <w:bCs/>
          <w:color w:val="005596"/>
          <w:sz w:val="36"/>
          <w:szCs w:val="36"/>
        </w:rPr>
      </w:pPr>
      <w:r>
        <w:rPr>
          <w:b/>
          <w:bCs/>
          <w:color w:val="005596"/>
          <w:sz w:val="36"/>
          <w:szCs w:val="36"/>
        </w:rPr>
        <w:lastRenderedPageBreak/>
        <w:t xml:space="preserve">Reach </w:t>
      </w:r>
    </w:p>
    <w:p w14:paraId="7A2045B6" w14:textId="77777777" w:rsidR="00F44E1A" w:rsidRPr="009A79E3" w:rsidRDefault="00F44E1A" w:rsidP="00F44E1A">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78720" behindDoc="0" locked="0" layoutInCell="1" allowOverlap="1" wp14:anchorId="431F5825" wp14:editId="31272D1C">
                <wp:simplePos x="0" y="0"/>
                <wp:positionH relativeFrom="column">
                  <wp:posOffset>0</wp:posOffset>
                </wp:positionH>
                <wp:positionV relativeFrom="paragraph">
                  <wp:posOffset>50800</wp:posOffset>
                </wp:positionV>
                <wp:extent cx="6337425" cy="0"/>
                <wp:effectExtent l="50800" t="50800" r="63500" b="63500"/>
                <wp:wrapNone/>
                <wp:docPr id="21" name="Straight Connector 21"/>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77D3A95" id="Straight Connector 2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uK7wEAACMEAAAOAAAAZHJzL2Uyb0RvYy54bWysU8uOEzEQvCPxD5bvZCZZsotGmewhS7gg&#10;iNiFu+NpZyz5Rdtkkr+n7UmGFY8DiIvlR1d1V3V7dX+yhh0Bo/au5fNZzRk46TvtDi3//LR99Yaz&#10;mITrhPEOWn6GyO/XL1+shtDAwvfedICMSFxshtDyPqXQVFWUPVgRZz6Ao0fl0YpERzxUHYqB2K2p&#10;FnV9Ww0eu4BeQox0+zA+8nXhVwpk+qhUhMRMy6m2VFYs6z6v1XolmgOK0Gt5KUP8QxVWaEdJJ6oH&#10;kQT7hvoXKqsl+uhVmklvK6+UllA0kJp5/ZOax14EKFrInBgmm+L/o5Ufjjtkumv5Ys6ZE5Z69JhQ&#10;6EOf2MY7Rw56ZPRITg0hNgTYuB1eTjHsMMs+KbRMGR2+0BAUI0gaOxWfz5PPcEpM0uXtzc3d68WS&#10;M3l9q0aKTBUwpnfgLcublhvtsgWiEcf3MVFaCr2G5Gvj2NDy5d18Se2VgkYofi3x0RvdbbUxOSri&#10;Yb8xyI6C5mC73bytS+uJ61kYnYyjBFnmKKzs0tnAmOkTKLKKBIwSy5DCRCukBJeKUYWJojNMUQkT&#10;sB5Ly9P9J+AlPkOhDPDfgCdEyexdmsBWO4+/y55O15LVGH91YNSdLdj77lxaXqyhSSxduPyaPOrP&#10;zwX+42+vvwMAAP//AwBQSwMEFAAGAAgAAAAhAMrQZY3cAAAACQEAAA8AAABkcnMvZG93bnJldi54&#10;bWxMT01Lw0AQvQv+h2UEb3ZXD5Km2ZQSEYR60FbQ3jbZSTa6HyG7beK/d+pFLzPzeMz7KNazs+yE&#10;Y+yDl3C7EMDQN0H3vpPwtn+8yYDFpLxWNniU8I0R1uXlRaFyHSb/iqdd6hiJ+JgrCSalIec8Ngad&#10;ioswoCeuDaNTieDYcT2qicSd5XdC3HOnek8ORg1YGWy+dkcnoX3ZtttD9SwyW0X+aeqn90l8SHl9&#10;NT+saGxWwBLO6e8Dzh0oP5QUrA5HryOzEqhNkpDRInK5PB/1L+Zlwf83KH8AAAD//wMAUEsBAi0A&#10;FAAGAAgAAAAhALaDOJL+AAAA4QEAABMAAAAAAAAAAAAAAAAAAAAAAFtDb250ZW50X1R5cGVzXS54&#10;bWxQSwECLQAUAAYACAAAACEAOP0h/9YAAACUAQAACwAAAAAAAAAAAAAAAAAvAQAAX3JlbHMvLnJl&#10;bHNQSwECLQAUAAYACAAAACEAYwpriu8BAAAjBAAADgAAAAAAAAAAAAAAAAAuAgAAZHJzL2Uyb0Rv&#10;Yy54bWxQSwECLQAUAAYACAAAACEAytBljdwAAAAJAQAADwAAAAAAAAAAAAAAAABJBAAAZHJzL2Rv&#10;d25yZXYueG1sUEsFBgAAAAAEAAQA8wAAAFIFAAAAAA==&#10;" strokecolor="#ffce00" strokeweight="4.5pt">
                <v:stroke joinstyle="miter" endcap="square"/>
              </v:line>
            </w:pict>
          </mc:Fallback>
        </mc:AlternateContent>
      </w:r>
    </w:p>
    <w:p w14:paraId="1B4929AE" w14:textId="15E4DAF1" w:rsidR="00785AE7" w:rsidRPr="00785AE7" w:rsidRDefault="00785AE7" w:rsidP="00785AE7">
      <w:pPr>
        <w:rPr>
          <w:rFonts w:cs="Arial"/>
          <w:sz w:val="22"/>
          <w:szCs w:val="22"/>
        </w:rPr>
      </w:pPr>
      <w:r w:rsidRPr="00785AE7">
        <w:rPr>
          <w:rFonts w:cs="Arial"/>
          <w:sz w:val="22"/>
          <w:szCs w:val="22"/>
        </w:rPr>
        <w:t>Reach is an online peer support program designed to help first and second-year students by providing academic assistance through a virtual platform. By joining a Reach session, students can expect to receive advice and tips from an upper year student relating to:</w:t>
      </w:r>
      <w:r>
        <w:rPr>
          <w:rFonts w:cs="Arial"/>
          <w:sz w:val="22"/>
          <w:szCs w:val="22"/>
        </w:rPr>
        <w:br/>
      </w:r>
    </w:p>
    <w:p w14:paraId="60D0BBA5" w14:textId="77777777" w:rsidR="00785AE7" w:rsidRPr="00785AE7" w:rsidRDefault="00785AE7" w:rsidP="00785AE7">
      <w:pPr>
        <w:pStyle w:val="ListParagraph"/>
        <w:numPr>
          <w:ilvl w:val="0"/>
          <w:numId w:val="19"/>
        </w:numPr>
        <w:rPr>
          <w:rFonts w:cs="Arial"/>
          <w:sz w:val="22"/>
          <w:szCs w:val="22"/>
        </w:rPr>
      </w:pPr>
      <w:r w:rsidRPr="00785AE7">
        <w:rPr>
          <w:rFonts w:cs="Arial"/>
          <w:sz w:val="22"/>
          <w:szCs w:val="22"/>
        </w:rPr>
        <w:t>Student Life (Joining clubs, extra-curricular activities, on-campus involvement);</w:t>
      </w:r>
    </w:p>
    <w:p w14:paraId="42BB9510" w14:textId="77777777" w:rsidR="00785AE7" w:rsidRPr="00785AE7" w:rsidRDefault="00785AE7" w:rsidP="00785AE7">
      <w:pPr>
        <w:pStyle w:val="ListParagraph"/>
        <w:numPr>
          <w:ilvl w:val="0"/>
          <w:numId w:val="19"/>
        </w:numPr>
        <w:rPr>
          <w:rFonts w:cs="Arial"/>
          <w:sz w:val="22"/>
          <w:szCs w:val="22"/>
        </w:rPr>
      </w:pPr>
      <w:r w:rsidRPr="00785AE7">
        <w:rPr>
          <w:rFonts w:cs="Arial"/>
          <w:sz w:val="22"/>
          <w:szCs w:val="22"/>
        </w:rPr>
        <w:t xml:space="preserve">Study Skills Strategies; </w:t>
      </w:r>
    </w:p>
    <w:p w14:paraId="315264C6" w14:textId="77777777" w:rsidR="00785AE7" w:rsidRPr="00785AE7" w:rsidRDefault="00785AE7" w:rsidP="00785AE7">
      <w:pPr>
        <w:pStyle w:val="ListParagraph"/>
        <w:numPr>
          <w:ilvl w:val="0"/>
          <w:numId w:val="19"/>
        </w:numPr>
        <w:rPr>
          <w:rFonts w:cs="Arial"/>
          <w:sz w:val="22"/>
          <w:szCs w:val="22"/>
        </w:rPr>
      </w:pPr>
      <w:r w:rsidRPr="00785AE7">
        <w:rPr>
          <w:rFonts w:cs="Arial"/>
          <w:sz w:val="22"/>
          <w:szCs w:val="22"/>
        </w:rPr>
        <w:t xml:space="preserve">Time Management Strategies; </w:t>
      </w:r>
    </w:p>
    <w:p w14:paraId="40F0D13A" w14:textId="77777777" w:rsidR="00785AE7" w:rsidRPr="00785AE7" w:rsidRDefault="00785AE7" w:rsidP="00785AE7">
      <w:pPr>
        <w:pStyle w:val="ListParagraph"/>
        <w:numPr>
          <w:ilvl w:val="0"/>
          <w:numId w:val="19"/>
        </w:numPr>
        <w:rPr>
          <w:rFonts w:cs="Arial"/>
          <w:sz w:val="22"/>
          <w:szCs w:val="22"/>
        </w:rPr>
      </w:pPr>
      <w:r w:rsidRPr="00785AE7">
        <w:rPr>
          <w:rFonts w:cs="Arial"/>
          <w:sz w:val="22"/>
          <w:szCs w:val="22"/>
        </w:rPr>
        <w:t>Campus Resources/Services;</w:t>
      </w:r>
    </w:p>
    <w:p w14:paraId="71977AFB" w14:textId="77777777" w:rsidR="00785AE7" w:rsidRPr="00785AE7" w:rsidRDefault="00785AE7" w:rsidP="00785AE7">
      <w:pPr>
        <w:pStyle w:val="ListParagraph"/>
        <w:numPr>
          <w:ilvl w:val="0"/>
          <w:numId w:val="19"/>
        </w:numPr>
        <w:rPr>
          <w:rFonts w:cs="Arial"/>
          <w:sz w:val="22"/>
          <w:szCs w:val="22"/>
        </w:rPr>
      </w:pPr>
      <w:r w:rsidRPr="00785AE7">
        <w:rPr>
          <w:rFonts w:cs="Arial"/>
          <w:sz w:val="22"/>
          <w:szCs w:val="22"/>
        </w:rPr>
        <w:t xml:space="preserve">Transition Frequently Asked Questions  </w:t>
      </w:r>
    </w:p>
    <w:p w14:paraId="5B55D203" w14:textId="31AEDD4A" w:rsidR="00785AE7" w:rsidRPr="00785AE7" w:rsidRDefault="00785AE7" w:rsidP="00785AE7">
      <w:pPr>
        <w:rPr>
          <w:rFonts w:cs="Arial"/>
          <w:sz w:val="22"/>
          <w:szCs w:val="22"/>
        </w:rPr>
      </w:pPr>
      <w:r>
        <w:rPr>
          <w:rFonts w:cs="Arial"/>
          <w:sz w:val="22"/>
          <w:szCs w:val="22"/>
        </w:rPr>
        <w:br/>
      </w:r>
      <w:r w:rsidRPr="00785AE7">
        <w:rPr>
          <w:rFonts w:cs="Arial"/>
          <w:sz w:val="22"/>
          <w:szCs w:val="22"/>
        </w:rPr>
        <w:t xml:space="preserve">Reach sessions run from </w:t>
      </w:r>
      <w:r w:rsidR="00D70272">
        <w:rPr>
          <w:rFonts w:cs="Arial"/>
          <w:sz w:val="22"/>
          <w:szCs w:val="22"/>
        </w:rPr>
        <w:t>4</w:t>
      </w:r>
      <w:r w:rsidRPr="00785AE7">
        <w:rPr>
          <w:rFonts w:cs="Arial"/>
          <w:sz w:val="22"/>
          <w:szCs w:val="22"/>
        </w:rPr>
        <w:t xml:space="preserve">:00PM - 8:00PM on Mondays through Fridays. </w:t>
      </w:r>
    </w:p>
    <w:p w14:paraId="02F2ACCC" w14:textId="77777777" w:rsidR="00F44E1A" w:rsidRPr="001E0079" w:rsidRDefault="00F44E1A" w:rsidP="00F44E1A">
      <w:pPr>
        <w:rPr>
          <w:rFonts w:cs="Arial"/>
          <w:color w:val="404040"/>
          <w:sz w:val="10"/>
          <w:szCs w:val="10"/>
        </w:rPr>
      </w:pPr>
    </w:p>
    <w:p w14:paraId="5A6A7498" w14:textId="44E9AA2B" w:rsidR="002A401C" w:rsidRDefault="005F5664" w:rsidP="00785AE7">
      <w:pPr>
        <w:jc w:val="center"/>
        <w:rPr>
          <w:rFonts w:cs="Arial"/>
          <w:color w:val="365F91"/>
          <w:sz w:val="22"/>
          <w:szCs w:val="22"/>
        </w:rPr>
      </w:pPr>
      <w:hyperlink r:id="rId16" w:history="1">
        <w:r w:rsidR="00BE159E" w:rsidRPr="00BE159E">
          <w:rPr>
            <w:rStyle w:val="Hyperlink"/>
            <w:rFonts w:cs="Arial"/>
            <w:color w:val="005596"/>
            <w:sz w:val="22"/>
            <w:szCs w:val="22"/>
          </w:rPr>
          <w:t>Reach Portal</w:t>
        </w:r>
      </w:hyperlink>
      <w:r w:rsidR="00F44E1A" w:rsidRPr="00BE159E">
        <w:rPr>
          <w:rFonts w:cs="Arial"/>
          <w:color w:val="005596"/>
          <w:sz w:val="22"/>
          <w:szCs w:val="22"/>
        </w:rPr>
        <w:t xml:space="preserve"> </w:t>
      </w:r>
      <w:r w:rsidR="00F44E1A" w:rsidRPr="00C525A9">
        <w:rPr>
          <w:rFonts w:cs="Arial"/>
          <w:color w:val="4F81BD"/>
          <w:sz w:val="22"/>
          <w:szCs w:val="22"/>
        </w:rPr>
        <w:t xml:space="preserve">| </w:t>
      </w:r>
      <w:hyperlink r:id="rId17" w:history="1">
        <w:r w:rsidR="00BE159E" w:rsidRPr="00BE159E">
          <w:rPr>
            <w:rStyle w:val="Hyperlink"/>
            <w:rFonts w:cs="Arial"/>
            <w:color w:val="005596"/>
            <w:sz w:val="22"/>
            <w:szCs w:val="22"/>
          </w:rPr>
          <w:t>reach@uwindsor.ca</w:t>
        </w:r>
      </w:hyperlink>
    </w:p>
    <w:p w14:paraId="5332024C" w14:textId="77777777" w:rsidR="00785AE7" w:rsidRPr="00785AE7" w:rsidRDefault="00785AE7" w:rsidP="00785AE7">
      <w:pPr>
        <w:jc w:val="center"/>
        <w:rPr>
          <w:rFonts w:cs="Arial"/>
          <w:color w:val="365F91"/>
          <w:sz w:val="22"/>
          <w:szCs w:val="22"/>
        </w:rPr>
      </w:pPr>
    </w:p>
    <w:p w14:paraId="7578E24C" w14:textId="68FD59C9" w:rsidR="00F44E1A" w:rsidRPr="002A401C" w:rsidRDefault="00F44E1A" w:rsidP="00F44E1A">
      <w:pPr>
        <w:rPr>
          <w:sz w:val="28"/>
          <w:szCs w:val="28"/>
        </w:rPr>
      </w:pPr>
      <w:r>
        <w:rPr>
          <w:b/>
          <w:bCs/>
          <w:color w:val="005596"/>
          <w:sz w:val="36"/>
          <w:szCs w:val="36"/>
        </w:rPr>
        <w:t xml:space="preserve">Bystander Initiative </w:t>
      </w:r>
    </w:p>
    <w:p w14:paraId="398E7DBD" w14:textId="77777777" w:rsidR="00F44E1A" w:rsidRPr="009A79E3" w:rsidRDefault="00F44E1A" w:rsidP="00F44E1A">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82816" behindDoc="0" locked="0" layoutInCell="1" allowOverlap="1" wp14:anchorId="2A7A8684" wp14:editId="0D8F2673">
                <wp:simplePos x="0" y="0"/>
                <wp:positionH relativeFrom="column">
                  <wp:posOffset>0</wp:posOffset>
                </wp:positionH>
                <wp:positionV relativeFrom="paragraph">
                  <wp:posOffset>50800</wp:posOffset>
                </wp:positionV>
                <wp:extent cx="6337425" cy="0"/>
                <wp:effectExtent l="50800" t="50800" r="63500" b="63500"/>
                <wp:wrapNone/>
                <wp:docPr id="24" name="Straight Connector 24"/>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3D3EEAE" id="Straight Connector 2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qP8AEAACMEAAAOAAAAZHJzL2Uyb0RvYy54bWysU02P0zAQvSPxHyzfadLudhdFTffQpVwQ&#10;VCxwd51xY8lfjE3T/nvGThtWfBxAXCzbM+/NvOfx6uFkDTsCRu1dy+ezmjNw0nfaHVr++dP21WvO&#10;YhKuE8Y7aPkZIn9Yv3yxGkIDC9970wEyInGxGULL+5RCU1VR9mBFnPkAjoLKoxWJjnioOhQDsVtT&#10;Ler6rho8dgG9hBjp9nEM8nXhVwpk+qBUhMRMy6m3VFYs6z6v1XolmgOK0Gt5aUP8QxdWaEdFJ6pH&#10;kQT7hvoXKqsl+uhVmklvK6+UllA0kJp5/ZOap14EKFrInBgmm+L/o5Xvjztkumv54pYzJyy90VNC&#10;oQ99YhvvHDnokVGQnBpCbAiwcTu8nGLYYZZ9UmiZMjp8oSEoRpA0dio+nyef4ZSYpMu7m5v728WS&#10;M3mNVSNFpgoY01vwluVNy4122QLRiOO7mKgspV5T8rVxbGj58n6+pOeVgkYofi350RvdbbUxOSvi&#10;Yb8xyI6C5mC73bypy9MT17M0OhlHBbLMUVjZpbOBsdJHUGQVCRglliGFiVZICS7Ns1GFibIzTFEL&#10;E7AeW8vT/SfgJT9DoQzw34AnRKnsXZrAVjuPv6ueTteW1Zh/dWDUnS3Y++5cnrxYQ5NYFF5+TR71&#10;5+cC//G3198BAAD//wMAUEsDBBQABgAIAAAAIQDK0GWN3AAAAAkBAAAPAAAAZHJzL2Rvd25yZXYu&#10;eG1sTE9NS8NAEL0L/odlBG92Vw+SptmUEhGEetBW0N422Uk2uh8hu23iv3fqRS8z83jM+yjWs7Ps&#10;hGPsg5dwuxDA0DdB976T8LZ/vMmAxaS8VjZ4lPCNEdbl5UWhch0m/4qnXeoYifiYKwkmpSHnPDYG&#10;nYqLMKAnrg2jU4ng2HE9qonEneV3Qtxzp3pPDkYNWBlsvnZHJ6F92bbbQ/UsMltF/mnqp/dJfEh5&#10;fTU/rGhsVsASzunvA84dKD+UFKwOR68jsxKoTZKQ0SJyuTwf9S/mZcH/Nyh/AAAA//8DAFBLAQIt&#10;ABQABgAIAAAAIQC2gziS/gAAAOEBAAATAAAAAAAAAAAAAAAAAAAAAABbQ29udGVudF9UeXBlc10u&#10;eG1sUEsBAi0AFAAGAAgAAAAhADj9If/WAAAAlAEAAAsAAAAAAAAAAAAAAAAALwEAAF9yZWxzLy5y&#10;ZWxzUEsBAi0AFAAGAAgAAAAhAN7Fuo/wAQAAIwQAAA4AAAAAAAAAAAAAAAAALgIAAGRycy9lMm9E&#10;b2MueG1sUEsBAi0AFAAGAAgAAAAhAMrQZY3cAAAACQEAAA8AAAAAAAAAAAAAAAAASgQAAGRycy9k&#10;b3ducmV2LnhtbFBLBQYAAAAABAAEAPMAAABTBQAAAAA=&#10;" strokecolor="#ffce00" strokeweight="4.5pt">
                <v:stroke joinstyle="miter" endcap="square"/>
              </v:line>
            </w:pict>
          </mc:Fallback>
        </mc:AlternateContent>
      </w:r>
    </w:p>
    <w:p w14:paraId="242F0A89" w14:textId="77777777" w:rsidR="00F44E1A" w:rsidRDefault="00F44E1A" w:rsidP="00F44E1A">
      <w:pPr>
        <w:jc w:val="center"/>
        <w:rPr>
          <w:rFonts w:cs="Arial"/>
          <w:b/>
        </w:rPr>
      </w:pPr>
      <w:r>
        <w:rPr>
          <w:rFonts w:cs="Arial"/>
          <w:b/>
          <w:noProof/>
        </w:rPr>
        <w:drawing>
          <wp:inline distT="0" distB="0" distL="0" distR="0" wp14:anchorId="5612C680" wp14:editId="29560FD1">
            <wp:extent cx="1638935" cy="652145"/>
            <wp:effectExtent l="0" t="0" r="0" b="0"/>
            <wp:docPr id="1" name="Picture 1" descr="Bystander-Web-R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stander-Web-Red"/>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8935" cy="652145"/>
                    </a:xfrm>
                    <a:prstGeom prst="rect">
                      <a:avLst/>
                    </a:prstGeom>
                    <a:noFill/>
                    <a:ln>
                      <a:noFill/>
                    </a:ln>
                  </pic:spPr>
                </pic:pic>
              </a:graphicData>
            </a:graphic>
          </wp:inline>
        </w:drawing>
      </w:r>
    </w:p>
    <w:p w14:paraId="30BDBFD9" w14:textId="77777777" w:rsidR="002A401C" w:rsidRPr="002A401C" w:rsidRDefault="002A401C" w:rsidP="002A401C">
      <w:pPr>
        <w:pStyle w:val="xmsolistparagraph"/>
        <w:shd w:val="clear" w:color="auto" w:fill="FFFFFF"/>
        <w:spacing w:before="0" w:beforeAutospacing="0" w:after="0" w:afterAutospacing="0"/>
        <w:rPr>
          <w:rFonts w:asciiTheme="minorHAnsi" w:hAnsiTheme="minorHAnsi" w:cstheme="minorHAnsi"/>
          <w:color w:val="201F1E"/>
          <w:sz w:val="22"/>
          <w:szCs w:val="22"/>
        </w:rPr>
      </w:pPr>
      <w:r w:rsidRPr="002A401C">
        <w:rPr>
          <w:rFonts w:asciiTheme="minorHAnsi" w:hAnsiTheme="minorHAnsi" w:cstheme="minorHAnsi"/>
          <w:color w:val="201F1E"/>
          <w:bdr w:val="none" w:sz="0" w:space="0" w:color="auto" w:frame="1"/>
        </w:rPr>
        <w:t>T</w:t>
      </w:r>
      <w:r w:rsidRPr="002A401C">
        <w:rPr>
          <w:rFonts w:asciiTheme="minorHAnsi" w:hAnsiTheme="minorHAnsi" w:cstheme="minorHAnsi"/>
          <w:color w:val="201F1E"/>
          <w:sz w:val="22"/>
          <w:szCs w:val="22"/>
          <w:bdr w:val="none" w:sz="0" w:space="0" w:color="auto" w:frame="1"/>
        </w:rPr>
        <w:t xml:space="preserve">he University of Windsor is committed to campus safety for </w:t>
      </w:r>
      <w:r w:rsidRPr="002A401C">
        <w:rPr>
          <w:rFonts w:asciiTheme="minorHAnsi" w:hAnsiTheme="minorHAnsi" w:cstheme="minorHAnsi"/>
          <w:i/>
          <w:iCs/>
          <w:color w:val="201F1E"/>
          <w:sz w:val="22"/>
          <w:szCs w:val="22"/>
          <w:bdr w:val="none" w:sz="0" w:space="0" w:color="auto" w:frame="1"/>
        </w:rPr>
        <w:t>all students</w:t>
      </w:r>
      <w:r w:rsidRPr="002A401C">
        <w:rPr>
          <w:rFonts w:asciiTheme="minorHAnsi" w:hAnsiTheme="minorHAnsi" w:cstheme="minorHAnsi"/>
          <w:color w:val="201F1E"/>
          <w:sz w:val="22"/>
          <w:szCs w:val="22"/>
          <w:bdr w:val="none" w:sz="0" w:space="0" w:color="auto" w:frame="1"/>
        </w:rPr>
        <w:t xml:space="preserve">. We proudly offer sexual violence prevention education in two ways: </w:t>
      </w:r>
    </w:p>
    <w:p w14:paraId="7A75B036" w14:textId="77777777" w:rsidR="002A401C" w:rsidRPr="002A401C" w:rsidRDefault="002A401C" w:rsidP="002A401C">
      <w:pPr>
        <w:shd w:val="clear" w:color="auto" w:fill="FFFFFF"/>
        <w:rPr>
          <w:rFonts w:eastAsia="Times New Roman" w:cstheme="minorHAnsi"/>
          <w:color w:val="201F1E"/>
          <w:sz w:val="22"/>
          <w:szCs w:val="22"/>
        </w:rPr>
      </w:pPr>
    </w:p>
    <w:p w14:paraId="425070F6" w14:textId="77777777" w:rsidR="008F28AC" w:rsidRPr="008F28AC" w:rsidRDefault="002A401C" w:rsidP="008F28AC">
      <w:pPr>
        <w:pStyle w:val="ListParagraph"/>
        <w:numPr>
          <w:ilvl w:val="0"/>
          <w:numId w:val="13"/>
        </w:numPr>
        <w:shd w:val="clear" w:color="auto" w:fill="FFFFFF"/>
        <w:rPr>
          <w:rFonts w:eastAsia="Times New Roman" w:cstheme="minorHAnsi"/>
          <w:color w:val="201F1E"/>
          <w:sz w:val="22"/>
          <w:szCs w:val="22"/>
        </w:rPr>
      </w:pPr>
      <w:r w:rsidRPr="002A401C">
        <w:rPr>
          <w:rFonts w:eastAsia="Times New Roman" w:cstheme="minorHAnsi"/>
          <w:color w:val="201F1E"/>
          <w:sz w:val="22"/>
          <w:szCs w:val="22"/>
          <w:bdr w:val="none" w:sz="0" w:space="0" w:color="auto" w:frame="1"/>
        </w:rPr>
        <w:t>Offering </w:t>
      </w:r>
      <w:r w:rsidRPr="002A401C">
        <w:rPr>
          <w:rFonts w:eastAsia="Times New Roman" w:cstheme="minorHAnsi"/>
          <w:i/>
          <w:iCs/>
          <w:color w:val="201F1E"/>
          <w:sz w:val="22"/>
          <w:szCs w:val="22"/>
          <w:bdr w:val="none" w:sz="0" w:space="0" w:color="auto" w:frame="1"/>
        </w:rPr>
        <w:t>Bringing in the Bystander</w:t>
      </w:r>
      <w:r w:rsidRPr="002A401C">
        <w:rPr>
          <w:rFonts w:eastAsia="Times New Roman" w:cstheme="minorHAnsi"/>
          <w:color w:val="201F1E"/>
          <w:sz w:val="22"/>
          <w:szCs w:val="22"/>
          <w:bdr w:val="none" w:sz="0" w:space="0" w:color="auto" w:frame="1"/>
        </w:rPr>
        <w:t>® sexual violence prevention workshops to </w:t>
      </w:r>
      <w:r w:rsidRPr="002A401C">
        <w:rPr>
          <w:rFonts w:eastAsia="Times New Roman" w:cstheme="minorHAnsi"/>
          <w:i/>
          <w:iCs/>
          <w:color w:val="201F1E"/>
          <w:sz w:val="22"/>
          <w:szCs w:val="22"/>
          <w:bdr w:val="none" w:sz="0" w:space="0" w:color="auto" w:frame="1"/>
        </w:rPr>
        <w:t>all students</w:t>
      </w:r>
      <w:r w:rsidRPr="002A401C">
        <w:rPr>
          <w:rFonts w:eastAsia="Times New Roman" w:cstheme="minorHAnsi"/>
          <w:color w:val="201F1E"/>
          <w:sz w:val="22"/>
          <w:szCs w:val="22"/>
          <w:bdr w:val="none" w:sz="0" w:space="0" w:color="auto" w:frame="1"/>
        </w:rPr>
        <w:t>. </w:t>
      </w:r>
    </w:p>
    <w:p w14:paraId="6A1A4495" w14:textId="453FF96C" w:rsidR="002A401C" w:rsidRPr="005F2B7A" w:rsidRDefault="002A401C" w:rsidP="008F28AC">
      <w:pPr>
        <w:pStyle w:val="ListParagraph"/>
        <w:shd w:val="clear" w:color="auto" w:fill="FFFFFF"/>
        <w:rPr>
          <w:rFonts w:eastAsia="Times New Roman" w:cstheme="minorHAnsi"/>
          <w:color w:val="005596"/>
          <w:sz w:val="22"/>
          <w:szCs w:val="22"/>
        </w:rPr>
      </w:pPr>
      <w:r w:rsidRPr="005F2B7A">
        <w:rPr>
          <w:rFonts w:eastAsia="Times New Roman" w:cstheme="minorHAnsi"/>
          <w:b/>
          <w:bCs/>
          <w:color w:val="005596"/>
          <w:sz w:val="22"/>
          <w:szCs w:val="22"/>
          <w:bdr w:val="none" w:sz="0" w:space="0" w:color="auto" w:frame="1"/>
          <w:shd w:val="clear" w:color="auto" w:fill="FFFFFF"/>
        </w:rPr>
        <w:t>Students who complete a highly interactive 3-hour workshop will receive a certificate of completion and may be eligible to receive bonus marks (integration will be noted in participating course syllabi).</w:t>
      </w:r>
    </w:p>
    <w:p w14:paraId="0CC6050A" w14:textId="77777777" w:rsidR="002A401C" w:rsidRPr="002A401C" w:rsidRDefault="002A401C" w:rsidP="002A401C">
      <w:pPr>
        <w:shd w:val="clear" w:color="auto" w:fill="FFFFFF"/>
        <w:rPr>
          <w:rFonts w:eastAsia="Times New Roman" w:cstheme="minorHAnsi"/>
          <w:color w:val="201F1E"/>
          <w:sz w:val="22"/>
          <w:szCs w:val="22"/>
          <w:bdr w:val="none" w:sz="0" w:space="0" w:color="auto" w:frame="1"/>
        </w:rPr>
      </w:pPr>
    </w:p>
    <w:p w14:paraId="23BBFC3E" w14:textId="77777777" w:rsidR="002A401C" w:rsidRPr="002A401C" w:rsidRDefault="002A401C" w:rsidP="002A401C">
      <w:pPr>
        <w:shd w:val="clear" w:color="auto" w:fill="FFFFFF"/>
        <w:ind w:left="720"/>
        <w:jc w:val="center"/>
        <w:rPr>
          <w:rFonts w:eastAsia="Times New Roman" w:cstheme="minorHAnsi"/>
          <w:color w:val="201F1E"/>
          <w:sz w:val="22"/>
          <w:szCs w:val="22"/>
        </w:rPr>
      </w:pPr>
      <w:r w:rsidRPr="002A401C">
        <w:rPr>
          <w:rFonts w:eastAsia="Times New Roman" w:cstheme="minorHAnsi"/>
          <w:color w:val="0563C1"/>
          <w:sz w:val="22"/>
          <w:szCs w:val="22"/>
          <w:u w:val="single"/>
          <w:bdr w:val="none" w:sz="0" w:space="0" w:color="auto" w:frame="1"/>
        </w:rPr>
        <w:t>To register for a workshop visit:</w:t>
      </w:r>
      <w:r w:rsidRPr="002A401C">
        <w:rPr>
          <w:rFonts w:eastAsia="Times New Roman" w:cstheme="minorHAnsi"/>
          <w:color w:val="404040"/>
          <w:sz w:val="22"/>
          <w:szCs w:val="22"/>
          <w:u w:val="single"/>
          <w:bdr w:val="none" w:sz="0" w:space="0" w:color="auto" w:frame="1"/>
        </w:rPr>
        <w:t> </w:t>
      </w:r>
      <w:hyperlink r:id="rId19" w:tgtFrame="_blank" w:history="1">
        <w:r w:rsidRPr="002A401C">
          <w:rPr>
            <w:rFonts w:eastAsia="Times New Roman" w:cstheme="minorHAnsi"/>
            <w:color w:val="005596"/>
            <w:sz w:val="22"/>
            <w:szCs w:val="22"/>
            <w:u w:val="single"/>
            <w:bdr w:val="none" w:sz="0" w:space="0" w:color="auto" w:frame="1"/>
          </w:rPr>
          <w:t>UWindsor’s </w:t>
        </w:r>
        <w:proofErr w:type="spellStart"/>
        <w:r w:rsidRPr="002A401C">
          <w:rPr>
            <w:rFonts w:eastAsia="Times New Roman" w:cstheme="minorHAnsi"/>
            <w:color w:val="005596"/>
            <w:sz w:val="22"/>
            <w:szCs w:val="22"/>
            <w:u w:val="single"/>
            <w:bdr w:val="none" w:sz="0" w:space="0" w:color="auto" w:frame="1"/>
          </w:rPr>
          <w:t>mySuccess</w:t>
        </w:r>
        <w:proofErr w:type="spellEnd"/>
      </w:hyperlink>
    </w:p>
    <w:p w14:paraId="7DC8A56B" w14:textId="77777777" w:rsidR="002A401C" w:rsidRPr="002A401C" w:rsidRDefault="002A401C" w:rsidP="002A401C">
      <w:pPr>
        <w:shd w:val="clear" w:color="auto" w:fill="FFFFFF"/>
        <w:textAlignment w:val="baseline"/>
        <w:rPr>
          <w:rFonts w:eastAsia="Times New Roman" w:cstheme="minorHAnsi"/>
          <w:color w:val="201F1E"/>
          <w:sz w:val="22"/>
          <w:szCs w:val="22"/>
        </w:rPr>
      </w:pPr>
    </w:p>
    <w:p w14:paraId="157F0457" w14:textId="77777777" w:rsidR="002A401C" w:rsidRPr="002A401C" w:rsidRDefault="002A401C" w:rsidP="002A401C">
      <w:pPr>
        <w:pStyle w:val="gy"/>
        <w:numPr>
          <w:ilvl w:val="0"/>
          <w:numId w:val="13"/>
        </w:numPr>
        <w:shd w:val="clear" w:color="auto" w:fill="FFFFFF"/>
        <w:spacing w:before="0" w:beforeAutospacing="0" w:after="0" w:afterAutospacing="0" w:line="276" w:lineRule="auto"/>
        <w:jc w:val="both"/>
        <w:rPr>
          <w:rStyle w:val="Emphasis"/>
          <w:rFonts w:asciiTheme="minorHAnsi" w:hAnsiTheme="minorHAnsi" w:cstheme="minorHAnsi"/>
          <w:i w:val="0"/>
          <w:iCs w:val="0"/>
          <w:color w:val="262626" w:themeColor="text1" w:themeTint="D9"/>
          <w:spacing w:val="-1"/>
          <w:sz w:val="22"/>
          <w:szCs w:val="22"/>
        </w:rPr>
      </w:pPr>
      <w:r w:rsidRPr="002A401C">
        <w:rPr>
          <w:rFonts w:asciiTheme="minorHAnsi" w:hAnsiTheme="minorHAnsi" w:cstheme="minorHAnsi"/>
          <w:color w:val="201F1E"/>
          <w:sz w:val="22"/>
          <w:szCs w:val="22"/>
          <w:shd w:val="clear" w:color="auto" w:fill="FFFFFF"/>
        </w:rPr>
        <w:t xml:space="preserve">Two undergraduate bystander courses </w:t>
      </w:r>
      <w:r w:rsidRPr="002A401C">
        <w:rPr>
          <w:rFonts w:asciiTheme="minorHAnsi" w:hAnsiTheme="minorHAnsi" w:cstheme="minorHAnsi"/>
          <w:color w:val="000000"/>
          <w:sz w:val="22"/>
          <w:szCs w:val="22"/>
          <w:bdr w:val="none" w:sz="0" w:space="0" w:color="auto" w:frame="1"/>
        </w:rPr>
        <w:t xml:space="preserve">for senior-level undergraduate students (semester four or five standing), </w:t>
      </w:r>
      <w:r w:rsidRPr="008F28AC">
        <w:rPr>
          <w:rFonts w:asciiTheme="minorHAnsi" w:hAnsiTheme="minorHAnsi" w:cstheme="minorHAnsi"/>
          <w:b/>
          <w:bCs/>
          <w:color w:val="005596"/>
          <w:sz w:val="22"/>
          <w:szCs w:val="22"/>
          <w:shd w:val="clear" w:color="auto" w:fill="FFFFFF"/>
        </w:rPr>
        <w:t>3500:</w:t>
      </w:r>
      <w:r w:rsidRPr="008F28AC">
        <w:rPr>
          <w:rFonts w:asciiTheme="minorHAnsi" w:hAnsiTheme="minorHAnsi" w:cstheme="minorHAnsi"/>
          <w:color w:val="005596"/>
          <w:sz w:val="22"/>
          <w:szCs w:val="22"/>
          <w:shd w:val="clear" w:color="auto" w:fill="FFFFFF"/>
        </w:rPr>
        <w:t xml:space="preserve"> </w:t>
      </w:r>
      <w:r w:rsidRPr="008F28AC">
        <w:rPr>
          <w:rFonts w:asciiTheme="minorHAnsi" w:hAnsiTheme="minorHAnsi" w:cstheme="minorHAnsi"/>
          <w:b/>
          <w:bCs/>
          <w:i/>
          <w:iCs/>
          <w:color w:val="005596"/>
          <w:sz w:val="22"/>
          <w:szCs w:val="22"/>
          <w:shd w:val="clear" w:color="auto" w:fill="FFFFFF"/>
        </w:rPr>
        <w:t xml:space="preserve">Practical Strategies for Social Change </w:t>
      </w:r>
      <w:r w:rsidRPr="002A401C">
        <w:rPr>
          <w:rFonts w:asciiTheme="minorHAnsi" w:hAnsiTheme="minorHAnsi" w:cstheme="minorHAnsi"/>
          <w:color w:val="201F1E"/>
          <w:sz w:val="22"/>
          <w:szCs w:val="22"/>
          <w:shd w:val="clear" w:color="auto" w:fill="FFFFFF"/>
        </w:rPr>
        <w:t>offered for course credit as a general social science credit, criminology, psychology, sociology, social work, and women’s and gender studies.  </w:t>
      </w:r>
      <w:r w:rsidRPr="002A401C">
        <w:rPr>
          <w:rFonts w:asciiTheme="minorHAnsi" w:hAnsiTheme="minorHAnsi" w:cstheme="minorHAnsi"/>
          <w:color w:val="000000"/>
          <w:spacing w:val="2"/>
          <w:sz w:val="22"/>
          <w:szCs w:val="22"/>
          <w:shd w:val="clear" w:color="auto" w:fill="FAFAFA"/>
        </w:rPr>
        <w:t xml:space="preserve">Eligible students may apply for </w:t>
      </w:r>
      <w:r w:rsidRPr="008F28AC">
        <w:rPr>
          <w:rStyle w:val="Emphasis"/>
          <w:rFonts w:asciiTheme="minorHAnsi" w:hAnsiTheme="minorHAnsi" w:cstheme="minorHAnsi"/>
          <w:b/>
          <w:bCs/>
          <w:color w:val="005596"/>
          <w:spacing w:val="-1"/>
          <w:sz w:val="22"/>
          <w:szCs w:val="22"/>
        </w:rPr>
        <w:t xml:space="preserve">4500-Practicum in Social Change, </w:t>
      </w:r>
      <w:r w:rsidRPr="002A401C">
        <w:rPr>
          <w:rStyle w:val="Emphasis"/>
          <w:rFonts w:asciiTheme="minorHAnsi" w:hAnsiTheme="minorHAnsi" w:cstheme="minorHAnsi"/>
          <w:color w:val="262626" w:themeColor="text1" w:themeTint="D9"/>
          <w:spacing w:val="-1"/>
          <w:sz w:val="22"/>
          <w:szCs w:val="22"/>
        </w:rPr>
        <w:t xml:space="preserve">which prepares student to lead </w:t>
      </w:r>
      <w:r w:rsidRPr="002A401C">
        <w:rPr>
          <w:rFonts w:asciiTheme="minorHAnsi" w:hAnsiTheme="minorHAnsi" w:cstheme="minorHAnsi"/>
          <w:i/>
          <w:iCs/>
          <w:color w:val="000000"/>
          <w:spacing w:val="2"/>
          <w:sz w:val="22"/>
          <w:szCs w:val="22"/>
          <w:shd w:val="clear" w:color="auto" w:fill="FAFAFA"/>
        </w:rPr>
        <w:t xml:space="preserve">Bringing in the Bystander® </w:t>
      </w:r>
      <w:r w:rsidRPr="002A401C">
        <w:rPr>
          <w:rFonts w:asciiTheme="minorHAnsi" w:hAnsiTheme="minorHAnsi" w:cstheme="minorHAnsi"/>
          <w:color w:val="000000"/>
          <w:spacing w:val="2"/>
          <w:sz w:val="22"/>
          <w:szCs w:val="22"/>
          <w:shd w:val="clear" w:color="auto" w:fill="FAFAFA"/>
        </w:rPr>
        <w:t>workshops for UWindsor students.</w:t>
      </w:r>
      <w:r w:rsidRPr="002A401C">
        <w:rPr>
          <w:rFonts w:asciiTheme="minorHAnsi" w:hAnsiTheme="minorHAnsi" w:cstheme="minorHAnsi"/>
          <w:i/>
          <w:iCs/>
          <w:color w:val="262626" w:themeColor="text1" w:themeTint="D9"/>
          <w:spacing w:val="-1"/>
          <w:sz w:val="22"/>
          <w:szCs w:val="22"/>
        </w:rPr>
        <w:t xml:space="preserve"> </w:t>
      </w:r>
      <w:r w:rsidRPr="002A401C">
        <w:rPr>
          <w:rStyle w:val="Emphasis"/>
          <w:rFonts w:asciiTheme="minorHAnsi" w:hAnsiTheme="minorHAnsi" w:cstheme="minorHAnsi"/>
          <w:color w:val="262626" w:themeColor="text1" w:themeTint="D9"/>
          <w:spacing w:val="-1"/>
          <w:sz w:val="22"/>
          <w:szCs w:val="22"/>
        </w:rPr>
        <w:t>In combination 3500 &amp; 4500 qualify for the leadership distinction of the LEAD medallion program.</w:t>
      </w:r>
    </w:p>
    <w:p w14:paraId="44D64ADB" w14:textId="77777777" w:rsidR="002A401C" w:rsidRPr="002A401C" w:rsidRDefault="002A401C" w:rsidP="002A401C">
      <w:pPr>
        <w:shd w:val="clear" w:color="auto" w:fill="FFFFFF"/>
        <w:textAlignment w:val="baseline"/>
        <w:rPr>
          <w:rFonts w:eastAsia="Times New Roman" w:cstheme="minorHAnsi"/>
          <w:color w:val="201F1E"/>
          <w:sz w:val="22"/>
          <w:szCs w:val="22"/>
          <w:shd w:val="clear" w:color="auto" w:fill="FFFFFF"/>
        </w:rPr>
      </w:pPr>
    </w:p>
    <w:p w14:paraId="6C0297CF" w14:textId="779D305C" w:rsidR="002A401C" w:rsidRPr="002A401C" w:rsidRDefault="002A401C" w:rsidP="002A401C">
      <w:pPr>
        <w:shd w:val="clear" w:color="auto" w:fill="FFFFFF"/>
        <w:ind w:left="720"/>
        <w:jc w:val="center"/>
        <w:textAlignment w:val="baseline"/>
        <w:rPr>
          <w:rFonts w:eastAsia="Times New Roman" w:cstheme="minorHAnsi"/>
          <w:color w:val="201F1E"/>
          <w:sz w:val="22"/>
          <w:szCs w:val="22"/>
        </w:rPr>
      </w:pPr>
      <w:r w:rsidRPr="002A401C">
        <w:rPr>
          <w:rFonts w:eastAsia="Times New Roman" w:cstheme="minorHAnsi"/>
          <w:color w:val="201F1E"/>
          <w:sz w:val="22"/>
          <w:szCs w:val="22"/>
          <w:shd w:val="clear" w:color="auto" w:fill="FFFFFF"/>
        </w:rPr>
        <w:t>To find out more visit</w:t>
      </w:r>
      <w:r>
        <w:rPr>
          <w:rFonts w:eastAsia="Times New Roman" w:cstheme="minorHAnsi"/>
          <w:color w:val="201F1E"/>
          <w:sz w:val="22"/>
          <w:szCs w:val="22"/>
          <w:shd w:val="clear" w:color="auto" w:fill="FFFFFF"/>
        </w:rPr>
        <w:t xml:space="preserve">: </w:t>
      </w:r>
      <w:hyperlink r:id="rId20" w:history="1">
        <w:r w:rsidR="00B61794" w:rsidRPr="00B61794">
          <w:rPr>
            <w:rStyle w:val="Hyperlink"/>
            <w:rFonts w:eastAsia="Times New Roman" w:cstheme="minorHAnsi"/>
            <w:color w:val="0070C0"/>
            <w:sz w:val="22"/>
            <w:szCs w:val="22"/>
            <w:shd w:val="clear" w:color="auto" w:fill="FFFFFF"/>
          </w:rPr>
          <w:t>UWindsor’s Bystander Initiative</w:t>
        </w:r>
      </w:hyperlink>
    </w:p>
    <w:p w14:paraId="661EF414" w14:textId="77777777" w:rsidR="002A401C" w:rsidRDefault="002A401C" w:rsidP="00334A0C">
      <w:pPr>
        <w:rPr>
          <w:rStyle w:val="Hyperlink"/>
          <w:rFonts w:cs="Calibri Light"/>
          <w:color w:val="005596"/>
          <w:sz w:val="22"/>
          <w:szCs w:val="22"/>
          <w:u w:val="none"/>
        </w:rPr>
      </w:pPr>
    </w:p>
    <w:p w14:paraId="461F9AD0" w14:textId="77777777" w:rsidR="00785AE7" w:rsidRDefault="00785AE7" w:rsidP="00334A0C">
      <w:pPr>
        <w:rPr>
          <w:b/>
          <w:bCs/>
          <w:color w:val="005596"/>
          <w:sz w:val="36"/>
          <w:szCs w:val="36"/>
        </w:rPr>
      </w:pPr>
    </w:p>
    <w:p w14:paraId="4DBE6C0E" w14:textId="77777777" w:rsidR="00785AE7" w:rsidRDefault="00785AE7" w:rsidP="00334A0C">
      <w:pPr>
        <w:rPr>
          <w:b/>
          <w:bCs/>
          <w:color w:val="005596"/>
          <w:sz w:val="36"/>
          <w:szCs w:val="36"/>
        </w:rPr>
      </w:pPr>
    </w:p>
    <w:p w14:paraId="39D006EB" w14:textId="77777777" w:rsidR="005F2B7A" w:rsidRDefault="005F2B7A" w:rsidP="005F2B7A">
      <w:pPr>
        <w:rPr>
          <w:b/>
          <w:bCs/>
          <w:color w:val="005596"/>
          <w:sz w:val="36"/>
          <w:szCs w:val="36"/>
        </w:rPr>
      </w:pPr>
      <w:r>
        <w:rPr>
          <w:b/>
          <w:bCs/>
          <w:color w:val="005596"/>
          <w:sz w:val="36"/>
          <w:szCs w:val="36"/>
        </w:rPr>
        <w:lastRenderedPageBreak/>
        <w:t>Student Accessibility Services</w:t>
      </w:r>
    </w:p>
    <w:p w14:paraId="7CA63624" w14:textId="77777777" w:rsidR="005F2B7A" w:rsidRPr="00795F94" w:rsidRDefault="005F2B7A" w:rsidP="005F2B7A">
      <w:pPr>
        <w:rPr>
          <w:rFonts w:cs="Arial"/>
          <w:sz w:val="22"/>
          <w:szCs w:val="22"/>
        </w:rPr>
      </w:pPr>
      <w:r w:rsidRPr="00DA3D46">
        <w:rPr>
          <w:b/>
          <w:bCs/>
          <w:noProof/>
          <w:color w:val="005596"/>
          <w:sz w:val="40"/>
          <w:szCs w:val="40"/>
        </w:rPr>
        <mc:AlternateContent>
          <mc:Choice Requires="wps">
            <w:drawing>
              <wp:anchor distT="0" distB="0" distL="114300" distR="114300" simplePos="0" relativeHeight="251720704" behindDoc="0" locked="0" layoutInCell="1" allowOverlap="1" wp14:anchorId="515AD285" wp14:editId="244B1933">
                <wp:simplePos x="0" y="0"/>
                <wp:positionH relativeFrom="column">
                  <wp:posOffset>0</wp:posOffset>
                </wp:positionH>
                <wp:positionV relativeFrom="paragraph">
                  <wp:posOffset>50800</wp:posOffset>
                </wp:positionV>
                <wp:extent cx="6337425" cy="0"/>
                <wp:effectExtent l="50800" t="50800" r="63500" b="63500"/>
                <wp:wrapNone/>
                <wp:docPr id="26" name="Straight Connector 26"/>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D701A1B" id="Straight Connector 26"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878AEAACMEAAAOAAAAZHJzL2Uyb0RvYy54bWysU02P2yAQvVfqf0DcGzvZJltZ6+wh2/RS&#10;tVF32zvBECMBQwcaJ/++A07cVT8OrXpBwMx7M+8x3N2fnGVHhdGAb/l8VnOmvITO+EPLPz9tX73h&#10;LCbhO2HBq5afVeT365cv7obQqAX0YDuFjEh8bIbQ8j6l0FRVlL1yIs4gKE9BDehEoiMeqg7FQOzO&#10;Vou6XlUDYBcQpIqRbh/GIF8Xfq2VTB+1jiox23LqLZUVy7rPa7W+E80BReiNvLQh/qELJ4ynohPV&#10;g0iCfUPzC5UzEiGCTjMJrgKtjVRFA6mZ1z+peexFUEULmRPDZFP8f7Tyw3GHzHQtX6w488LRGz0m&#10;FObQJ7YB78lBQEZBcmoIsSHAxu/wcophh1n2SaNj2prwhYagGEHS2Kn4fJ58VqfEJF2ubm5uXy+W&#10;nMlrrBopMlXAmN4pcCxvWm6NzxaIRhzfx0RlKfWakq+tZ0PLl7fzJT2vFDRC8WvJj2BNtzXW5qyI&#10;h/3GIjsKmoPtdvO2Lk9PXM/S6GQ9FcgyR2Fll85WjZU+KU1WkYBRYhlSNdEKKZVP82xUYaLsDNPU&#10;wgSsx9bydP8JeMnPUFUG+G/AE6JUBp8msDMe8HfV0+nash7zrw6MurMFe+jO5cmLNTSJReHl1+RR&#10;f34u8B9/e/0dAAD//wMAUEsDBBQABgAIAAAAIQDK0GWN3AAAAAkBAAAPAAAAZHJzL2Rvd25yZXYu&#10;eG1sTE9NS8NAEL0L/odlBG92Vw+SptmUEhGEetBW0N422Uk2uh8hu23iv3fqRS8z83jM+yjWs7Ps&#10;hGPsg5dwuxDA0DdB976T8LZ/vMmAxaS8VjZ4lPCNEdbl5UWhch0m/4qnXeoYifiYKwkmpSHnPDYG&#10;nYqLMKAnrg2jU4ng2HE9qonEneV3Qtxzp3pPDkYNWBlsvnZHJ6F92bbbQ/UsMltF/mnqp/dJfEh5&#10;fTU/rGhsVsASzunvA84dKD+UFKwOR68jsxKoTZKQ0SJyuTwf9S/mZcH/Nyh/AAAA//8DAFBLAQIt&#10;ABQABgAIAAAAIQC2gziS/gAAAOEBAAATAAAAAAAAAAAAAAAAAAAAAABbQ29udGVudF9UeXBlc10u&#10;eG1sUEsBAi0AFAAGAAgAAAAhADj9If/WAAAAlAEAAAsAAAAAAAAAAAAAAAAALwEAAF9yZWxzLy5y&#10;ZWxzUEsBAi0AFAAGAAgAAAAhAFO+HzvwAQAAIwQAAA4AAAAAAAAAAAAAAAAALgIAAGRycy9lMm9E&#10;b2MueG1sUEsBAi0AFAAGAAgAAAAhAMrQZY3cAAAACQEAAA8AAAAAAAAAAAAAAAAASgQAAGRycy9k&#10;b3ducmV2LnhtbFBLBQYAAAAABAAEAPMAAABTBQAAAAA=&#10;" strokecolor="#ffce00" strokeweight="4.5pt">
                <v:stroke joinstyle="miter" endcap="square"/>
              </v:line>
            </w:pict>
          </mc:Fallback>
        </mc:AlternateContent>
      </w:r>
      <w:r>
        <w:rPr>
          <w:b/>
          <w:bCs/>
          <w:color w:val="005596"/>
          <w:sz w:val="36"/>
          <w:szCs w:val="36"/>
        </w:rPr>
        <w:br/>
      </w:r>
      <w:r w:rsidRPr="00795F94">
        <w:rPr>
          <w:rFonts w:cs="Arial"/>
          <w:sz w:val="22"/>
          <w:szCs w:val="22"/>
        </w:rPr>
        <w:t xml:space="preserve">Student Accessibility Services offer a wide range of programs and services to assist with the transition from high school to university for those with learning disabilities.  This office will help make the transition as seamless as possible.  They also offer aids to help you succeed in University for those with specific learning disabilities.  To fully understand all services offered to both Faculty and Students please go to go to the Student Accessibility Services website at </w:t>
      </w:r>
      <w:hyperlink r:id="rId21" w:history="1">
        <w:r w:rsidRPr="00D22BDF">
          <w:rPr>
            <w:rStyle w:val="Hyperlink"/>
            <w:rFonts w:cs="Arial"/>
            <w:color w:val="005596"/>
            <w:sz w:val="22"/>
            <w:szCs w:val="22"/>
          </w:rPr>
          <w:t>http://www.uwindsor.ca/studentaccessibility/</w:t>
        </w:r>
      </w:hyperlink>
      <w:r w:rsidRPr="00D22BDF">
        <w:rPr>
          <w:rFonts w:cs="Arial"/>
          <w:color w:val="005596"/>
          <w:sz w:val="22"/>
          <w:szCs w:val="22"/>
        </w:rPr>
        <w:t xml:space="preserve">.   </w:t>
      </w:r>
      <w:r w:rsidRPr="00795F94">
        <w:rPr>
          <w:rFonts w:cs="Arial"/>
          <w:sz w:val="22"/>
          <w:szCs w:val="22"/>
        </w:rPr>
        <w:t xml:space="preserve">To schedule a visit with their office please call PH: 519-253-3000 </w:t>
      </w:r>
      <w:proofErr w:type="spellStart"/>
      <w:r w:rsidRPr="00795F94">
        <w:rPr>
          <w:rFonts w:cs="Arial"/>
          <w:sz w:val="22"/>
          <w:szCs w:val="22"/>
        </w:rPr>
        <w:t>ext</w:t>
      </w:r>
      <w:proofErr w:type="spellEnd"/>
      <w:r w:rsidRPr="00795F94">
        <w:rPr>
          <w:rFonts w:cs="Arial"/>
          <w:sz w:val="22"/>
          <w:szCs w:val="22"/>
        </w:rPr>
        <w:t xml:space="preserve">: 3288 or stop in their office located in the Lower Level of Dillon Hall in the center of campus or email </w:t>
      </w:r>
      <w:hyperlink r:id="rId22" w:history="1">
        <w:r w:rsidRPr="00D22BDF">
          <w:rPr>
            <w:rStyle w:val="Hyperlink"/>
            <w:rFonts w:cs="Arial"/>
            <w:color w:val="005596"/>
            <w:sz w:val="22"/>
            <w:szCs w:val="22"/>
          </w:rPr>
          <w:t>sas@uwindsor.ca</w:t>
        </w:r>
      </w:hyperlink>
      <w:r w:rsidRPr="00795F94">
        <w:rPr>
          <w:rFonts w:cs="Arial"/>
          <w:sz w:val="22"/>
          <w:szCs w:val="22"/>
        </w:rPr>
        <w:t>.</w:t>
      </w:r>
    </w:p>
    <w:p w14:paraId="0F77FBF1" w14:textId="77777777" w:rsidR="005F2B7A" w:rsidRPr="00795F94" w:rsidRDefault="005F2B7A" w:rsidP="005F2B7A">
      <w:pPr>
        <w:rPr>
          <w:rFonts w:cs="Arial"/>
          <w:sz w:val="16"/>
          <w:szCs w:val="16"/>
        </w:rPr>
      </w:pPr>
    </w:p>
    <w:p w14:paraId="0908FF95" w14:textId="77777777" w:rsidR="005F2B7A" w:rsidRPr="00795F94" w:rsidRDefault="005F2B7A" w:rsidP="005F2B7A">
      <w:pPr>
        <w:rPr>
          <w:rFonts w:cs="Arial"/>
          <w:sz w:val="22"/>
          <w:szCs w:val="22"/>
        </w:rPr>
      </w:pPr>
      <w:r w:rsidRPr="00795F94">
        <w:rPr>
          <w:rFonts w:cs="Arial"/>
          <w:sz w:val="22"/>
          <w:szCs w:val="22"/>
        </w:rPr>
        <w:t xml:space="preserve">Also review Senate Policy on </w:t>
      </w:r>
      <w:hyperlink r:id="rId23" w:history="1">
        <w:r w:rsidRPr="00D22BDF">
          <w:rPr>
            <w:rStyle w:val="Hyperlink"/>
            <w:rFonts w:cs="Arial"/>
            <w:color w:val="005596"/>
            <w:sz w:val="22"/>
            <w:szCs w:val="22"/>
          </w:rPr>
          <w:t>Academic Accommodation for Students with Disabilities</w:t>
        </w:r>
      </w:hyperlink>
      <w:r w:rsidRPr="00D22BDF">
        <w:rPr>
          <w:rFonts w:cs="Arial"/>
          <w:color w:val="005596"/>
          <w:sz w:val="22"/>
          <w:szCs w:val="22"/>
        </w:rPr>
        <w:t>.</w:t>
      </w:r>
    </w:p>
    <w:p w14:paraId="39419EFE" w14:textId="77777777" w:rsidR="005F2B7A" w:rsidRPr="00795F94" w:rsidRDefault="005F2B7A" w:rsidP="005F2B7A">
      <w:pPr>
        <w:rPr>
          <w:rFonts w:cs="Arial"/>
          <w:sz w:val="16"/>
          <w:szCs w:val="16"/>
        </w:rPr>
      </w:pPr>
    </w:p>
    <w:p w14:paraId="257D4207" w14:textId="77777777" w:rsidR="005F2B7A" w:rsidRPr="00FD48D4" w:rsidRDefault="005F2B7A" w:rsidP="005F2B7A">
      <w:pPr>
        <w:rPr>
          <w:rFonts w:cs="Arial"/>
          <w:sz w:val="22"/>
          <w:szCs w:val="22"/>
        </w:rPr>
      </w:pPr>
      <w:r w:rsidRPr="00795F94">
        <w:rPr>
          <w:rFonts w:cs="Arial"/>
          <w:sz w:val="22"/>
          <w:szCs w:val="22"/>
        </w:rPr>
        <w:t xml:space="preserve">Note: Students seeking academic accommodation for an ongoing, diagnosed disability (whether permanent or temporary) must begin the process by completing the Student Accessibility Services </w:t>
      </w:r>
      <w:hyperlink r:id="rId24" w:history="1">
        <w:r w:rsidRPr="00D22BDF">
          <w:rPr>
            <w:rStyle w:val="Hyperlink"/>
            <w:rFonts w:cs="Arial"/>
            <w:color w:val="005596"/>
            <w:sz w:val="22"/>
            <w:szCs w:val="22"/>
          </w:rPr>
          <w:t>Online Intake Form</w:t>
        </w:r>
      </w:hyperlink>
      <w:r w:rsidRPr="00795F94">
        <w:rPr>
          <w:rFonts w:cs="Arial"/>
          <w:sz w:val="22"/>
          <w:szCs w:val="22"/>
        </w:rPr>
        <w:t>.  Once this is done, you will be contacted to arrange a meeting with an Advisor</w:t>
      </w:r>
      <w:r>
        <w:rPr>
          <w:rFonts w:cs="Arial"/>
          <w:sz w:val="22"/>
          <w:szCs w:val="22"/>
        </w:rPr>
        <w:t>.</w:t>
      </w:r>
    </w:p>
    <w:p w14:paraId="12E03801" w14:textId="77777777" w:rsidR="005F2B7A" w:rsidRDefault="005F2B7A" w:rsidP="00334A0C">
      <w:pPr>
        <w:rPr>
          <w:b/>
          <w:bCs/>
          <w:color w:val="005596"/>
          <w:sz w:val="36"/>
          <w:szCs w:val="36"/>
        </w:rPr>
      </w:pPr>
    </w:p>
    <w:p w14:paraId="11E92CDD" w14:textId="70128E0B" w:rsidR="00F44E1A" w:rsidRPr="00334A0C" w:rsidRDefault="00F44E1A" w:rsidP="00334A0C">
      <w:pPr>
        <w:rPr>
          <w:rFonts w:cs="Calibri Light"/>
          <w:color w:val="005596"/>
          <w:sz w:val="22"/>
          <w:szCs w:val="22"/>
        </w:rPr>
      </w:pPr>
      <w:r>
        <w:rPr>
          <w:b/>
          <w:bCs/>
          <w:color w:val="005596"/>
          <w:sz w:val="36"/>
          <w:szCs w:val="36"/>
        </w:rPr>
        <w:t>Student Mental Health Strategy</w:t>
      </w:r>
    </w:p>
    <w:p w14:paraId="396ACE10" w14:textId="77777777" w:rsidR="00F44E1A" w:rsidRPr="009A79E3" w:rsidRDefault="00F44E1A" w:rsidP="00F44E1A">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84864" behindDoc="0" locked="0" layoutInCell="1" allowOverlap="1" wp14:anchorId="517002FE" wp14:editId="47C2B755">
                <wp:simplePos x="0" y="0"/>
                <wp:positionH relativeFrom="column">
                  <wp:posOffset>0</wp:posOffset>
                </wp:positionH>
                <wp:positionV relativeFrom="paragraph">
                  <wp:posOffset>50800</wp:posOffset>
                </wp:positionV>
                <wp:extent cx="6337425" cy="0"/>
                <wp:effectExtent l="50800" t="50800" r="63500" b="63500"/>
                <wp:wrapNone/>
                <wp:docPr id="25" name="Straight Connector 25"/>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4FFE39E" id="Straight Connector 25"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A47wEAACMEAAAOAAAAZHJzL2Uyb0RvYy54bWysU02P0zAQvSPxHyzfadIu3UVR0z10KRcE&#10;Fbtwd51xY8lfjE3T/nvGThtWfBxAXCzbM+/NvOfx6v5kDTsCRu1dy+ezmjNw0nfaHVr++Wn76g1n&#10;MQnXCeMdtPwMkd+vX75YDaGBhe+96QAZkbjYDKHlfUqhqaooe7AiznwAR0Hl0YpERzxUHYqB2K2p&#10;FnV9Ww0eu4BeQox0+zAG+brwKwUyfVQqQmKm5dRbKiuWdZ/Xar0SzQFF6LW8tCH+oQsrtKOiE9WD&#10;SIJ9Q/0LldUSffQqzaS3lVdKSygaSM28/knNYy8CFC1kTgyTTfH/0coPxx0y3bV8seTMCUtv9JhQ&#10;6EOf2MY7Rw56ZBQkp4YQGwJs3A4vpxh2mGWfFFqmjA5faAiKESSNnYrP58lnOCUm6fL25ubuda4n&#10;r7FqpMhUAWN6B96yvGm50S5bIBpxfB8TlaXUa0q+No4NLV/ezZf0vFLQCMWvJT96o7utNiZnRTzs&#10;NwbZUdAcbLebt3V5euJ6lkYn46hAljkKK7t0NjBW+gSKrCIBo8QypDDRCinBpXk2qjBRdoYpamEC&#10;1mNrebr/BLzkZyiUAf4b8IQolb1LE9hq5/F31dPp2rIa868OjLqzBXvfncuTF2toEovCy6/Jo/78&#10;XOA//vb6OwAAAP//AwBQSwMEFAAGAAgAAAAhAMrQZY3cAAAACQEAAA8AAABkcnMvZG93bnJldi54&#10;bWxMT01Lw0AQvQv+h2UEb3ZXD5Km2ZQSEYR60FbQ3jbZSTa6HyG7beK/d+pFLzPzeMz7KNazs+yE&#10;Y+yDl3C7EMDQN0H3vpPwtn+8yYDFpLxWNniU8I0R1uXlRaFyHSb/iqdd6hiJ+JgrCSalIec8Ngad&#10;ioswoCeuDaNTieDYcT2qicSd5XdC3HOnek8ORg1YGWy+dkcnoX3ZtttD9SwyW0X+aeqn90l8SHl9&#10;NT+saGxWwBLO6e8Dzh0oP5QUrA5HryOzEqhNkpDRInK5PB/1L+Zlwf83KH8AAAD//wMAUEsBAi0A&#10;FAAGAAgAAAAhALaDOJL+AAAA4QEAABMAAAAAAAAAAAAAAAAAAAAAAFtDb250ZW50X1R5cGVzXS54&#10;bWxQSwECLQAUAAYACAAAACEAOP0h/9YAAACUAQAACwAAAAAAAAAAAAAAAAAvAQAAX3JlbHMvLnJl&#10;bHNQSwECLQAUAAYACAAAACEAOPtQOO8BAAAjBAAADgAAAAAAAAAAAAAAAAAuAgAAZHJzL2Uyb0Rv&#10;Yy54bWxQSwECLQAUAAYACAAAACEAytBljdwAAAAJAQAADwAAAAAAAAAAAAAAAABJBAAAZHJzL2Rv&#10;d25yZXYueG1sUEsFBgAAAAAEAAQA8wAAAFIFAAAAAA==&#10;" strokecolor="#ffce00" strokeweight="4.5pt">
                <v:stroke joinstyle="miter" endcap="square"/>
              </v:line>
            </w:pict>
          </mc:Fallback>
        </mc:AlternateContent>
      </w:r>
    </w:p>
    <w:p w14:paraId="28441D45" w14:textId="77777777" w:rsidR="00F44E1A" w:rsidRPr="00795F94" w:rsidRDefault="00F44E1A" w:rsidP="00F44E1A">
      <w:pPr>
        <w:rPr>
          <w:rFonts w:cs="Arial"/>
          <w:sz w:val="22"/>
          <w:szCs w:val="22"/>
        </w:rPr>
      </w:pPr>
      <w:r w:rsidRPr="00795F94">
        <w:rPr>
          <w:rFonts w:cs="Arial"/>
          <w:sz w:val="22"/>
          <w:szCs w:val="22"/>
        </w:rPr>
        <w:t>The University of Windsor is committed to fostering a thriving University community that actively promotes mental well-being and supports students to flourish in both their personal and academic lives.</w:t>
      </w:r>
    </w:p>
    <w:p w14:paraId="5823A1C7" w14:textId="77777777" w:rsidR="00F44E1A" w:rsidRPr="00795F94" w:rsidRDefault="00F44E1A" w:rsidP="00F44E1A">
      <w:pPr>
        <w:rPr>
          <w:rFonts w:cs="Arial"/>
          <w:sz w:val="16"/>
          <w:szCs w:val="16"/>
        </w:rPr>
      </w:pPr>
    </w:p>
    <w:p w14:paraId="6A023498" w14:textId="77777777" w:rsidR="00F44E1A" w:rsidRPr="00F44E1A" w:rsidRDefault="00F44E1A" w:rsidP="00F44E1A">
      <w:pPr>
        <w:rPr>
          <w:rFonts w:cs="Arial"/>
          <w:b/>
          <w:bCs/>
          <w:sz w:val="22"/>
          <w:szCs w:val="22"/>
          <w:u w:val="single"/>
        </w:rPr>
      </w:pPr>
      <w:r w:rsidRPr="00F44E1A">
        <w:rPr>
          <w:rFonts w:cs="Arial"/>
          <w:b/>
          <w:bCs/>
          <w:sz w:val="22"/>
          <w:szCs w:val="22"/>
          <w:u w:val="single"/>
        </w:rPr>
        <w:t>Guiding Principles:</w:t>
      </w:r>
    </w:p>
    <w:p w14:paraId="71A89B3C" w14:textId="77777777" w:rsidR="00F44E1A" w:rsidRPr="00795F94" w:rsidRDefault="00F44E1A" w:rsidP="00F44E1A">
      <w:pPr>
        <w:rPr>
          <w:rFonts w:cs="Arial"/>
          <w:sz w:val="16"/>
          <w:szCs w:val="16"/>
        </w:rPr>
      </w:pPr>
    </w:p>
    <w:p w14:paraId="6C583BD7" w14:textId="77777777" w:rsidR="00F44E1A" w:rsidRPr="00795F94" w:rsidRDefault="00F44E1A" w:rsidP="00F44E1A">
      <w:pPr>
        <w:rPr>
          <w:rFonts w:cs="Arial"/>
          <w:sz w:val="22"/>
          <w:szCs w:val="22"/>
        </w:rPr>
      </w:pPr>
      <w:r w:rsidRPr="00F44E1A">
        <w:rPr>
          <w:rFonts w:cs="Arial"/>
          <w:b/>
          <w:color w:val="005596"/>
          <w:sz w:val="22"/>
          <w:szCs w:val="22"/>
        </w:rPr>
        <w:t xml:space="preserve">Accessibility and Diversity: </w:t>
      </w:r>
      <w:r w:rsidRPr="00795F94">
        <w:rPr>
          <w:rFonts w:cs="Arial"/>
          <w:sz w:val="22"/>
          <w:szCs w:val="22"/>
        </w:rPr>
        <w:t>We provide mental health services and supports that are visible, barrier-free, non-judgmental, inclusive and equitable.</w:t>
      </w:r>
    </w:p>
    <w:p w14:paraId="0FFC8871" w14:textId="77777777" w:rsidR="00F44E1A" w:rsidRPr="00795F94" w:rsidRDefault="00F44E1A" w:rsidP="00F44E1A">
      <w:pPr>
        <w:rPr>
          <w:rFonts w:cs="Arial"/>
          <w:sz w:val="22"/>
          <w:szCs w:val="22"/>
        </w:rPr>
      </w:pPr>
      <w:r w:rsidRPr="00F44E1A">
        <w:rPr>
          <w:rFonts w:cs="Arial"/>
          <w:b/>
          <w:color w:val="005596"/>
          <w:sz w:val="22"/>
          <w:szCs w:val="22"/>
        </w:rPr>
        <w:t xml:space="preserve">Empathy and Compassion: </w:t>
      </w:r>
      <w:r w:rsidRPr="00795F94">
        <w:rPr>
          <w:rFonts w:cs="Arial"/>
          <w:sz w:val="22"/>
          <w:szCs w:val="22"/>
        </w:rPr>
        <w:t>We enhance every student’s sense of belonging by infusing empathy, compassion and respect into everything we do.</w:t>
      </w:r>
    </w:p>
    <w:p w14:paraId="660B08BA" w14:textId="77777777" w:rsidR="00F44E1A" w:rsidRPr="00795F94" w:rsidRDefault="00F44E1A" w:rsidP="00F44E1A">
      <w:pPr>
        <w:rPr>
          <w:rFonts w:cs="Arial"/>
          <w:sz w:val="22"/>
          <w:szCs w:val="22"/>
        </w:rPr>
      </w:pPr>
      <w:r w:rsidRPr="00F44E1A">
        <w:rPr>
          <w:rFonts w:cs="Arial"/>
          <w:b/>
          <w:color w:val="005596"/>
          <w:sz w:val="22"/>
          <w:szCs w:val="22"/>
        </w:rPr>
        <w:t>Empowerment:</w:t>
      </w:r>
      <w:r w:rsidRPr="00795F94">
        <w:rPr>
          <w:rFonts w:cs="Arial"/>
          <w:b/>
          <w:sz w:val="22"/>
          <w:szCs w:val="22"/>
        </w:rPr>
        <w:t xml:space="preserve"> </w:t>
      </w:r>
      <w:r w:rsidRPr="00795F94">
        <w:rPr>
          <w:rFonts w:cs="Arial"/>
          <w:sz w:val="22"/>
          <w:szCs w:val="22"/>
        </w:rPr>
        <w:t>We build capacity, develop resiliency and empower all members of the campus community to take an active role in building awareness, eliminating stigma and managing mental health issues.</w:t>
      </w:r>
    </w:p>
    <w:p w14:paraId="505AB1D1" w14:textId="77777777" w:rsidR="00F44E1A" w:rsidRPr="00795F94" w:rsidRDefault="00F44E1A" w:rsidP="00F44E1A">
      <w:pPr>
        <w:rPr>
          <w:rFonts w:cs="Arial"/>
          <w:sz w:val="22"/>
          <w:szCs w:val="22"/>
        </w:rPr>
      </w:pPr>
      <w:r w:rsidRPr="00F44E1A">
        <w:rPr>
          <w:rFonts w:cs="Arial"/>
          <w:b/>
          <w:color w:val="005596"/>
          <w:sz w:val="22"/>
          <w:szCs w:val="22"/>
        </w:rPr>
        <w:t>Engagement:</w:t>
      </w:r>
      <w:r w:rsidRPr="00795F94">
        <w:rPr>
          <w:rFonts w:cs="Arial"/>
          <w:b/>
          <w:sz w:val="22"/>
          <w:szCs w:val="22"/>
        </w:rPr>
        <w:t xml:space="preserve"> </w:t>
      </w:r>
      <w:r w:rsidRPr="00795F94">
        <w:rPr>
          <w:rFonts w:cs="Arial"/>
          <w:sz w:val="22"/>
          <w:szCs w:val="22"/>
        </w:rPr>
        <w:t>We actively engage students, faculty and staff to establish meaningful collaborations, proactively address needs, build capacity and share ideas.</w:t>
      </w:r>
    </w:p>
    <w:p w14:paraId="42648E7F" w14:textId="47FFFBE8" w:rsidR="00F44E1A" w:rsidRPr="00795F94" w:rsidRDefault="00F44E1A" w:rsidP="00F44E1A">
      <w:pPr>
        <w:rPr>
          <w:rFonts w:cs="Arial"/>
          <w:sz w:val="22"/>
          <w:szCs w:val="22"/>
        </w:rPr>
      </w:pPr>
      <w:r w:rsidRPr="00F44E1A">
        <w:rPr>
          <w:rFonts w:cs="Arial"/>
          <w:b/>
          <w:color w:val="005596"/>
          <w:sz w:val="22"/>
          <w:szCs w:val="22"/>
        </w:rPr>
        <w:t>Responsive:</w:t>
      </w:r>
      <w:r w:rsidRPr="00F44E1A">
        <w:rPr>
          <w:rFonts w:cs="Arial"/>
          <w:color w:val="005596"/>
          <w:sz w:val="22"/>
          <w:szCs w:val="22"/>
        </w:rPr>
        <w:t xml:space="preserve"> </w:t>
      </w:r>
      <w:r w:rsidRPr="00795F94">
        <w:rPr>
          <w:rFonts w:cs="Arial"/>
          <w:sz w:val="22"/>
          <w:szCs w:val="22"/>
        </w:rPr>
        <w:t xml:space="preserve">We provide relevant and responsive services that are grounded in best </w:t>
      </w:r>
      <w:r w:rsidR="00870106" w:rsidRPr="00795F94">
        <w:rPr>
          <w:rFonts w:cs="Arial"/>
          <w:sz w:val="22"/>
          <w:szCs w:val="22"/>
        </w:rPr>
        <w:t>practice and</w:t>
      </w:r>
      <w:r w:rsidRPr="00795F94">
        <w:rPr>
          <w:rFonts w:cs="Arial"/>
          <w:sz w:val="22"/>
          <w:szCs w:val="22"/>
        </w:rPr>
        <w:t xml:space="preserve"> are fluid and dynamic in meeting the mental health needs of students.</w:t>
      </w:r>
    </w:p>
    <w:p w14:paraId="26BB635F" w14:textId="77777777" w:rsidR="00F44E1A" w:rsidRPr="00795F94" w:rsidRDefault="00F44E1A" w:rsidP="00F44E1A">
      <w:pPr>
        <w:rPr>
          <w:rFonts w:cs="Arial"/>
          <w:sz w:val="22"/>
          <w:szCs w:val="22"/>
        </w:rPr>
      </w:pPr>
      <w:r w:rsidRPr="00F44E1A">
        <w:rPr>
          <w:rFonts w:cs="Arial"/>
          <w:b/>
          <w:color w:val="005596"/>
          <w:sz w:val="22"/>
          <w:szCs w:val="22"/>
        </w:rPr>
        <w:t>Shared Responsibility:</w:t>
      </w:r>
      <w:r w:rsidRPr="00795F94">
        <w:rPr>
          <w:rFonts w:cs="Arial"/>
          <w:sz w:val="22"/>
          <w:szCs w:val="22"/>
        </w:rPr>
        <w:t xml:space="preserve"> We share the responsibility for creating the campus conditions that support student success and promote mental wellbeing.</w:t>
      </w:r>
    </w:p>
    <w:p w14:paraId="7DE0070E" w14:textId="77777777" w:rsidR="00F44E1A" w:rsidRPr="00795F94" w:rsidRDefault="00F44E1A" w:rsidP="00F44E1A">
      <w:pPr>
        <w:rPr>
          <w:rFonts w:cs="Arial"/>
          <w:sz w:val="16"/>
          <w:szCs w:val="16"/>
        </w:rPr>
      </w:pPr>
    </w:p>
    <w:p w14:paraId="167B923C" w14:textId="77777777" w:rsidR="00F44E1A" w:rsidRPr="00795F94" w:rsidRDefault="00F44E1A" w:rsidP="00F44E1A">
      <w:pPr>
        <w:rPr>
          <w:rFonts w:cs="Arial"/>
          <w:sz w:val="22"/>
          <w:szCs w:val="22"/>
        </w:rPr>
      </w:pPr>
      <w:r w:rsidRPr="00795F94">
        <w:rPr>
          <w:rFonts w:cs="Arial"/>
          <w:sz w:val="22"/>
          <w:szCs w:val="22"/>
          <w:u w:val="single"/>
        </w:rPr>
        <w:t>Source</w:t>
      </w:r>
      <w:r w:rsidRPr="00795F94">
        <w:rPr>
          <w:rFonts w:cs="Arial"/>
          <w:sz w:val="22"/>
          <w:szCs w:val="22"/>
        </w:rPr>
        <w:t>: Student Mental Health Strategy, October 3, 2018</w:t>
      </w:r>
    </w:p>
    <w:p w14:paraId="1DA5BBE0" w14:textId="77777777" w:rsidR="00F44E1A" w:rsidRPr="002D57B8" w:rsidRDefault="00F44E1A" w:rsidP="00F44E1A">
      <w:pPr>
        <w:rPr>
          <w:rFonts w:cs="Arial"/>
          <w:color w:val="404040"/>
          <w:sz w:val="16"/>
          <w:szCs w:val="16"/>
        </w:rPr>
      </w:pPr>
    </w:p>
    <w:p w14:paraId="7A253D10" w14:textId="77777777" w:rsidR="00F44E1A" w:rsidRPr="00146C88" w:rsidRDefault="005F5664" w:rsidP="00F44E1A">
      <w:pPr>
        <w:rPr>
          <w:rFonts w:cs="Arial"/>
          <w:color w:val="005596"/>
          <w:sz w:val="22"/>
          <w:szCs w:val="22"/>
        </w:rPr>
      </w:pPr>
      <w:hyperlink r:id="rId25" w:history="1">
        <w:r w:rsidR="00F44E1A" w:rsidRPr="00146C88">
          <w:rPr>
            <w:rStyle w:val="Hyperlink"/>
            <w:rFonts w:cs="Arial"/>
            <w:color w:val="005596"/>
            <w:sz w:val="22"/>
            <w:szCs w:val="22"/>
          </w:rPr>
          <w:t>Mental Health and Wellness Resources</w:t>
        </w:r>
      </w:hyperlink>
    </w:p>
    <w:p w14:paraId="01A493F7" w14:textId="77777777" w:rsidR="00F44E1A" w:rsidRPr="00146C88" w:rsidRDefault="00F44E1A" w:rsidP="00F44E1A">
      <w:pPr>
        <w:rPr>
          <w:rFonts w:cs="Arial"/>
          <w:color w:val="005596"/>
          <w:sz w:val="16"/>
          <w:szCs w:val="16"/>
        </w:rPr>
      </w:pPr>
    </w:p>
    <w:p w14:paraId="21CD15AB" w14:textId="77777777" w:rsidR="00F44E1A" w:rsidRPr="00146C88" w:rsidRDefault="005F5664" w:rsidP="00F44E1A">
      <w:pPr>
        <w:rPr>
          <w:rFonts w:cs="Arial"/>
          <w:color w:val="005596"/>
          <w:sz w:val="22"/>
          <w:szCs w:val="22"/>
        </w:rPr>
      </w:pPr>
      <w:hyperlink r:id="rId26" w:history="1">
        <w:r w:rsidR="00F44E1A" w:rsidRPr="00146C88">
          <w:rPr>
            <w:rStyle w:val="Hyperlink"/>
            <w:rFonts w:cs="Arial"/>
            <w:color w:val="005596"/>
            <w:sz w:val="22"/>
            <w:szCs w:val="22"/>
          </w:rPr>
          <w:t>Therapy Assistance Online (TAO)</w:t>
        </w:r>
      </w:hyperlink>
    </w:p>
    <w:p w14:paraId="53C4F7AB" w14:textId="77777777" w:rsidR="00F44E1A" w:rsidRPr="00146C88" w:rsidRDefault="00F44E1A" w:rsidP="00F44E1A">
      <w:pPr>
        <w:rPr>
          <w:rFonts w:cs="Arial"/>
          <w:color w:val="005596"/>
          <w:sz w:val="16"/>
          <w:szCs w:val="16"/>
        </w:rPr>
      </w:pPr>
    </w:p>
    <w:p w14:paraId="6AA7FB31" w14:textId="7CE3E828" w:rsidR="00F44E1A" w:rsidRPr="006102BF" w:rsidRDefault="005F5664" w:rsidP="00F44E1A">
      <w:pPr>
        <w:rPr>
          <w:rFonts w:cs="Arial"/>
          <w:color w:val="005596"/>
          <w:sz w:val="22"/>
          <w:szCs w:val="22"/>
        </w:rPr>
      </w:pPr>
      <w:hyperlink r:id="rId27" w:history="1">
        <w:r w:rsidR="00F44E1A" w:rsidRPr="00146C88">
          <w:rPr>
            <w:rStyle w:val="Hyperlink"/>
            <w:rFonts w:cs="Arial"/>
            <w:color w:val="005596"/>
            <w:sz w:val="22"/>
            <w:szCs w:val="22"/>
          </w:rPr>
          <w:t>Volunteer and become part of the Living Well Lancer Team!</w:t>
        </w:r>
      </w:hyperlink>
    </w:p>
    <w:p w14:paraId="0247BD30" w14:textId="77777777" w:rsidR="005F2B7A" w:rsidRDefault="005F2B7A" w:rsidP="005F2B7A">
      <w:pPr>
        <w:rPr>
          <w:b/>
          <w:bCs/>
          <w:color w:val="005596"/>
          <w:sz w:val="36"/>
          <w:szCs w:val="36"/>
        </w:rPr>
      </w:pPr>
    </w:p>
    <w:p w14:paraId="129D6081" w14:textId="7318321F" w:rsidR="005F2B7A" w:rsidRPr="002A401C" w:rsidRDefault="005F2B7A" w:rsidP="005F2B7A">
      <w:pPr>
        <w:rPr>
          <w:rFonts w:cs="Arial"/>
          <w:sz w:val="22"/>
          <w:szCs w:val="22"/>
        </w:rPr>
      </w:pPr>
      <w:r>
        <w:rPr>
          <w:b/>
          <w:bCs/>
          <w:color w:val="005596"/>
          <w:sz w:val="36"/>
          <w:szCs w:val="36"/>
        </w:rPr>
        <w:lastRenderedPageBreak/>
        <w:t>Student Wellness Resources</w:t>
      </w:r>
    </w:p>
    <w:p w14:paraId="3A8BEA83" w14:textId="77777777" w:rsidR="005F2B7A" w:rsidRDefault="005F2B7A" w:rsidP="005F2B7A">
      <w:pPr>
        <w:pStyle w:val="xmsonormal"/>
        <w:spacing w:before="0" w:beforeAutospacing="0" w:after="0" w:afterAutospacing="0"/>
        <w:rPr>
          <w:rFonts w:ascii="Calibri" w:hAnsi="Calibri"/>
          <w:color w:val="000000"/>
          <w:sz w:val="22"/>
          <w:szCs w:val="22"/>
        </w:rPr>
      </w:pPr>
      <w:r w:rsidRPr="00DA3D46">
        <w:rPr>
          <w:b/>
          <w:bCs/>
          <w:noProof/>
          <w:color w:val="005596"/>
          <w:sz w:val="40"/>
          <w:szCs w:val="40"/>
        </w:rPr>
        <mc:AlternateContent>
          <mc:Choice Requires="wps">
            <w:drawing>
              <wp:anchor distT="0" distB="0" distL="114300" distR="114300" simplePos="0" relativeHeight="251718656" behindDoc="0" locked="0" layoutInCell="1" allowOverlap="1" wp14:anchorId="44F88E03" wp14:editId="0E6CD239">
                <wp:simplePos x="0" y="0"/>
                <wp:positionH relativeFrom="column">
                  <wp:posOffset>0</wp:posOffset>
                </wp:positionH>
                <wp:positionV relativeFrom="paragraph">
                  <wp:posOffset>50800</wp:posOffset>
                </wp:positionV>
                <wp:extent cx="6337425" cy="0"/>
                <wp:effectExtent l="50800" t="50800" r="63500" b="63500"/>
                <wp:wrapNone/>
                <wp:docPr id="27" name="Straight Connector 27"/>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4A0967B" id="Straight Connector 27"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WM8AEAACMEAAAOAAAAZHJzL2Uyb0RvYy54bWysU02P2yAQvVfqf0DcGzvZZrey4uwh2/RS&#10;tVF32zvBECMBQwcaJ/++A07cVT8OrXpBwMx7M+8xrO5PzrKjwmjAt3w+qzlTXkJn/KHln5+2r95w&#10;FpPwnbDgVcvPKvL79csXqyE0agE92E4hIxIfmyG0vE8pNFUVZa+ciDMIylNQAzqR6IiHqkMxELuz&#10;1aKub6sBsAsIUsVItw9jkK8Lv9ZKpo9aR5WYbTn1lsqKZd3ntVqvRHNAEXojL22If+jCCeOp6ET1&#10;IJJg39D8QuWMRIig00yCq0BrI1XRQGrm9U9qHnsRVNFC5sQw2RT/H638cNwhM13LF3eceeHojR4T&#10;CnPoE9uA9+QgIKMgOTWE2BBg43d4OcWwwyz7pNExbU34QkNQjCBp7FR8Pk8+q1Niki5vb27uXi+W&#10;nMlrrBopMlXAmN4pcCxvWm6NzxaIRhzfx0RlKfWakq+tZ0PLl3fzJT2vFDRC8WvJj2BNtzXW5qyI&#10;h/3GIjsKmoPtdvO2Lk9PXM/S6GQ9FcgyR2Fll85WjZU+KU1WkYBRYhlSNdEKKZVP82xUYaLsDNPU&#10;wgSsx9bydP8JeMnPUFUG+G/AE6JUBp8msDMe8HfV0+nash7zrw6MurMFe+jO5cmLNTSJReHl1+RR&#10;f34u8B9/e/0dAAD//wMAUEsDBBQABgAIAAAAIQDK0GWN3AAAAAkBAAAPAAAAZHJzL2Rvd25yZXYu&#10;eG1sTE9NS8NAEL0L/odlBG92Vw+SptmUEhGEetBW0N422Uk2uh8hu23iv3fqRS8z83jM+yjWs7Ps&#10;hGPsg5dwuxDA0DdB976T8LZ/vMmAxaS8VjZ4lPCNEdbl5UWhch0m/4qnXeoYifiYKwkmpSHnPDYG&#10;nYqLMKAnrg2jU4ng2HE9qonEneV3Qtxzp3pPDkYNWBlsvnZHJ6F92bbbQ/UsMltF/mnqp/dJfEh5&#10;fTU/rGhsVsASzunvA84dKD+UFKwOR68jsxKoTZKQ0SJyuTwf9S/mZcH/Nyh/AAAA//8DAFBLAQIt&#10;ABQABgAIAAAAIQC2gziS/gAAAOEBAAATAAAAAAAAAAAAAAAAAAAAAABbQ29udGVudF9UeXBlc10u&#10;eG1sUEsBAi0AFAAGAAgAAAAhADj9If/WAAAAlAEAAAsAAAAAAAAAAAAAAAAALwEAAF9yZWxzLy5y&#10;ZWxzUEsBAi0AFAAGAAgAAAAhALWA9YzwAQAAIwQAAA4AAAAAAAAAAAAAAAAALgIAAGRycy9lMm9E&#10;b2MueG1sUEsBAi0AFAAGAAgAAAAhAMrQZY3cAAAACQEAAA8AAAAAAAAAAAAAAAAASgQAAGRycy9k&#10;b3ducmV2LnhtbFBLBQYAAAAABAAEAPMAAABTBQAAAAA=&#10;" strokecolor="#ffce00" strokeweight="4.5pt">
                <v:stroke joinstyle="miter" endcap="square"/>
              </v:line>
            </w:pict>
          </mc:Fallback>
        </mc:AlternateContent>
      </w:r>
      <w:r>
        <w:rPr>
          <w:b/>
          <w:bCs/>
          <w:color w:val="005596"/>
          <w:sz w:val="36"/>
          <w:szCs w:val="36"/>
        </w:rPr>
        <w:br/>
      </w:r>
      <w:r>
        <w:rPr>
          <w:rFonts w:ascii="Calibri" w:hAnsi="Calibri"/>
          <w:color w:val="000000"/>
          <w:sz w:val="22"/>
          <w:szCs w:val="22"/>
        </w:rPr>
        <w:t>From time to time, students face obstacles that can affect academic performance. If you experience difficulties and need help, it is important to reach out to someone.</w:t>
      </w:r>
    </w:p>
    <w:p w14:paraId="24B07F87" w14:textId="77777777" w:rsidR="005F2B7A" w:rsidRDefault="005F2B7A" w:rsidP="005F2B7A">
      <w:pPr>
        <w:pStyle w:val="xmsonormal"/>
        <w:spacing w:before="0" w:beforeAutospacing="0" w:after="0" w:afterAutospacing="0"/>
        <w:rPr>
          <w:rFonts w:ascii="Calibri" w:hAnsi="Calibri"/>
          <w:color w:val="000000"/>
          <w:sz w:val="22"/>
          <w:szCs w:val="22"/>
        </w:rPr>
      </w:pPr>
      <w:r>
        <w:rPr>
          <w:rFonts w:ascii="Calibri" w:hAnsi="Calibri"/>
          <w:color w:val="000000"/>
          <w:sz w:val="22"/>
          <w:szCs w:val="22"/>
        </w:rPr>
        <w:t> </w:t>
      </w:r>
    </w:p>
    <w:p w14:paraId="22193304" w14:textId="77777777" w:rsidR="005F2B7A" w:rsidRDefault="005F2B7A" w:rsidP="005F2B7A">
      <w:pPr>
        <w:pStyle w:val="xmsonormal"/>
        <w:spacing w:before="0" w:beforeAutospacing="0" w:after="0" w:afterAutospacing="0"/>
        <w:rPr>
          <w:rFonts w:ascii="Calibri" w:hAnsi="Calibri"/>
          <w:color w:val="000000"/>
          <w:sz w:val="22"/>
          <w:szCs w:val="22"/>
        </w:rPr>
      </w:pPr>
      <w:r>
        <w:rPr>
          <w:rFonts w:ascii="Calibri" w:hAnsi="Calibri"/>
          <w:color w:val="000000"/>
          <w:sz w:val="22"/>
          <w:szCs w:val="22"/>
        </w:rPr>
        <w:t>For help addressing mental or physical health concerns </w:t>
      </w:r>
      <w:r>
        <w:rPr>
          <w:rFonts w:ascii="Calibri" w:hAnsi="Calibri"/>
          <w:color w:val="000000"/>
          <w:sz w:val="22"/>
          <w:szCs w:val="22"/>
          <w:u w:val="single"/>
        </w:rPr>
        <w:t>on campus</w:t>
      </w:r>
      <w:r>
        <w:rPr>
          <w:rFonts w:ascii="Calibri" w:hAnsi="Calibri"/>
          <w:color w:val="000000"/>
          <w:sz w:val="22"/>
          <w:szCs w:val="22"/>
        </w:rPr>
        <w:t>, contact (519) 253-3000: </w:t>
      </w:r>
    </w:p>
    <w:p w14:paraId="3BC6D32E" w14:textId="77777777" w:rsidR="005F2B7A" w:rsidRDefault="005F2B7A" w:rsidP="005F2B7A">
      <w:pPr>
        <w:pStyle w:val="xmsonormal"/>
        <w:numPr>
          <w:ilvl w:val="0"/>
          <w:numId w:val="16"/>
        </w:numPr>
        <w:spacing w:before="0" w:beforeAutospacing="0" w:after="0" w:afterAutospacing="0"/>
        <w:rPr>
          <w:rFonts w:ascii="Calibri" w:hAnsi="Calibri"/>
          <w:color w:val="4472C4"/>
          <w:sz w:val="22"/>
          <w:szCs w:val="22"/>
        </w:rPr>
      </w:pPr>
      <w:r>
        <w:rPr>
          <w:rFonts w:ascii="Calibri" w:hAnsi="Calibri"/>
          <w:color w:val="000000"/>
          <w:sz w:val="22"/>
          <w:szCs w:val="22"/>
        </w:rPr>
        <w:t>Student Health Services at ext. 7002 (</w:t>
      </w:r>
      <w:hyperlink r:id="rId28" w:history="1">
        <w:r w:rsidRPr="00D22BDF">
          <w:rPr>
            <w:rStyle w:val="Hyperlink"/>
            <w:rFonts w:ascii="Calibri" w:hAnsi="Calibri"/>
            <w:color w:val="005596"/>
            <w:sz w:val="22"/>
            <w:szCs w:val="22"/>
          </w:rPr>
          <w:t>www.uwindsor.ca/studenthealthservices</w:t>
        </w:r>
      </w:hyperlink>
      <w:r>
        <w:rPr>
          <w:rFonts w:ascii="Calibri" w:hAnsi="Calibri"/>
          <w:color w:val="4472C4"/>
          <w:sz w:val="22"/>
          <w:szCs w:val="22"/>
        </w:rPr>
        <w:t>)</w:t>
      </w:r>
    </w:p>
    <w:p w14:paraId="55A0646D" w14:textId="77777777" w:rsidR="005F2B7A" w:rsidRDefault="005F2B7A" w:rsidP="005F2B7A">
      <w:pPr>
        <w:pStyle w:val="xmsonormal"/>
        <w:numPr>
          <w:ilvl w:val="0"/>
          <w:numId w:val="16"/>
        </w:numPr>
        <w:spacing w:before="0" w:beforeAutospacing="0" w:after="0" w:afterAutospacing="0"/>
        <w:rPr>
          <w:rFonts w:ascii="Calibri" w:hAnsi="Calibri"/>
          <w:color w:val="4472C4"/>
          <w:sz w:val="22"/>
          <w:szCs w:val="22"/>
        </w:rPr>
      </w:pPr>
      <w:r>
        <w:rPr>
          <w:rFonts w:ascii="Calibri" w:hAnsi="Calibri"/>
          <w:color w:val="000000"/>
          <w:sz w:val="22"/>
          <w:szCs w:val="22"/>
        </w:rPr>
        <w:t xml:space="preserve">Student Counselling Centre at ext. 4616 </w:t>
      </w:r>
      <w:r w:rsidRPr="00D22BDF">
        <w:rPr>
          <w:rFonts w:ascii="Calibri" w:hAnsi="Calibri"/>
          <w:color w:val="005596"/>
          <w:sz w:val="22"/>
          <w:szCs w:val="22"/>
        </w:rPr>
        <w:t>(</w:t>
      </w:r>
      <w:hyperlink r:id="rId29" w:history="1">
        <w:r w:rsidRPr="00D22BDF">
          <w:rPr>
            <w:rStyle w:val="Hyperlink"/>
            <w:rFonts w:ascii="Calibri" w:hAnsi="Calibri"/>
            <w:color w:val="005596"/>
            <w:sz w:val="22"/>
            <w:szCs w:val="22"/>
          </w:rPr>
          <w:t>www.uwindsor.ca/studentcounselling</w:t>
        </w:r>
      </w:hyperlink>
      <w:r>
        <w:rPr>
          <w:rFonts w:ascii="Calibri" w:hAnsi="Calibri"/>
          <w:color w:val="4472C4"/>
          <w:sz w:val="22"/>
          <w:szCs w:val="22"/>
        </w:rPr>
        <w:t>)</w:t>
      </w:r>
    </w:p>
    <w:p w14:paraId="053985D7" w14:textId="77777777" w:rsidR="005F2B7A" w:rsidRDefault="005F2B7A" w:rsidP="005F2B7A">
      <w:pPr>
        <w:pStyle w:val="xmsonormal"/>
        <w:numPr>
          <w:ilvl w:val="0"/>
          <w:numId w:val="16"/>
        </w:numPr>
        <w:spacing w:before="0" w:beforeAutospacing="0" w:after="0" w:afterAutospacing="0"/>
        <w:rPr>
          <w:rFonts w:ascii="Calibri" w:hAnsi="Calibri"/>
          <w:color w:val="000000"/>
          <w:sz w:val="22"/>
          <w:szCs w:val="22"/>
        </w:rPr>
      </w:pPr>
      <w:r>
        <w:rPr>
          <w:rFonts w:ascii="Calibri" w:hAnsi="Calibri"/>
          <w:color w:val="000000"/>
          <w:sz w:val="22"/>
          <w:szCs w:val="22"/>
        </w:rPr>
        <w:t>Peer Support Centre at ext. 4551</w:t>
      </w:r>
    </w:p>
    <w:p w14:paraId="62C688CB" w14:textId="77777777" w:rsidR="005F2B7A" w:rsidRDefault="005F2B7A" w:rsidP="005F2B7A">
      <w:pPr>
        <w:pStyle w:val="xmsonormal"/>
        <w:spacing w:before="0" w:beforeAutospacing="0" w:after="0" w:afterAutospacing="0"/>
        <w:rPr>
          <w:rFonts w:ascii="Calibri" w:hAnsi="Calibri"/>
          <w:color w:val="000000"/>
          <w:sz w:val="22"/>
          <w:szCs w:val="22"/>
        </w:rPr>
      </w:pPr>
      <w:r>
        <w:rPr>
          <w:rFonts w:ascii="Calibri" w:hAnsi="Calibri"/>
          <w:color w:val="000000"/>
          <w:sz w:val="22"/>
          <w:szCs w:val="22"/>
        </w:rPr>
        <w:t> </w:t>
      </w:r>
    </w:p>
    <w:p w14:paraId="6F63AC4F" w14:textId="6060205D" w:rsidR="005F2B7A" w:rsidRDefault="005F2B7A" w:rsidP="005F2B7A">
      <w:pPr>
        <w:pStyle w:val="xmsonormal"/>
        <w:spacing w:before="0" w:beforeAutospacing="0" w:after="0" w:afterAutospacing="0"/>
        <w:rPr>
          <w:rFonts w:ascii="Calibri" w:hAnsi="Calibri"/>
          <w:color w:val="000000"/>
          <w:sz w:val="22"/>
          <w:szCs w:val="22"/>
        </w:rPr>
      </w:pPr>
      <w:r>
        <w:rPr>
          <w:rFonts w:ascii="Calibri" w:hAnsi="Calibri"/>
          <w:color w:val="000000"/>
          <w:sz w:val="22"/>
          <w:szCs w:val="22"/>
          <w:u w:val="single"/>
        </w:rPr>
        <w:t>24 Hour Support is Available</w:t>
      </w:r>
    </w:p>
    <w:p w14:paraId="5DD65346" w14:textId="77777777" w:rsidR="005F2B7A" w:rsidRDefault="005F2B7A" w:rsidP="005F2B7A">
      <w:pPr>
        <w:pStyle w:val="xmsonormal"/>
        <w:spacing w:before="0" w:beforeAutospacing="0" w:after="0" w:afterAutospacing="0"/>
        <w:rPr>
          <w:rFonts w:ascii="Calibri" w:hAnsi="Calibri"/>
          <w:color w:val="000000"/>
          <w:sz w:val="22"/>
          <w:szCs w:val="22"/>
        </w:rPr>
      </w:pPr>
      <w:r>
        <w:rPr>
          <w:rFonts w:ascii="Calibri" w:hAnsi="Calibri"/>
          <w:color w:val="000000"/>
          <w:sz w:val="22"/>
          <w:szCs w:val="22"/>
        </w:rPr>
        <w:t>My Student Support Program (</w:t>
      </w:r>
      <w:proofErr w:type="spellStart"/>
      <w:r>
        <w:rPr>
          <w:rFonts w:ascii="Calibri" w:hAnsi="Calibri"/>
          <w:color w:val="000000"/>
          <w:sz w:val="22"/>
          <w:szCs w:val="22"/>
        </w:rPr>
        <w:t>MySSP</w:t>
      </w:r>
      <w:proofErr w:type="spellEnd"/>
      <w:r>
        <w:rPr>
          <w:rFonts w:ascii="Calibri" w:hAnsi="Calibri"/>
          <w:color w:val="000000"/>
          <w:sz w:val="22"/>
          <w:szCs w:val="22"/>
        </w:rPr>
        <w:t>) is an immediate and fully confidential 24/7 mental health support that can be accessed for free through chat, online, and telephone. This service is available to all University of Windsor students and offered in over 30 languages. Call: 1-844-451-9700, visit</w:t>
      </w:r>
      <w:r>
        <w:rPr>
          <w:rStyle w:val="apple-converted-space"/>
          <w:rFonts w:ascii="Calibri" w:hAnsi="Calibri"/>
          <w:color w:val="000000"/>
          <w:sz w:val="22"/>
          <w:szCs w:val="22"/>
        </w:rPr>
        <w:t> </w:t>
      </w:r>
      <w:hyperlink r:id="rId30" w:history="1">
        <w:r w:rsidRPr="00D22BDF">
          <w:rPr>
            <w:rStyle w:val="Hyperlink"/>
            <w:rFonts w:ascii="Calibri" w:eastAsia="MS Gothic" w:hAnsi="Calibri"/>
            <w:color w:val="005596"/>
            <w:sz w:val="22"/>
            <w:szCs w:val="22"/>
          </w:rPr>
          <w:t>https://keepmesafe.myissp.com/</w:t>
        </w:r>
      </w:hyperlink>
      <w:r>
        <w:rPr>
          <w:rFonts w:ascii="Calibri" w:hAnsi="Calibri"/>
          <w:color w:val="4472C4"/>
          <w:sz w:val="22"/>
          <w:szCs w:val="22"/>
        </w:rPr>
        <w:t> </w:t>
      </w:r>
      <w:r>
        <w:rPr>
          <w:rFonts w:ascii="Calibri" w:hAnsi="Calibri"/>
          <w:color w:val="000000"/>
          <w:sz w:val="22"/>
          <w:szCs w:val="22"/>
        </w:rPr>
        <w:t>or download the My SSP app: </w:t>
      </w:r>
      <w:hyperlink r:id="rId31" w:tooltip="https://apps.apple.com/us/app/my-ssp/id1112006222" w:history="1">
        <w:r w:rsidRPr="00D22BDF">
          <w:rPr>
            <w:rStyle w:val="Hyperlink"/>
            <w:rFonts w:ascii="Calibri" w:eastAsia="MS Gothic" w:hAnsi="Calibri"/>
            <w:color w:val="005596"/>
            <w:sz w:val="22"/>
            <w:szCs w:val="22"/>
          </w:rPr>
          <w:t>Apple App Store</w:t>
        </w:r>
      </w:hyperlink>
      <w:r w:rsidRPr="00D22BDF">
        <w:rPr>
          <w:rFonts w:ascii="Calibri" w:hAnsi="Calibri"/>
          <w:color w:val="005596"/>
          <w:sz w:val="22"/>
          <w:szCs w:val="22"/>
        </w:rPr>
        <w:t>/</w:t>
      </w:r>
      <w:hyperlink r:id="rId32" w:history="1">
        <w:r w:rsidRPr="00D22BDF">
          <w:rPr>
            <w:rStyle w:val="Hyperlink"/>
            <w:rFonts w:ascii="Calibri" w:eastAsia="MS Gothic" w:hAnsi="Calibri"/>
            <w:color w:val="005596"/>
            <w:sz w:val="22"/>
            <w:szCs w:val="22"/>
          </w:rPr>
          <w:t>Google Play</w:t>
        </w:r>
      </w:hyperlink>
      <w:r w:rsidRPr="00D22BDF">
        <w:rPr>
          <w:rFonts w:ascii="Calibri" w:hAnsi="Calibri"/>
          <w:color w:val="005596"/>
          <w:sz w:val="22"/>
          <w:szCs w:val="22"/>
        </w:rPr>
        <w:t>.</w:t>
      </w:r>
    </w:p>
    <w:p w14:paraId="024598F3" w14:textId="77777777" w:rsidR="005F2B7A" w:rsidRDefault="005F2B7A" w:rsidP="005F2B7A">
      <w:pPr>
        <w:pStyle w:val="xmsonormal"/>
        <w:spacing w:before="0" w:beforeAutospacing="0" w:after="0" w:afterAutospacing="0"/>
        <w:rPr>
          <w:rFonts w:ascii="Calibri" w:hAnsi="Calibri"/>
          <w:color w:val="000000"/>
          <w:sz w:val="22"/>
          <w:szCs w:val="22"/>
        </w:rPr>
      </w:pPr>
      <w:r>
        <w:rPr>
          <w:rFonts w:ascii="Calibri" w:hAnsi="Calibri"/>
          <w:color w:val="000000"/>
          <w:sz w:val="22"/>
          <w:szCs w:val="22"/>
        </w:rPr>
        <w:t> </w:t>
      </w:r>
    </w:p>
    <w:p w14:paraId="33AE78CE" w14:textId="77777777" w:rsidR="005F2B7A" w:rsidRDefault="005F2B7A" w:rsidP="005F2B7A">
      <w:pPr>
        <w:pStyle w:val="xmsonormal"/>
        <w:spacing w:before="0" w:beforeAutospacing="0" w:after="0" w:afterAutospacing="0"/>
        <w:rPr>
          <w:rFonts w:ascii="Calibri" w:hAnsi="Calibri"/>
          <w:color w:val="000000"/>
          <w:sz w:val="22"/>
          <w:szCs w:val="22"/>
        </w:rPr>
      </w:pPr>
      <w:r>
        <w:rPr>
          <w:rFonts w:ascii="Calibri" w:hAnsi="Calibri"/>
          <w:color w:val="000000"/>
          <w:sz w:val="22"/>
          <w:szCs w:val="22"/>
        </w:rPr>
        <w:t xml:space="preserve">A full list of on- and off-campus resources is available </w:t>
      </w:r>
      <w:r w:rsidRPr="00D22BDF">
        <w:rPr>
          <w:rFonts w:ascii="Calibri" w:hAnsi="Calibri"/>
          <w:sz w:val="22"/>
          <w:szCs w:val="22"/>
        </w:rPr>
        <w:t>at</w:t>
      </w:r>
      <w:r w:rsidRPr="00D22BDF">
        <w:rPr>
          <w:rFonts w:ascii="Calibri" w:hAnsi="Calibri"/>
          <w:color w:val="005596"/>
          <w:sz w:val="22"/>
          <w:szCs w:val="22"/>
        </w:rPr>
        <w:t> </w:t>
      </w:r>
      <w:hyperlink r:id="rId33" w:tooltip="http://www.uwindsor.ca/wellness" w:history="1">
        <w:r w:rsidRPr="00D22BDF">
          <w:rPr>
            <w:rStyle w:val="Hyperlink"/>
            <w:rFonts w:ascii="Calibri" w:eastAsia="MS Gothic" w:hAnsi="Calibri"/>
            <w:color w:val="005596"/>
            <w:sz w:val="22"/>
            <w:szCs w:val="22"/>
          </w:rPr>
          <w:t>http://www.uwindsor.ca/wellness</w:t>
        </w:r>
      </w:hyperlink>
      <w:r>
        <w:rPr>
          <w:rFonts w:ascii="Calibri" w:hAnsi="Calibri"/>
          <w:color w:val="000000"/>
          <w:sz w:val="22"/>
          <w:szCs w:val="22"/>
        </w:rPr>
        <w:t>.</w:t>
      </w:r>
    </w:p>
    <w:p w14:paraId="112D3A24" w14:textId="693F1250" w:rsidR="005F2B7A" w:rsidRDefault="005F2B7A" w:rsidP="005F2B7A">
      <w:pPr>
        <w:pStyle w:val="xmsonormal"/>
        <w:spacing w:before="0" w:beforeAutospacing="0" w:after="0" w:afterAutospacing="0"/>
        <w:rPr>
          <w:rFonts w:ascii="Calibri" w:hAnsi="Calibri"/>
          <w:color w:val="000000"/>
          <w:sz w:val="22"/>
          <w:szCs w:val="22"/>
        </w:rPr>
      </w:pPr>
      <w:r>
        <w:rPr>
          <w:rFonts w:ascii="Calibri" w:hAnsi="Calibri"/>
          <w:color w:val="000000"/>
          <w:sz w:val="22"/>
          <w:szCs w:val="22"/>
        </w:rPr>
        <w:t>Should you need to request alternative accommodation contact your instructor, head or Associate Dean.</w:t>
      </w:r>
    </w:p>
    <w:p w14:paraId="2A1829A9" w14:textId="77777777" w:rsidR="002A401C" w:rsidRDefault="002A401C" w:rsidP="00F44E1A">
      <w:pPr>
        <w:rPr>
          <w:b/>
          <w:bCs/>
          <w:color w:val="005596"/>
          <w:sz w:val="36"/>
          <w:szCs w:val="36"/>
        </w:rPr>
      </w:pPr>
    </w:p>
    <w:p w14:paraId="0263F49B" w14:textId="527C5471" w:rsidR="002A401C" w:rsidRDefault="002A401C" w:rsidP="002A401C">
      <w:pPr>
        <w:rPr>
          <w:b/>
          <w:bCs/>
          <w:color w:val="005596"/>
          <w:sz w:val="36"/>
          <w:szCs w:val="36"/>
        </w:rPr>
      </w:pPr>
      <w:r>
        <w:rPr>
          <w:b/>
          <w:bCs/>
          <w:color w:val="005596"/>
          <w:sz w:val="36"/>
          <w:szCs w:val="36"/>
        </w:rPr>
        <w:t xml:space="preserve">Academic Support Services </w:t>
      </w:r>
    </w:p>
    <w:p w14:paraId="4FAB8BCA" w14:textId="77777777" w:rsidR="002A401C" w:rsidRPr="00FD48D4" w:rsidRDefault="002A401C" w:rsidP="002A401C">
      <w:pPr>
        <w:rPr>
          <w:rFonts w:cs="Arial"/>
          <w:b/>
          <w:bCs/>
          <w:color w:val="005596"/>
          <w:sz w:val="22"/>
          <w:szCs w:val="22"/>
          <w:u w:val="single"/>
        </w:rPr>
      </w:pPr>
      <w:r w:rsidRPr="00DA3D46">
        <w:rPr>
          <w:b/>
          <w:bCs/>
          <w:noProof/>
          <w:color w:val="005596"/>
          <w:sz w:val="40"/>
          <w:szCs w:val="40"/>
        </w:rPr>
        <mc:AlternateContent>
          <mc:Choice Requires="wps">
            <w:drawing>
              <wp:anchor distT="0" distB="0" distL="114300" distR="114300" simplePos="0" relativeHeight="251704320" behindDoc="0" locked="0" layoutInCell="1" allowOverlap="1" wp14:anchorId="22B4C7D7" wp14:editId="0C633BC1">
                <wp:simplePos x="0" y="0"/>
                <wp:positionH relativeFrom="column">
                  <wp:posOffset>0</wp:posOffset>
                </wp:positionH>
                <wp:positionV relativeFrom="paragraph">
                  <wp:posOffset>50800</wp:posOffset>
                </wp:positionV>
                <wp:extent cx="6337425" cy="0"/>
                <wp:effectExtent l="50800" t="50800" r="63500" b="63500"/>
                <wp:wrapNone/>
                <wp:docPr id="3" name="Straight Connector 3"/>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65F009A" id="Straight Connector 3"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O7wEAACEEAAAOAAAAZHJzL2Uyb0RvYy54bWysU02P0zAQvSPxHyzfadKW7qJo0z10KRcE&#10;Fbtwdx27sWR7zNg07b9n7LRhxccBxMXyx5s3896M7+5PzrKjwmjAt3w+qzlTXkJn/KHln5+2r95w&#10;FpPwnbDgVcvPKvL79csXd0No1AJ6sJ1CRiQ+NkNoeZ9SaKoqyl45EWcQlKdHDehEoiMeqg7FQOzO&#10;Vou6vqkGwC4gSBUj3T6Mj3xd+LVWMn3UOqrEbMuptlRWLOs+r9X6TjQHFKE38lKG+IcqnDCekk5U&#10;DyIJ9g3NL1TOSIQIOs0kuAq0NlIVDaRmXv+k5rEXQRUtZE4Mk03x/9HKD8cdMtO1fMmZF45a9JhQ&#10;mEOf2Aa8JwMB2TL7NITYEHzjd3g5xbDDLPqk0TFtTfhCI1BsIGHsVFw+Ty6rU2KSLm+Wy9vXixVn&#10;8vpWjRSZKmBM7xQ4ljctt8ZnA0Qjju9jorQEvULytfVsaPnqdr6i5kpBAxS/FnwEa7qtsTajIh72&#10;G4vsKGgKttvN27o0nriewehkPSXIMkdhZZfOVo2ZPilNRpGAUWIZUTXRCimVT/NsVGEidA7TVMIU&#10;WI+l5dn+U+AFn0NVGd+/CZ4iSmbwaQp2xgP+Lns6XUvWI/7qwKg7W7CH7lxaXqyhOSwKL38mD/rz&#10;cwn/8bPX3wEAAP//AwBQSwMEFAAGAAgAAAAhAMrQZY3cAAAACQEAAA8AAABkcnMvZG93bnJldi54&#10;bWxMT01Lw0AQvQv+h2UEb3ZXD5Km2ZQSEYR60FbQ3jbZSTa6HyG7beK/d+pFLzPzeMz7KNazs+yE&#10;Y+yDl3C7EMDQN0H3vpPwtn+8yYDFpLxWNniU8I0R1uXlRaFyHSb/iqdd6hiJ+JgrCSalIec8Ngad&#10;ioswoCeuDaNTieDYcT2qicSd5XdC3HOnek8ORg1YGWy+dkcnoX3ZtttD9SwyW0X+aeqn90l8SHl9&#10;NT+saGxWwBLO6e8Dzh0oP5QUrA5HryOzEqhNkpDRInK5PB/1L+Zlwf83KH8AAAD//wMAUEsBAi0A&#10;FAAGAAgAAAAhALaDOJL+AAAA4QEAABMAAAAAAAAAAAAAAAAAAAAAAFtDb250ZW50X1R5cGVzXS54&#10;bWxQSwECLQAUAAYACAAAACEAOP0h/9YAAACUAQAACwAAAAAAAAAAAAAAAAAvAQAAX3JlbHMvLnJl&#10;bHNQSwECLQAUAAYACAAAACEAi6/4Tu8BAAAhBAAADgAAAAAAAAAAAAAAAAAuAgAAZHJzL2Uyb0Rv&#10;Yy54bWxQSwECLQAUAAYACAAAACEAytBljdwAAAAJAQAADwAAAAAAAAAAAAAAAABJBAAAZHJzL2Rv&#10;d25yZXYueG1sUEsFBgAAAAAEAAQA8wAAAFIFAAAAAA==&#10;" strokecolor="#ffce00" strokeweight="4.5pt">
                <v:stroke joinstyle="miter" endcap="square"/>
              </v:line>
            </w:pict>
          </mc:Fallback>
        </mc:AlternateContent>
      </w:r>
      <w:r>
        <w:rPr>
          <w:b/>
          <w:bCs/>
          <w:color w:val="005596"/>
          <w:sz w:val="36"/>
          <w:szCs w:val="36"/>
        </w:rPr>
        <w:br/>
      </w:r>
      <w:r w:rsidRPr="00FD48D4">
        <w:rPr>
          <w:rFonts w:cs="Arial"/>
          <w:b/>
          <w:bCs/>
          <w:color w:val="005596"/>
          <w:sz w:val="22"/>
          <w:szCs w:val="22"/>
          <w:u w:val="single"/>
        </w:rPr>
        <w:t>Writing Support Desk</w:t>
      </w:r>
    </w:p>
    <w:p w14:paraId="031EA80B" w14:textId="77777777" w:rsidR="002A401C" w:rsidRDefault="002A401C" w:rsidP="002A401C">
      <w:pPr>
        <w:rPr>
          <w:rFonts w:cstheme="minorHAnsi"/>
          <w:sz w:val="22"/>
          <w:szCs w:val="22"/>
        </w:rPr>
      </w:pPr>
      <w:r>
        <w:rPr>
          <w:rFonts w:cstheme="minorHAnsi"/>
          <w:sz w:val="22"/>
          <w:szCs w:val="22"/>
        </w:rPr>
        <w:br/>
      </w:r>
      <w:r w:rsidRPr="00FD48D4">
        <w:rPr>
          <w:rFonts w:cstheme="minorHAnsi"/>
          <w:sz w:val="22"/>
          <w:szCs w:val="22"/>
        </w:rPr>
        <w:t>The Writing Support Desk is located on the main floor of Leddy Library and is a service that provides students with help regarding various aspects of their academic writing, includin</w:t>
      </w:r>
      <w:r>
        <w:rPr>
          <w:rFonts w:cstheme="minorHAnsi"/>
          <w:sz w:val="22"/>
          <w:szCs w:val="22"/>
        </w:rPr>
        <w:t>g</w:t>
      </w:r>
    </w:p>
    <w:p w14:paraId="4A216871" w14:textId="77777777" w:rsidR="002A401C" w:rsidRPr="00FD48D4" w:rsidRDefault="002A401C" w:rsidP="002A401C">
      <w:pPr>
        <w:pStyle w:val="ListParagraph"/>
        <w:numPr>
          <w:ilvl w:val="0"/>
          <w:numId w:val="9"/>
        </w:numPr>
        <w:rPr>
          <w:rFonts w:cs="Arial"/>
          <w:b/>
          <w:bCs/>
          <w:color w:val="005596"/>
          <w:sz w:val="22"/>
          <w:szCs w:val="22"/>
        </w:rPr>
      </w:pPr>
      <w:r>
        <w:rPr>
          <w:rFonts w:cstheme="minorHAnsi"/>
          <w:sz w:val="22"/>
          <w:szCs w:val="22"/>
        </w:rPr>
        <w:t>I</w:t>
      </w:r>
      <w:r w:rsidRPr="00FD48D4">
        <w:rPr>
          <w:rFonts w:cstheme="minorHAnsi"/>
          <w:sz w:val="22"/>
          <w:szCs w:val="22"/>
        </w:rPr>
        <w:t>nterpreting assignment prompts</w:t>
      </w:r>
    </w:p>
    <w:p w14:paraId="7EB0849A" w14:textId="77777777" w:rsidR="002A401C" w:rsidRPr="00FD48D4" w:rsidRDefault="002A401C" w:rsidP="002A401C">
      <w:pPr>
        <w:pStyle w:val="ListParagraph"/>
        <w:numPr>
          <w:ilvl w:val="0"/>
          <w:numId w:val="9"/>
        </w:numPr>
        <w:rPr>
          <w:rFonts w:cs="Arial"/>
          <w:b/>
          <w:bCs/>
          <w:color w:val="005596"/>
          <w:sz w:val="22"/>
          <w:szCs w:val="22"/>
        </w:rPr>
      </w:pPr>
      <w:r>
        <w:rPr>
          <w:rFonts w:cstheme="minorHAnsi"/>
          <w:sz w:val="22"/>
          <w:szCs w:val="22"/>
        </w:rPr>
        <w:t>C</w:t>
      </w:r>
      <w:r w:rsidRPr="00FD48D4">
        <w:rPr>
          <w:rFonts w:cstheme="minorHAnsi"/>
          <w:sz w:val="22"/>
          <w:szCs w:val="22"/>
        </w:rPr>
        <w:t>onstructing strong theses and arguments</w:t>
      </w:r>
    </w:p>
    <w:p w14:paraId="54DBF8B6" w14:textId="77777777" w:rsidR="002A401C" w:rsidRPr="00FD48D4" w:rsidRDefault="002A401C" w:rsidP="002A401C">
      <w:pPr>
        <w:pStyle w:val="ListParagraph"/>
        <w:numPr>
          <w:ilvl w:val="0"/>
          <w:numId w:val="9"/>
        </w:numPr>
        <w:rPr>
          <w:rFonts w:cs="Arial"/>
          <w:b/>
          <w:bCs/>
          <w:color w:val="005596"/>
          <w:sz w:val="22"/>
          <w:szCs w:val="22"/>
        </w:rPr>
      </w:pPr>
      <w:r>
        <w:rPr>
          <w:rFonts w:cstheme="minorHAnsi"/>
          <w:sz w:val="22"/>
          <w:szCs w:val="22"/>
        </w:rPr>
        <w:t>G</w:t>
      </w:r>
      <w:r w:rsidRPr="00FD48D4">
        <w:rPr>
          <w:rFonts w:cstheme="minorHAnsi"/>
          <w:sz w:val="22"/>
          <w:szCs w:val="22"/>
        </w:rPr>
        <w:t>rammar, punctuation, and syntax problems</w:t>
      </w:r>
    </w:p>
    <w:p w14:paraId="15E14632" w14:textId="77777777" w:rsidR="002A401C" w:rsidRPr="00FD48D4" w:rsidRDefault="002A401C" w:rsidP="002A401C">
      <w:pPr>
        <w:pStyle w:val="ListParagraph"/>
        <w:numPr>
          <w:ilvl w:val="0"/>
          <w:numId w:val="9"/>
        </w:numPr>
        <w:rPr>
          <w:rFonts w:cs="Arial"/>
          <w:b/>
          <w:bCs/>
          <w:color w:val="005596"/>
          <w:sz w:val="22"/>
          <w:szCs w:val="22"/>
        </w:rPr>
      </w:pPr>
      <w:r>
        <w:rPr>
          <w:rFonts w:cstheme="minorHAnsi"/>
          <w:sz w:val="22"/>
          <w:szCs w:val="22"/>
        </w:rPr>
        <w:t>A</w:t>
      </w:r>
      <w:r w:rsidRPr="00FD48D4">
        <w:rPr>
          <w:rFonts w:cstheme="minorHAnsi"/>
          <w:sz w:val="22"/>
          <w:szCs w:val="22"/>
        </w:rPr>
        <w:t>nalyzing and integrating sources</w:t>
      </w:r>
    </w:p>
    <w:p w14:paraId="7E4EAB1A" w14:textId="77777777" w:rsidR="002A401C" w:rsidRPr="00FD48D4" w:rsidRDefault="002A401C" w:rsidP="002A401C">
      <w:pPr>
        <w:pStyle w:val="ListParagraph"/>
        <w:numPr>
          <w:ilvl w:val="0"/>
          <w:numId w:val="9"/>
        </w:numPr>
        <w:rPr>
          <w:rFonts w:cs="Arial"/>
          <w:b/>
          <w:bCs/>
          <w:color w:val="005596"/>
          <w:sz w:val="22"/>
          <w:szCs w:val="22"/>
        </w:rPr>
      </w:pPr>
      <w:r>
        <w:rPr>
          <w:rFonts w:cstheme="minorHAnsi"/>
          <w:sz w:val="22"/>
          <w:szCs w:val="22"/>
        </w:rPr>
        <w:t>C</w:t>
      </w:r>
      <w:r w:rsidRPr="00FD48D4">
        <w:rPr>
          <w:rFonts w:cstheme="minorHAnsi"/>
          <w:sz w:val="22"/>
          <w:szCs w:val="22"/>
        </w:rPr>
        <w:t>iting and referencing</w:t>
      </w:r>
    </w:p>
    <w:p w14:paraId="2B06F477" w14:textId="77777777" w:rsidR="002A401C" w:rsidRDefault="002A401C" w:rsidP="002A401C">
      <w:pPr>
        <w:rPr>
          <w:rFonts w:cstheme="minorHAnsi"/>
          <w:sz w:val="22"/>
          <w:szCs w:val="22"/>
        </w:rPr>
      </w:pPr>
    </w:p>
    <w:p w14:paraId="44DD41FC" w14:textId="77777777" w:rsidR="002A401C" w:rsidRDefault="002A401C" w:rsidP="002A401C">
      <w:pPr>
        <w:rPr>
          <w:rFonts w:cstheme="minorHAnsi"/>
          <w:sz w:val="22"/>
          <w:szCs w:val="22"/>
        </w:rPr>
      </w:pPr>
      <w:r w:rsidRPr="00FD48D4">
        <w:rPr>
          <w:rFonts w:cstheme="minorHAnsi"/>
          <w:sz w:val="22"/>
          <w:szCs w:val="22"/>
        </w:rPr>
        <w:t>Students should note that the WSD is not a proofreading service. Though we will examine as much of a sample of writing as we can in the space of a one-on-one consultation, our goal is to teach students how to improve their writing, not to edit the work.</w:t>
      </w:r>
      <w:r>
        <w:rPr>
          <w:rFonts w:cstheme="minorHAnsi"/>
          <w:sz w:val="22"/>
          <w:szCs w:val="22"/>
        </w:rPr>
        <w:t xml:space="preserve"> For more information, visit </w:t>
      </w:r>
      <w:hyperlink r:id="rId34" w:history="1">
        <w:r w:rsidRPr="00FD48D4">
          <w:rPr>
            <w:rStyle w:val="Hyperlink"/>
            <w:rFonts w:cstheme="minorHAnsi"/>
            <w:color w:val="005596"/>
            <w:sz w:val="22"/>
            <w:szCs w:val="22"/>
          </w:rPr>
          <w:t>www.uwindsor.ca/writingsupport</w:t>
        </w:r>
      </w:hyperlink>
      <w:r w:rsidRPr="00FD48D4">
        <w:rPr>
          <w:rFonts w:cstheme="minorHAnsi"/>
          <w:sz w:val="22"/>
          <w:szCs w:val="22"/>
        </w:rPr>
        <w:t xml:space="preserve">. </w:t>
      </w:r>
    </w:p>
    <w:p w14:paraId="773948B2" w14:textId="77777777" w:rsidR="002A401C" w:rsidRDefault="002A401C" w:rsidP="002A401C">
      <w:pPr>
        <w:rPr>
          <w:rFonts w:cstheme="minorHAnsi"/>
          <w:sz w:val="22"/>
          <w:szCs w:val="22"/>
        </w:rPr>
      </w:pPr>
    </w:p>
    <w:p w14:paraId="6BA6C0EF" w14:textId="77777777" w:rsidR="002A401C" w:rsidRDefault="002A401C" w:rsidP="002A401C">
      <w:pPr>
        <w:rPr>
          <w:rFonts w:cs="Arial"/>
          <w:b/>
          <w:bCs/>
          <w:color w:val="005596"/>
          <w:sz w:val="22"/>
          <w:szCs w:val="22"/>
          <w:u w:val="single"/>
        </w:rPr>
      </w:pPr>
      <w:r>
        <w:rPr>
          <w:rFonts w:cs="Arial"/>
          <w:b/>
          <w:bCs/>
          <w:color w:val="005596"/>
          <w:sz w:val="22"/>
          <w:szCs w:val="22"/>
          <w:u w:val="single"/>
        </w:rPr>
        <w:t xml:space="preserve">Skills to Enhance Personal Success (STEPS) </w:t>
      </w:r>
    </w:p>
    <w:p w14:paraId="77447CCB" w14:textId="77777777" w:rsidR="002A401C" w:rsidRDefault="002A401C" w:rsidP="002A401C">
      <w:pPr>
        <w:rPr>
          <w:rFonts w:cs="Arial"/>
          <w:b/>
          <w:bCs/>
          <w:color w:val="005596"/>
          <w:sz w:val="22"/>
          <w:szCs w:val="22"/>
          <w:u w:val="single"/>
        </w:rPr>
      </w:pPr>
    </w:p>
    <w:p w14:paraId="19746E36" w14:textId="77777777" w:rsidR="002A401C" w:rsidRPr="003B3802" w:rsidRDefault="002A401C" w:rsidP="002A401C">
      <w:pPr>
        <w:rPr>
          <w:rFonts w:eastAsia="Times New Roman" w:cstheme="minorHAnsi"/>
          <w:sz w:val="22"/>
          <w:szCs w:val="22"/>
        </w:rPr>
      </w:pPr>
      <w:r w:rsidRPr="003B3802">
        <w:rPr>
          <w:rFonts w:eastAsia="Times New Roman" w:cstheme="minorHAnsi"/>
          <w:sz w:val="22"/>
          <w:szCs w:val="22"/>
          <w:shd w:val="clear" w:color="auto" w:fill="FFFFFF"/>
        </w:rPr>
        <w:t>The Student Success and Leadership Centre offers free workshops through the Skills to Enhance Personal Success (STEPS) program that are geared towards helping to develop study skills to achieve academic success in a university setting.</w:t>
      </w:r>
      <w:r>
        <w:rPr>
          <w:rFonts w:eastAsia="Times New Roman" w:cstheme="minorHAnsi"/>
          <w:sz w:val="22"/>
          <w:szCs w:val="22"/>
          <w:shd w:val="clear" w:color="auto" w:fill="FFFFFF"/>
        </w:rPr>
        <w:t xml:space="preserve"> For more information, visit </w:t>
      </w:r>
      <w:hyperlink r:id="rId35" w:history="1">
        <w:r w:rsidRPr="00FD48D4">
          <w:rPr>
            <w:rStyle w:val="Hyperlink"/>
            <w:rFonts w:eastAsia="Times New Roman" w:cstheme="minorHAnsi"/>
            <w:color w:val="005596"/>
            <w:sz w:val="22"/>
            <w:szCs w:val="22"/>
            <w:shd w:val="clear" w:color="auto" w:fill="FFFFFF"/>
          </w:rPr>
          <w:t>www.uwindsor.ca/steps</w:t>
        </w:r>
      </w:hyperlink>
      <w:r w:rsidRPr="00FD48D4">
        <w:rPr>
          <w:rFonts w:eastAsia="Times New Roman" w:cstheme="minorHAnsi"/>
          <w:sz w:val="22"/>
          <w:szCs w:val="22"/>
          <w:shd w:val="clear" w:color="auto" w:fill="FFFFFF"/>
        </w:rPr>
        <w:t>.</w:t>
      </w:r>
      <w:r w:rsidRPr="00FD48D4">
        <w:rPr>
          <w:rFonts w:eastAsia="Times New Roman" w:cstheme="minorHAnsi"/>
          <w:color w:val="005596"/>
          <w:sz w:val="22"/>
          <w:szCs w:val="22"/>
          <w:shd w:val="clear" w:color="auto" w:fill="FFFFFF"/>
        </w:rPr>
        <w:t xml:space="preserve"> </w:t>
      </w:r>
    </w:p>
    <w:p w14:paraId="2A2BF352" w14:textId="6B9E0338" w:rsidR="002A401C" w:rsidRDefault="002A401C" w:rsidP="002A401C">
      <w:pPr>
        <w:rPr>
          <w:b/>
          <w:bCs/>
          <w:color w:val="005596"/>
          <w:sz w:val="36"/>
          <w:szCs w:val="36"/>
        </w:rPr>
      </w:pPr>
    </w:p>
    <w:p w14:paraId="7DFE2DE8" w14:textId="77777777" w:rsidR="005F2B7A" w:rsidRDefault="005F2B7A" w:rsidP="00785AE7">
      <w:pPr>
        <w:rPr>
          <w:b/>
          <w:bCs/>
          <w:color w:val="005596"/>
          <w:sz w:val="36"/>
          <w:szCs w:val="36"/>
        </w:rPr>
      </w:pPr>
    </w:p>
    <w:p w14:paraId="6143A1C4" w14:textId="00D06808" w:rsidR="00785AE7" w:rsidRPr="00334A0C" w:rsidRDefault="00785AE7" w:rsidP="00785AE7">
      <w:pPr>
        <w:rPr>
          <w:sz w:val="28"/>
          <w:szCs w:val="28"/>
        </w:rPr>
      </w:pPr>
      <w:r>
        <w:rPr>
          <w:b/>
          <w:bCs/>
          <w:color w:val="005596"/>
          <w:sz w:val="36"/>
          <w:szCs w:val="36"/>
        </w:rPr>
        <w:lastRenderedPageBreak/>
        <w:t>Achieving Your Career Goals and Getting Experience</w:t>
      </w:r>
    </w:p>
    <w:p w14:paraId="7AA1BC68" w14:textId="77777777" w:rsidR="00785AE7" w:rsidRPr="00785AE7" w:rsidRDefault="00785AE7" w:rsidP="00785AE7">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716608" behindDoc="0" locked="0" layoutInCell="1" allowOverlap="1" wp14:anchorId="4AE905F2" wp14:editId="6895EA41">
                <wp:simplePos x="0" y="0"/>
                <wp:positionH relativeFrom="column">
                  <wp:posOffset>0</wp:posOffset>
                </wp:positionH>
                <wp:positionV relativeFrom="paragraph">
                  <wp:posOffset>50800</wp:posOffset>
                </wp:positionV>
                <wp:extent cx="6337425" cy="0"/>
                <wp:effectExtent l="50800" t="50800" r="63500" b="63500"/>
                <wp:wrapNone/>
                <wp:docPr id="23" name="Straight Connector 23"/>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C8A7290" id="Straight Connector 23"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4+8AEAACMEAAAOAAAAZHJzL2Uyb0RvYy54bWysU02P2yAQvVfqf0DcGztJs1tZ6+wh2/RS&#10;tVF32zvBECMBQwcaJ/++A07cVT8OrXpBwMx7M+8x3N2fnGVHhdGAb/l8VnOmvITO+EPLPz9tX73h&#10;LCbhO2HBq5afVeT365cv7obQqAX0YDuFjEh8bIbQ8j6l0FRVlL1yIs4gKE9BDehEoiMeqg7FQOzO&#10;Vou6vqkGwC4gSBUj3T6MQb4u/FormT5qHVVituXUWyorlnWf12p9J5oDitAbeWlD/EMXThhPRSeq&#10;B5EE+4bmFypnJEIEnWYSXAVaG6mKBlIzr39S89iLoIoWMieGyab4/2jlh+MOmelavlhy5oWjN3pM&#10;KMyhT2wD3pODgIyC5NQQYkOAjd/h5RTDDrPsk0bHtDXhCw1BMYKksVPx+Tz5rE6JSbq8WS5vXy9W&#10;nMlrrBopMlXAmN4pcCxvWm6NzxaIRhzfx0RlKfWakq+tZ0PLV7fzFT2vFDRC8WvJj2BNtzXW5qyI&#10;h/3GIjsKmoPtdvO2Lk9PXM/S6GQ9FcgyR2Fll85WjZU+KU1WkYBRYhlSNdEKKZVP82xUYaLsDNPU&#10;wgSsx9bydP8JeMnPUFUG+G/AE6JUBp8msDMe8HfV0+nash7zrw6MurMFe+jO5cmLNTSJReHl1+RR&#10;f34u8B9/e/0dAAD//wMAUEsDBBQABgAIAAAAIQDK0GWN3AAAAAkBAAAPAAAAZHJzL2Rvd25yZXYu&#10;eG1sTE9NS8NAEL0L/odlBG92Vw+SptmUEhGEetBW0N422Uk2uh8hu23iv3fqRS8z83jM+yjWs7Ps&#10;hGPsg5dwuxDA0DdB976T8LZ/vMmAxaS8VjZ4lPCNEdbl5UWhch0m/4qnXeoYifiYKwkmpSHnPDYG&#10;nYqLMKAnrg2jU4ng2HE9qonEneV3Qtxzp3pPDkYNWBlsvnZHJ6F92bbbQ/UsMltF/mnqp/dJfEh5&#10;fTU/rGhsVsASzunvA84dKD+UFKwOR68jsxKoTZKQ0SJyuTwf9S/mZcH/Nyh/AAAA//8DAFBLAQIt&#10;ABQABgAIAAAAIQC2gziS/gAAAOEBAAATAAAAAAAAAAAAAAAAAAAAAABbQ29udGVudF9UeXBlc10u&#10;eG1sUEsBAi0AFAAGAAgAAAAhADj9If/WAAAAlAEAAAsAAAAAAAAAAAAAAAAALwEAAF9yZWxzLy5y&#10;ZWxzUEsBAi0AFAAGAAgAAAAhAO5xzj7wAQAAIwQAAA4AAAAAAAAAAAAAAAAALgIAAGRycy9lMm9E&#10;b2MueG1sUEsBAi0AFAAGAAgAAAAhAMrQZY3cAAAACQEAAA8AAAAAAAAAAAAAAAAASgQAAGRycy9k&#10;b3ducmV2LnhtbFBLBQYAAAAABAAEAPMAAABTBQAAAAA=&#10;" strokecolor="#ffce00" strokeweight="4.5pt">
                <v:stroke joinstyle="miter" endcap="square"/>
              </v:line>
            </w:pict>
          </mc:Fallback>
        </mc:AlternateContent>
      </w:r>
      <w:r>
        <w:rPr>
          <w:b/>
          <w:bCs/>
          <w:color w:val="005596"/>
          <w:sz w:val="36"/>
          <w:szCs w:val="36"/>
        </w:rPr>
        <w:br/>
      </w:r>
      <w:r w:rsidRPr="00785AE7">
        <w:rPr>
          <w:sz w:val="22"/>
          <w:szCs w:val="22"/>
        </w:rPr>
        <w:t>It’s never too early to start thinking about where you’re headed next – take the opportunity to engage in your own career development and participate in experiential learning activities throughout your time at university.</w:t>
      </w:r>
    </w:p>
    <w:p w14:paraId="29C5EAAD" w14:textId="00FAEA77" w:rsidR="00785AE7" w:rsidRPr="00785AE7" w:rsidRDefault="00785AE7" w:rsidP="00785AE7">
      <w:pPr>
        <w:rPr>
          <w:sz w:val="22"/>
          <w:szCs w:val="22"/>
        </w:rPr>
      </w:pPr>
    </w:p>
    <w:p w14:paraId="28C8C34B" w14:textId="77777777" w:rsidR="00785AE7" w:rsidRDefault="00785AE7" w:rsidP="00785AE7">
      <w:pPr>
        <w:rPr>
          <w:sz w:val="22"/>
          <w:szCs w:val="22"/>
        </w:rPr>
      </w:pPr>
      <w:r w:rsidRPr="00785AE7">
        <w:rPr>
          <w:sz w:val="22"/>
          <w:szCs w:val="22"/>
        </w:rPr>
        <w:t>Career development is a lifelong process. It is more than just deciding on a major or a job. A degree in the Faculty of Arts, Humanities, and Social Sciences opens so many doors. Spend some time thinking about what kind of doors you want to explore.</w:t>
      </w:r>
    </w:p>
    <w:p w14:paraId="38F8E2EC" w14:textId="77777777" w:rsidR="00785AE7" w:rsidRPr="00785AE7" w:rsidRDefault="00785AE7" w:rsidP="00785AE7">
      <w:pPr>
        <w:rPr>
          <w:sz w:val="22"/>
          <w:szCs w:val="22"/>
        </w:rPr>
      </w:pPr>
    </w:p>
    <w:p w14:paraId="3F2646EF" w14:textId="77777777" w:rsidR="00785AE7" w:rsidRPr="00785AE7" w:rsidRDefault="005F5664" w:rsidP="00785AE7">
      <w:pPr>
        <w:rPr>
          <w:sz w:val="22"/>
          <w:szCs w:val="22"/>
        </w:rPr>
      </w:pPr>
      <w:hyperlink r:id="rId36" w:history="1">
        <w:r w:rsidR="00785AE7" w:rsidRPr="00785AE7">
          <w:rPr>
            <w:rStyle w:val="Hyperlink"/>
            <w:color w:val="005596"/>
            <w:sz w:val="22"/>
            <w:szCs w:val="22"/>
          </w:rPr>
          <w:t>Career Development &amp; Experiential Learning (CDEL)</w:t>
        </w:r>
      </w:hyperlink>
      <w:r w:rsidR="00785AE7" w:rsidRPr="00785AE7">
        <w:rPr>
          <w:sz w:val="22"/>
          <w:szCs w:val="22"/>
        </w:rPr>
        <w:t xml:space="preserve"> is here to support you throughout your journey from degree to career. Whether you have a clear career goal in mind, are going on to further schooling, or simply want to explore possibilities, we are here for you. We offer expertise in topics related to career exploration, job search strategies, resume and cover letter development, interview preparation, and much more. We also host our </w:t>
      </w:r>
      <w:hyperlink r:id="rId37" w:history="1">
        <w:r w:rsidR="00785AE7" w:rsidRPr="00785AE7">
          <w:rPr>
            <w:rStyle w:val="Hyperlink"/>
            <w:color w:val="005596"/>
            <w:sz w:val="22"/>
            <w:szCs w:val="22"/>
          </w:rPr>
          <w:t>own job posting board</w:t>
        </w:r>
      </w:hyperlink>
      <w:r w:rsidR="00785AE7" w:rsidRPr="00785AE7">
        <w:rPr>
          <w:color w:val="005596"/>
          <w:sz w:val="22"/>
          <w:szCs w:val="22"/>
        </w:rPr>
        <w:t xml:space="preserve"> </w:t>
      </w:r>
      <w:r w:rsidR="00785AE7" w:rsidRPr="00785AE7">
        <w:rPr>
          <w:sz w:val="22"/>
          <w:szCs w:val="22"/>
        </w:rPr>
        <w:t>and various employer networking events.</w:t>
      </w:r>
    </w:p>
    <w:p w14:paraId="3A7C1870" w14:textId="77777777" w:rsidR="00785AE7" w:rsidRDefault="00785AE7" w:rsidP="00785AE7">
      <w:pPr>
        <w:rPr>
          <w:sz w:val="22"/>
          <w:szCs w:val="22"/>
        </w:rPr>
      </w:pPr>
      <w:r w:rsidRPr="00785AE7">
        <w:rPr>
          <w:sz w:val="22"/>
          <w:szCs w:val="22"/>
        </w:rPr>
        <w:t xml:space="preserve">Participating in experiential learning activities during your studies can have a direct impact on your ability to find a meaningful career. Getting experience helps you develop and recognize your skills, expand your network, and have fun! </w:t>
      </w:r>
    </w:p>
    <w:p w14:paraId="45C263D1" w14:textId="77777777" w:rsidR="00785AE7" w:rsidRPr="00785AE7" w:rsidRDefault="00785AE7" w:rsidP="00785AE7">
      <w:pPr>
        <w:rPr>
          <w:sz w:val="22"/>
          <w:szCs w:val="22"/>
        </w:rPr>
      </w:pPr>
    </w:p>
    <w:p w14:paraId="4D7C2EAE" w14:textId="77777777" w:rsidR="00785AE7" w:rsidRPr="00785AE7" w:rsidRDefault="00785AE7" w:rsidP="00785AE7">
      <w:pPr>
        <w:rPr>
          <w:sz w:val="22"/>
          <w:szCs w:val="22"/>
        </w:rPr>
      </w:pPr>
      <w:r w:rsidRPr="00785AE7">
        <w:rPr>
          <w:sz w:val="22"/>
          <w:szCs w:val="22"/>
        </w:rPr>
        <w:t>See below for a list of experiential learning and career development activities you can get involved in:</w:t>
      </w:r>
    </w:p>
    <w:p w14:paraId="13EE5162" w14:textId="77777777" w:rsidR="00785AE7" w:rsidRPr="00785AE7" w:rsidRDefault="00785AE7" w:rsidP="00785AE7">
      <w:pPr>
        <w:numPr>
          <w:ilvl w:val="0"/>
          <w:numId w:val="18"/>
        </w:numPr>
        <w:rPr>
          <w:sz w:val="22"/>
          <w:szCs w:val="22"/>
        </w:rPr>
      </w:pPr>
      <w:r w:rsidRPr="00785AE7">
        <w:rPr>
          <w:sz w:val="22"/>
          <w:szCs w:val="22"/>
        </w:rPr>
        <w:t xml:space="preserve">Check out the FAHSS </w:t>
      </w:r>
      <w:hyperlink r:id="rId38">
        <w:r w:rsidRPr="00785AE7">
          <w:rPr>
            <w:rStyle w:val="Hyperlink"/>
            <w:color w:val="005596"/>
            <w:sz w:val="22"/>
            <w:szCs w:val="22"/>
          </w:rPr>
          <w:t>Experiential Learning Hub</w:t>
        </w:r>
      </w:hyperlink>
      <w:r w:rsidRPr="00785AE7">
        <w:rPr>
          <w:color w:val="005596"/>
          <w:sz w:val="22"/>
          <w:szCs w:val="22"/>
        </w:rPr>
        <w:t xml:space="preserve"> </w:t>
      </w:r>
      <w:r w:rsidRPr="00785AE7">
        <w:rPr>
          <w:sz w:val="22"/>
          <w:szCs w:val="22"/>
        </w:rPr>
        <w:t>or talk with your departmental advisor for information about courses with experiential learning.</w:t>
      </w:r>
    </w:p>
    <w:p w14:paraId="38B4D9AB" w14:textId="77777777" w:rsidR="00785AE7" w:rsidRPr="00785AE7" w:rsidRDefault="00785AE7" w:rsidP="00785AE7">
      <w:pPr>
        <w:numPr>
          <w:ilvl w:val="0"/>
          <w:numId w:val="18"/>
        </w:numPr>
        <w:rPr>
          <w:sz w:val="22"/>
          <w:szCs w:val="22"/>
        </w:rPr>
      </w:pPr>
      <w:r w:rsidRPr="00785AE7">
        <w:rPr>
          <w:sz w:val="22"/>
          <w:szCs w:val="22"/>
        </w:rPr>
        <w:t xml:space="preserve">CDEL offers three experiential learning programs. Find </w:t>
      </w:r>
      <w:hyperlink r:id="rId39">
        <w:r w:rsidRPr="00785AE7">
          <w:rPr>
            <w:rStyle w:val="Hyperlink"/>
            <w:color w:val="005596"/>
            <w:sz w:val="22"/>
            <w:szCs w:val="22"/>
          </w:rPr>
          <w:t>Ignite</w:t>
        </w:r>
      </w:hyperlink>
      <w:r w:rsidRPr="00785AE7">
        <w:rPr>
          <w:color w:val="005596"/>
          <w:sz w:val="22"/>
          <w:szCs w:val="22"/>
          <w:u w:val="single"/>
        </w:rPr>
        <w:t>-Work Study</w:t>
      </w:r>
      <w:r w:rsidRPr="00785AE7">
        <w:rPr>
          <w:sz w:val="22"/>
          <w:szCs w:val="22"/>
        </w:rPr>
        <w:t xml:space="preserve"> positions, take part in the </w:t>
      </w:r>
      <w:hyperlink r:id="rId40">
        <w:r w:rsidRPr="00785AE7">
          <w:rPr>
            <w:rStyle w:val="Hyperlink"/>
            <w:color w:val="005596"/>
            <w:sz w:val="22"/>
            <w:szCs w:val="22"/>
          </w:rPr>
          <w:t>Job Shadow Experience</w:t>
        </w:r>
      </w:hyperlink>
      <w:r w:rsidRPr="00785AE7">
        <w:rPr>
          <w:sz w:val="22"/>
          <w:szCs w:val="22"/>
        </w:rPr>
        <w:t xml:space="preserve">, and participate in </w:t>
      </w:r>
      <w:hyperlink r:id="rId41">
        <w:r w:rsidRPr="00785AE7">
          <w:rPr>
            <w:rStyle w:val="Hyperlink"/>
            <w:color w:val="005596"/>
            <w:sz w:val="22"/>
            <w:szCs w:val="22"/>
          </w:rPr>
          <w:t>VIP-Community Service Learning</w:t>
        </w:r>
      </w:hyperlink>
      <w:r w:rsidRPr="00785AE7">
        <w:rPr>
          <w:sz w:val="22"/>
          <w:szCs w:val="22"/>
        </w:rPr>
        <w:t>.</w:t>
      </w:r>
    </w:p>
    <w:p w14:paraId="0D0F5063" w14:textId="77777777" w:rsidR="00785AE7" w:rsidRPr="00785AE7" w:rsidRDefault="00785AE7" w:rsidP="00785AE7">
      <w:pPr>
        <w:numPr>
          <w:ilvl w:val="0"/>
          <w:numId w:val="18"/>
        </w:numPr>
        <w:rPr>
          <w:sz w:val="22"/>
          <w:szCs w:val="22"/>
        </w:rPr>
      </w:pPr>
      <w:r w:rsidRPr="00785AE7">
        <w:rPr>
          <w:sz w:val="22"/>
          <w:szCs w:val="22"/>
        </w:rPr>
        <w:t xml:space="preserve">Connect with the CDEL team to participate in </w:t>
      </w:r>
      <w:hyperlink r:id="rId42">
        <w:r w:rsidRPr="00785AE7">
          <w:rPr>
            <w:rStyle w:val="Hyperlink"/>
            <w:color w:val="005596"/>
            <w:sz w:val="22"/>
            <w:szCs w:val="22"/>
          </w:rPr>
          <w:t>workshops</w:t>
        </w:r>
      </w:hyperlink>
      <w:r w:rsidRPr="00785AE7">
        <w:rPr>
          <w:sz w:val="22"/>
          <w:szCs w:val="22"/>
        </w:rPr>
        <w:t xml:space="preserve">, </w:t>
      </w:r>
      <w:hyperlink r:id="rId43" w:history="1">
        <w:r w:rsidRPr="00785AE7">
          <w:rPr>
            <w:rStyle w:val="Hyperlink"/>
            <w:color w:val="005596"/>
            <w:sz w:val="22"/>
            <w:szCs w:val="22"/>
          </w:rPr>
          <w:t>book career advising appointments</w:t>
        </w:r>
      </w:hyperlink>
      <w:r w:rsidRPr="00785AE7">
        <w:rPr>
          <w:color w:val="005596"/>
          <w:sz w:val="22"/>
          <w:szCs w:val="22"/>
        </w:rPr>
        <w:t>,</w:t>
      </w:r>
      <w:r w:rsidRPr="00785AE7">
        <w:rPr>
          <w:sz w:val="22"/>
          <w:szCs w:val="22"/>
        </w:rPr>
        <w:t xml:space="preserve"> conduct mock interviews, and </w:t>
      </w:r>
      <w:hyperlink r:id="rId44" w:history="1">
        <w:r w:rsidRPr="00785AE7">
          <w:rPr>
            <w:rStyle w:val="Hyperlink"/>
            <w:color w:val="005596"/>
            <w:sz w:val="22"/>
            <w:szCs w:val="22"/>
          </w:rPr>
          <w:t>attend employer events</w:t>
        </w:r>
      </w:hyperlink>
      <w:r w:rsidRPr="00785AE7">
        <w:rPr>
          <w:sz w:val="22"/>
          <w:szCs w:val="22"/>
        </w:rPr>
        <w:t xml:space="preserve">. FAHSS students also have a designated Career Advisor they can meet with to explore answers to questions like “What can I do with my degree?” or “What am I going to do after graduation?” </w:t>
      </w:r>
    </w:p>
    <w:p w14:paraId="74B92A81" w14:textId="0C86ADB4" w:rsidR="005E5051" w:rsidRDefault="00785AE7" w:rsidP="002A401C">
      <w:pPr>
        <w:numPr>
          <w:ilvl w:val="0"/>
          <w:numId w:val="18"/>
        </w:numPr>
        <w:rPr>
          <w:sz w:val="22"/>
          <w:szCs w:val="22"/>
        </w:rPr>
      </w:pPr>
      <w:r w:rsidRPr="00785AE7">
        <w:rPr>
          <w:sz w:val="22"/>
          <w:szCs w:val="22"/>
        </w:rPr>
        <w:t xml:space="preserve">Be international! Participate in a </w:t>
      </w:r>
      <w:hyperlink r:id="rId45" w:history="1">
        <w:r w:rsidRPr="00785AE7">
          <w:rPr>
            <w:rStyle w:val="Hyperlink"/>
            <w:color w:val="005596"/>
            <w:sz w:val="22"/>
            <w:szCs w:val="22"/>
          </w:rPr>
          <w:t>student exchange program</w:t>
        </w:r>
      </w:hyperlink>
      <w:r w:rsidRPr="00785AE7">
        <w:rPr>
          <w:color w:val="005596"/>
          <w:sz w:val="22"/>
          <w:szCs w:val="22"/>
        </w:rPr>
        <w:t xml:space="preserve"> </w:t>
      </w:r>
      <w:r w:rsidRPr="00785AE7">
        <w:rPr>
          <w:sz w:val="22"/>
          <w:szCs w:val="22"/>
        </w:rPr>
        <w:t>or take a course that travels to an international location.</w:t>
      </w:r>
    </w:p>
    <w:p w14:paraId="25C28259" w14:textId="320F4D66" w:rsidR="00785AE7" w:rsidRDefault="00785AE7" w:rsidP="00785AE7">
      <w:pPr>
        <w:rPr>
          <w:sz w:val="22"/>
          <w:szCs w:val="22"/>
        </w:rPr>
      </w:pPr>
    </w:p>
    <w:p w14:paraId="221A3FAC" w14:textId="77777777" w:rsidR="00BE6ABC" w:rsidRPr="00334A0C" w:rsidRDefault="00BE6ABC" w:rsidP="00BE6ABC">
      <w:pPr>
        <w:rPr>
          <w:sz w:val="28"/>
          <w:szCs w:val="28"/>
        </w:rPr>
      </w:pPr>
      <w:r>
        <w:rPr>
          <w:b/>
          <w:bCs/>
          <w:color w:val="005596"/>
          <w:sz w:val="36"/>
          <w:szCs w:val="36"/>
        </w:rPr>
        <w:t>Indigenous Services</w:t>
      </w:r>
    </w:p>
    <w:p w14:paraId="640971F0" w14:textId="77777777" w:rsidR="00BE6ABC" w:rsidRDefault="00BE6ABC" w:rsidP="00BE6ABC">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722752" behindDoc="0" locked="0" layoutInCell="1" allowOverlap="1" wp14:anchorId="1DC2A9D9" wp14:editId="4FFAA5D9">
                <wp:simplePos x="0" y="0"/>
                <wp:positionH relativeFrom="column">
                  <wp:posOffset>0</wp:posOffset>
                </wp:positionH>
                <wp:positionV relativeFrom="paragraph">
                  <wp:posOffset>50800</wp:posOffset>
                </wp:positionV>
                <wp:extent cx="6337425" cy="0"/>
                <wp:effectExtent l="50800" t="50800" r="63500" b="63500"/>
                <wp:wrapNone/>
                <wp:docPr id="9" name="Straight Connector 9"/>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EE9074A" id="Straight Connector 9"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F97wEAACEEAAAOAAAAZHJzL2Uyb0RvYy54bWysU01vEzEQvSPxHyzfyW5S0tJVNj2khAuC&#10;qgXujnecteQvxiab/HvG3mSp+DiAuFj+ePNm3pvx6u5oDTsARu1dy+ezmjNw0nfa7Vv++dP21RvO&#10;YhKuE8Y7aPkJIr9bv3yxGkIDC9970wEyInGxGULL+5RCU1VR9mBFnPkAjh6VRysSHXFfdSgGYrem&#10;WtT1dTV47AJ6CTHS7f34yNeFXymQ6aNSERIzLafaUlmxrLu8VuuVaPYoQq/luQzxD1VYoR0lnaju&#10;RRLsG+pfqKyW6KNXaSa9rbxSWkLRQGrm9U9qnnoRoGghc2KYbIr/j1Z+ODwg013LbzlzwlKLnhIK&#10;ve8T23jnyECP7Db7NITYEHzjHvB8iuEBs+ijQsuU0eELjUCxgYSxY3H5NLkMx8QkXV5fXd28Xiw5&#10;k5e3aqTIVAFjegfesrxpudEuGyAacXgfE6Ul6AWSr41jQ8uXN/MlNVcKGqD4teCjN7rbamMyKuJ+&#10;tzHIDoKmYLvdvK1L44nrGYxOxlGCLHMUVnbpZGDM9AiKjCIBo8QyojDRCinBpXk2qjAROocpKmEK&#10;rMfS8mz/KfCMz6FQxvdvgqeIktm7NAVb7Tz+Lns6XkpWI/7iwKg7W7Dz3am0vFhDc1gUnv9MHvTn&#10;5xL+42evvwMAAP//AwBQSwMEFAAGAAgAAAAhAMrQZY3cAAAACQEAAA8AAABkcnMvZG93bnJldi54&#10;bWxMT01Lw0AQvQv+h2UEb3ZXD5Km2ZQSEYR60FbQ3jbZSTa6HyG7beK/d+pFLzPzeMz7KNazs+yE&#10;Y+yDl3C7EMDQN0H3vpPwtn+8yYDFpLxWNniU8I0R1uXlRaFyHSb/iqdd6hiJ+JgrCSalIec8Ngad&#10;ioswoCeuDaNTieDYcT2qicSd5XdC3HOnek8ORg1YGWy+dkcnoX3ZtttD9SwyW0X+aeqn90l8SHl9&#10;NT+saGxWwBLO6e8Dzh0oP5QUrA5HryOzEqhNkpDRInK5PB/1L+Zlwf83KH8AAAD//wMAUEsBAi0A&#10;FAAGAAgAAAAhALaDOJL+AAAA4QEAABMAAAAAAAAAAAAAAAAAAAAAAFtDb250ZW50X1R5cGVzXS54&#10;bWxQSwECLQAUAAYACAAAACEAOP0h/9YAAACUAQAACwAAAAAAAAAAAAAAAAAvAQAAX3JlbHMvLnJl&#10;bHNQSwECLQAUAAYACAAAACEAMqlxfe8BAAAhBAAADgAAAAAAAAAAAAAAAAAuAgAAZHJzL2Uyb0Rv&#10;Yy54bWxQSwECLQAUAAYACAAAACEAytBljdwAAAAJAQAADwAAAAAAAAAAAAAAAABJBAAAZHJzL2Rv&#10;d25yZXYueG1sUEsFBgAAAAAEAAQA8wAAAFIFAAAAAA==&#10;" strokecolor="#ffce00" strokeweight="4.5pt">
                <v:stroke joinstyle="miter" endcap="square"/>
              </v:line>
            </w:pict>
          </mc:Fallback>
        </mc:AlternateContent>
      </w:r>
    </w:p>
    <w:p w14:paraId="5964F6D4" w14:textId="77777777" w:rsidR="00BE6ABC" w:rsidRDefault="00BE6ABC" w:rsidP="00BE6ABC">
      <w:pPr>
        <w:rPr>
          <w:sz w:val="22"/>
          <w:szCs w:val="22"/>
        </w:rPr>
      </w:pPr>
      <w:r>
        <w:rPr>
          <w:sz w:val="22"/>
          <w:szCs w:val="22"/>
        </w:rPr>
        <w:t xml:space="preserve">The Aboriginal Education Centre – Turtle Island provides support to Indigenous students to reach their highest potential in a culturally supportive atmosphere. </w:t>
      </w:r>
    </w:p>
    <w:p w14:paraId="115DF969" w14:textId="77777777" w:rsidR="00BE6ABC" w:rsidRDefault="00BE6ABC" w:rsidP="00BE6ABC">
      <w:pPr>
        <w:rPr>
          <w:sz w:val="22"/>
          <w:szCs w:val="22"/>
        </w:rPr>
      </w:pPr>
      <w:r>
        <w:rPr>
          <w:sz w:val="22"/>
          <w:szCs w:val="22"/>
        </w:rPr>
        <w:br/>
        <w:t xml:space="preserve">Services that the Aboriginal Education Centre provides are: </w:t>
      </w:r>
    </w:p>
    <w:p w14:paraId="5D35F52E" w14:textId="77777777" w:rsidR="00BE6ABC" w:rsidRDefault="00BE6ABC" w:rsidP="00BE6ABC">
      <w:pPr>
        <w:pStyle w:val="ListParagraph"/>
        <w:numPr>
          <w:ilvl w:val="0"/>
          <w:numId w:val="21"/>
        </w:numPr>
        <w:rPr>
          <w:sz w:val="22"/>
          <w:szCs w:val="22"/>
        </w:rPr>
      </w:pPr>
      <w:r>
        <w:rPr>
          <w:sz w:val="22"/>
          <w:szCs w:val="22"/>
        </w:rPr>
        <w:t xml:space="preserve">Friendly and knowledgeable staff who can refer you to various student support services on campus. </w:t>
      </w:r>
    </w:p>
    <w:p w14:paraId="7A0BBCD9" w14:textId="77777777" w:rsidR="00BE6ABC" w:rsidRDefault="00BE6ABC" w:rsidP="00BE6ABC">
      <w:pPr>
        <w:pStyle w:val="ListParagraph"/>
        <w:numPr>
          <w:ilvl w:val="0"/>
          <w:numId w:val="21"/>
        </w:numPr>
        <w:rPr>
          <w:sz w:val="22"/>
          <w:szCs w:val="22"/>
        </w:rPr>
      </w:pPr>
      <w:r>
        <w:rPr>
          <w:sz w:val="22"/>
          <w:szCs w:val="22"/>
        </w:rPr>
        <w:t xml:space="preserve">Cultural programming and events. </w:t>
      </w:r>
    </w:p>
    <w:p w14:paraId="2F58DA8D" w14:textId="77777777" w:rsidR="00BE6ABC" w:rsidRDefault="00BE6ABC" w:rsidP="00BE6ABC">
      <w:pPr>
        <w:pStyle w:val="ListParagraph"/>
        <w:numPr>
          <w:ilvl w:val="0"/>
          <w:numId w:val="21"/>
        </w:numPr>
        <w:rPr>
          <w:sz w:val="22"/>
          <w:szCs w:val="22"/>
        </w:rPr>
      </w:pPr>
      <w:r>
        <w:rPr>
          <w:sz w:val="22"/>
          <w:szCs w:val="22"/>
        </w:rPr>
        <w:t xml:space="preserve">A lounge and study area where you can socialize, study, or relax. </w:t>
      </w:r>
    </w:p>
    <w:p w14:paraId="7EC527AA" w14:textId="77777777" w:rsidR="00BE6ABC" w:rsidRDefault="00BE6ABC" w:rsidP="00BE6ABC">
      <w:pPr>
        <w:pStyle w:val="ListParagraph"/>
        <w:numPr>
          <w:ilvl w:val="0"/>
          <w:numId w:val="21"/>
        </w:numPr>
        <w:rPr>
          <w:sz w:val="22"/>
          <w:szCs w:val="22"/>
        </w:rPr>
      </w:pPr>
      <w:r>
        <w:rPr>
          <w:sz w:val="22"/>
          <w:szCs w:val="22"/>
        </w:rPr>
        <w:t xml:space="preserve">Printing, scanning and faxing services. </w:t>
      </w:r>
    </w:p>
    <w:p w14:paraId="6C8F99CB" w14:textId="77777777" w:rsidR="00BE6ABC" w:rsidRDefault="00BE6ABC" w:rsidP="00BE6ABC">
      <w:pPr>
        <w:pStyle w:val="ListParagraph"/>
        <w:numPr>
          <w:ilvl w:val="0"/>
          <w:numId w:val="21"/>
        </w:numPr>
        <w:rPr>
          <w:sz w:val="22"/>
          <w:szCs w:val="22"/>
        </w:rPr>
      </w:pPr>
      <w:r>
        <w:rPr>
          <w:sz w:val="22"/>
          <w:szCs w:val="22"/>
        </w:rPr>
        <w:t xml:space="preserve">Volunteer and work opportunities. </w:t>
      </w:r>
    </w:p>
    <w:p w14:paraId="10191D52" w14:textId="0510BD43" w:rsidR="00785AE7" w:rsidRPr="00785AE7" w:rsidRDefault="00BE6ABC" w:rsidP="00785AE7">
      <w:pPr>
        <w:rPr>
          <w:sz w:val="22"/>
          <w:szCs w:val="22"/>
        </w:rPr>
      </w:pPr>
      <w:r>
        <w:rPr>
          <w:sz w:val="22"/>
          <w:szCs w:val="22"/>
        </w:rPr>
        <w:br/>
        <w:t xml:space="preserve">For more information, visit </w:t>
      </w:r>
      <w:hyperlink r:id="rId46" w:history="1">
        <w:r w:rsidRPr="00BE6ABC">
          <w:rPr>
            <w:rStyle w:val="Hyperlink"/>
            <w:color w:val="005596"/>
            <w:sz w:val="22"/>
            <w:szCs w:val="22"/>
          </w:rPr>
          <w:t>www.uwindsor.ca/aec</w:t>
        </w:r>
      </w:hyperlink>
      <w:r>
        <w:rPr>
          <w:sz w:val="22"/>
          <w:szCs w:val="22"/>
        </w:rPr>
        <w:t>.</w:t>
      </w:r>
    </w:p>
    <w:sectPr w:rsidR="00785AE7" w:rsidRPr="00785AE7" w:rsidSect="00952079">
      <w:headerReference w:type="default" r:id="rId47"/>
      <w:footerReference w:type="even" r:id="rId48"/>
      <w:footerReference w:type="default" r:id="rId49"/>
      <w:headerReference w:type="first" r:id="rId50"/>
      <w:footerReference w:type="first" r:id="rId5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D0FE3" w14:textId="77777777" w:rsidR="00953116" w:rsidRDefault="00953116" w:rsidP="00DA3D46">
      <w:r>
        <w:separator/>
      </w:r>
    </w:p>
  </w:endnote>
  <w:endnote w:type="continuationSeparator" w:id="0">
    <w:p w14:paraId="2908B504" w14:textId="77777777" w:rsidR="00953116" w:rsidRDefault="00953116" w:rsidP="00DA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4073229"/>
      <w:docPartObj>
        <w:docPartGallery w:val="Page Numbers (Bottom of Page)"/>
        <w:docPartUnique/>
      </w:docPartObj>
    </w:sdtPr>
    <w:sdtEndPr>
      <w:rPr>
        <w:rStyle w:val="PageNumber"/>
      </w:rPr>
    </w:sdtEndPr>
    <w:sdtContent>
      <w:p w14:paraId="1FEFB30B" w14:textId="2B91C957" w:rsidR="00785AE7" w:rsidRDefault="00785AE7" w:rsidP="00EC35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160EB0" w14:textId="77777777" w:rsidR="00785AE7" w:rsidRDefault="00785AE7" w:rsidP="00785A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71101380"/>
      <w:docPartObj>
        <w:docPartGallery w:val="Page Numbers (Bottom of Page)"/>
        <w:docPartUnique/>
      </w:docPartObj>
    </w:sdtPr>
    <w:sdtEndPr>
      <w:rPr>
        <w:rStyle w:val="PageNumber"/>
      </w:rPr>
    </w:sdtEndPr>
    <w:sdtContent>
      <w:p w14:paraId="7A7ADA24" w14:textId="2F413FD8" w:rsidR="00785AE7" w:rsidRDefault="00785AE7" w:rsidP="00EC35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9C61196" w14:textId="77777777" w:rsidR="00785AE7" w:rsidRDefault="00785AE7" w:rsidP="00785AE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3755028"/>
      <w:docPartObj>
        <w:docPartGallery w:val="Page Numbers (Bottom of Page)"/>
        <w:docPartUnique/>
      </w:docPartObj>
    </w:sdtPr>
    <w:sdtEndPr>
      <w:rPr>
        <w:rStyle w:val="PageNumber"/>
      </w:rPr>
    </w:sdtEndPr>
    <w:sdtContent>
      <w:p w14:paraId="2F47800B" w14:textId="7191EDA7" w:rsidR="00785AE7" w:rsidRDefault="00785AE7" w:rsidP="00EC35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1976F2" w14:textId="1537D1D6" w:rsidR="00785AE7" w:rsidRDefault="005F2B7A" w:rsidP="00785AE7">
    <w:pPr>
      <w:pStyle w:val="Footer"/>
      <w:ind w:right="360"/>
    </w:pPr>
    <w:r>
      <w:t>Revised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0AA66" w14:textId="77777777" w:rsidR="00953116" w:rsidRDefault="00953116" w:rsidP="00DA3D46">
      <w:r>
        <w:separator/>
      </w:r>
    </w:p>
  </w:footnote>
  <w:footnote w:type="continuationSeparator" w:id="0">
    <w:p w14:paraId="349B68D7" w14:textId="77777777" w:rsidR="00953116" w:rsidRDefault="00953116" w:rsidP="00DA3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C6B3E" w14:textId="02914C9D" w:rsidR="00CC4F34" w:rsidRDefault="00CC4F34" w:rsidP="009D105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89B4" w14:textId="4489C333" w:rsidR="00952079" w:rsidRDefault="00814E18" w:rsidP="00952079">
    <w:pPr>
      <w:pStyle w:val="Header"/>
      <w:jc w:val="center"/>
    </w:pPr>
    <w:r>
      <w:rPr>
        <w:noProof/>
      </w:rPr>
      <w:drawing>
        <wp:inline distT="0" distB="0" distL="0" distR="0" wp14:anchorId="7412543D" wp14:editId="32D18E0E">
          <wp:extent cx="4046706" cy="881542"/>
          <wp:effectExtent l="0" t="0" r="5080" b="0"/>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73037" cy="8872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928BB"/>
    <w:multiLevelType w:val="hybridMultilevel"/>
    <w:tmpl w:val="3DD2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00A0B"/>
    <w:multiLevelType w:val="hybridMultilevel"/>
    <w:tmpl w:val="F98A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E663A"/>
    <w:multiLevelType w:val="hybridMultilevel"/>
    <w:tmpl w:val="0E46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D6F3E"/>
    <w:multiLevelType w:val="hybridMultilevel"/>
    <w:tmpl w:val="B61A9C2C"/>
    <w:lvl w:ilvl="0" w:tplc="A5EE43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E5C63"/>
    <w:multiLevelType w:val="hybridMultilevel"/>
    <w:tmpl w:val="5068FEAC"/>
    <w:lvl w:ilvl="0" w:tplc="CFB4BF04">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53AE7"/>
    <w:multiLevelType w:val="hybridMultilevel"/>
    <w:tmpl w:val="2B68A10A"/>
    <w:lvl w:ilvl="0" w:tplc="7D940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A2973"/>
    <w:multiLevelType w:val="multilevel"/>
    <w:tmpl w:val="CEE4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211338"/>
    <w:multiLevelType w:val="hybridMultilevel"/>
    <w:tmpl w:val="12C2D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CB6376"/>
    <w:multiLevelType w:val="hybridMultilevel"/>
    <w:tmpl w:val="6AEE9FA2"/>
    <w:lvl w:ilvl="0" w:tplc="9C82A4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15E94"/>
    <w:multiLevelType w:val="hybridMultilevel"/>
    <w:tmpl w:val="211ED6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B2B157A"/>
    <w:multiLevelType w:val="hybridMultilevel"/>
    <w:tmpl w:val="606C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C7D5B"/>
    <w:multiLevelType w:val="multilevel"/>
    <w:tmpl w:val="D004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E90031"/>
    <w:multiLevelType w:val="hybridMultilevel"/>
    <w:tmpl w:val="11F8D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86977"/>
    <w:multiLevelType w:val="hybridMultilevel"/>
    <w:tmpl w:val="AE208DEE"/>
    <w:lvl w:ilvl="0" w:tplc="521681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5A51C7"/>
    <w:multiLevelType w:val="hybridMultilevel"/>
    <w:tmpl w:val="1DD60F6A"/>
    <w:lvl w:ilvl="0" w:tplc="CFB4BF04">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4E3A18"/>
    <w:multiLevelType w:val="hybridMultilevel"/>
    <w:tmpl w:val="B35C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93BA2"/>
    <w:multiLevelType w:val="hybridMultilevel"/>
    <w:tmpl w:val="C6785D84"/>
    <w:lvl w:ilvl="0" w:tplc="A5EE43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4136FC"/>
    <w:multiLevelType w:val="hybridMultilevel"/>
    <w:tmpl w:val="69A2D238"/>
    <w:lvl w:ilvl="0" w:tplc="3D80AD1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3D377D"/>
    <w:multiLevelType w:val="hybridMultilevel"/>
    <w:tmpl w:val="D2F20434"/>
    <w:lvl w:ilvl="0" w:tplc="7D940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26178A"/>
    <w:multiLevelType w:val="hybridMultilevel"/>
    <w:tmpl w:val="6B1E0028"/>
    <w:lvl w:ilvl="0" w:tplc="7D940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026D1C"/>
    <w:multiLevelType w:val="hybridMultilevel"/>
    <w:tmpl w:val="108E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6"/>
  </w:num>
  <w:num w:numId="4">
    <w:abstractNumId w:val="20"/>
  </w:num>
  <w:num w:numId="5">
    <w:abstractNumId w:val="15"/>
  </w:num>
  <w:num w:numId="6">
    <w:abstractNumId w:val="10"/>
  </w:num>
  <w:num w:numId="7">
    <w:abstractNumId w:val="12"/>
  </w:num>
  <w:num w:numId="8">
    <w:abstractNumId w:val="11"/>
  </w:num>
  <w:num w:numId="9">
    <w:abstractNumId w:val="5"/>
  </w:num>
  <w:num w:numId="10">
    <w:abstractNumId w:val="19"/>
  </w:num>
  <w:num w:numId="11">
    <w:abstractNumId w:val="18"/>
  </w:num>
  <w:num w:numId="12">
    <w:abstractNumId w:val="13"/>
  </w:num>
  <w:num w:numId="13">
    <w:abstractNumId w:val="17"/>
  </w:num>
  <w:num w:numId="14">
    <w:abstractNumId w:val="7"/>
  </w:num>
  <w:num w:numId="15">
    <w:abstractNumId w:val="2"/>
  </w:num>
  <w:num w:numId="16">
    <w:abstractNumId w:val="8"/>
  </w:num>
  <w:num w:numId="17">
    <w:abstractNumId w:val="6"/>
  </w:num>
  <w:num w:numId="18">
    <w:abstractNumId w:val="9"/>
  </w:num>
  <w:num w:numId="19">
    <w:abstractNumId w:val="1"/>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D46"/>
    <w:rsid w:val="000516C8"/>
    <w:rsid w:val="00066751"/>
    <w:rsid w:val="0008746C"/>
    <w:rsid w:val="000D7BB9"/>
    <w:rsid w:val="000E4F82"/>
    <w:rsid w:val="000F4A0C"/>
    <w:rsid w:val="00122308"/>
    <w:rsid w:val="00285934"/>
    <w:rsid w:val="002A401C"/>
    <w:rsid w:val="003044AA"/>
    <w:rsid w:val="00317901"/>
    <w:rsid w:val="00323EDD"/>
    <w:rsid w:val="00334A0C"/>
    <w:rsid w:val="003565C4"/>
    <w:rsid w:val="003D55CF"/>
    <w:rsid w:val="00433A30"/>
    <w:rsid w:val="00464E7B"/>
    <w:rsid w:val="00487CF1"/>
    <w:rsid w:val="004F4F1C"/>
    <w:rsid w:val="00517BA9"/>
    <w:rsid w:val="00591548"/>
    <w:rsid w:val="005B66D5"/>
    <w:rsid w:val="005D0E99"/>
    <w:rsid w:val="005E5051"/>
    <w:rsid w:val="005F2B7A"/>
    <w:rsid w:val="005F5664"/>
    <w:rsid w:val="006102BF"/>
    <w:rsid w:val="0062070B"/>
    <w:rsid w:val="006241E5"/>
    <w:rsid w:val="006827D0"/>
    <w:rsid w:val="00773BEB"/>
    <w:rsid w:val="00780153"/>
    <w:rsid w:val="00785AE7"/>
    <w:rsid w:val="00814E18"/>
    <w:rsid w:val="00854A62"/>
    <w:rsid w:val="00870106"/>
    <w:rsid w:val="008730F7"/>
    <w:rsid w:val="00876B94"/>
    <w:rsid w:val="008808DE"/>
    <w:rsid w:val="008C1FD3"/>
    <w:rsid w:val="008F28AC"/>
    <w:rsid w:val="0094390C"/>
    <w:rsid w:val="00952079"/>
    <w:rsid w:val="00953116"/>
    <w:rsid w:val="009A79E3"/>
    <w:rsid w:val="009B4220"/>
    <w:rsid w:val="009D105F"/>
    <w:rsid w:val="009F4B0D"/>
    <w:rsid w:val="00AA0E10"/>
    <w:rsid w:val="00AA3BD8"/>
    <w:rsid w:val="00AC34F5"/>
    <w:rsid w:val="00B05151"/>
    <w:rsid w:val="00B41BE1"/>
    <w:rsid w:val="00B61794"/>
    <w:rsid w:val="00B632E3"/>
    <w:rsid w:val="00BE159E"/>
    <w:rsid w:val="00BE6ABC"/>
    <w:rsid w:val="00BF0A6E"/>
    <w:rsid w:val="00BF34DA"/>
    <w:rsid w:val="00C13130"/>
    <w:rsid w:val="00C20C0F"/>
    <w:rsid w:val="00C86360"/>
    <w:rsid w:val="00CC4F34"/>
    <w:rsid w:val="00D323E5"/>
    <w:rsid w:val="00D6004B"/>
    <w:rsid w:val="00D62284"/>
    <w:rsid w:val="00D70272"/>
    <w:rsid w:val="00D75E98"/>
    <w:rsid w:val="00DA3D46"/>
    <w:rsid w:val="00DD2DBC"/>
    <w:rsid w:val="00DF3A3B"/>
    <w:rsid w:val="00E01ABC"/>
    <w:rsid w:val="00EB6B3B"/>
    <w:rsid w:val="00EC641E"/>
    <w:rsid w:val="00F01FFD"/>
    <w:rsid w:val="00F22EC9"/>
    <w:rsid w:val="00F2336F"/>
    <w:rsid w:val="00F44E1A"/>
    <w:rsid w:val="00F451AA"/>
    <w:rsid w:val="00FB5ED7"/>
    <w:rsid w:val="00FD48D4"/>
    <w:rsid w:val="00FD6361"/>
    <w:rsid w:val="00FE1F52"/>
    <w:rsid w:val="00FE2D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F7AF0"/>
  <w15:chartTrackingRefBased/>
  <w15:docId w15:val="{E01E9FA8-9495-0942-8186-AA8230D6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105F"/>
    <w:pPr>
      <w:tabs>
        <w:tab w:val="center" w:pos="4680"/>
        <w:tab w:val="right" w:pos="9360"/>
      </w:tabs>
    </w:pPr>
  </w:style>
  <w:style w:type="character" w:customStyle="1" w:styleId="HeaderChar">
    <w:name w:val="Header Char"/>
    <w:basedOn w:val="DefaultParagraphFont"/>
    <w:link w:val="Header"/>
    <w:uiPriority w:val="99"/>
    <w:rsid w:val="009D105F"/>
  </w:style>
  <w:style w:type="paragraph" w:styleId="Footer">
    <w:name w:val="footer"/>
    <w:basedOn w:val="Normal"/>
    <w:link w:val="FooterChar"/>
    <w:uiPriority w:val="99"/>
    <w:unhideWhenUsed/>
    <w:rsid w:val="009D105F"/>
    <w:pPr>
      <w:tabs>
        <w:tab w:val="center" w:pos="4680"/>
        <w:tab w:val="right" w:pos="9360"/>
      </w:tabs>
    </w:pPr>
  </w:style>
  <w:style w:type="character" w:customStyle="1" w:styleId="FooterChar">
    <w:name w:val="Footer Char"/>
    <w:basedOn w:val="DefaultParagraphFont"/>
    <w:link w:val="Footer"/>
    <w:uiPriority w:val="99"/>
    <w:rsid w:val="009D105F"/>
  </w:style>
  <w:style w:type="paragraph" w:styleId="ListParagraph">
    <w:name w:val="List Paragraph"/>
    <w:basedOn w:val="Normal"/>
    <w:uiPriority w:val="34"/>
    <w:qFormat/>
    <w:rsid w:val="009A79E3"/>
    <w:pPr>
      <w:ind w:left="720"/>
      <w:contextualSpacing/>
    </w:pPr>
  </w:style>
  <w:style w:type="character" w:styleId="Hyperlink">
    <w:name w:val="Hyperlink"/>
    <w:uiPriority w:val="99"/>
    <w:unhideWhenUsed/>
    <w:rsid w:val="00F44E1A"/>
    <w:rPr>
      <w:color w:val="0000FF"/>
      <w:u w:val="single"/>
    </w:rPr>
  </w:style>
  <w:style w:type="character" w:styleId="FollowedHyperlink">
    <w:name w:val="FollowedHyperlink"/>
    <w:basedOn w:val="DefaultParagraphFont"/>
    <w:uiPriority w:val="99"/>
    <w:semiHidden/>
    <w:unhideWhenUsed/>
    <w:rsid w:val="00F44E1A"/>
    <w:rPr>
      <w:color w:val="954F72" w:themeColor="followedHyperlink"/>
      <w:u w:val="single"/>
    </w:rPr>
  </w:style>
  <w:style w:type="paragraph" w:customStyle="1" w:styleId="xmsonormal">
    <w:name w:val="x_msonormal"/>
    <w:basedOn w:val="Normal"/>
    <w:rsid w:val="00F44E1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rsid w:val="00F44E1A"/>
  </w:style>
  <w:style w:type="character" w:styleId="UnresolvedMention">
    <w:name w:val="Unresolved Mention"/>
    <w:basedOn w:val="DefaultParagraphFont"/>
    <w:uiPriority w:val="99"/>
    <w:semiHidden/>
    <w:unhideWhenUsed/>
    <w:rsid w:val="00876B94"/>
    <w:rPr>
      <w:color w:val="605E5C"/>
      <w:shd w:val="clear" w:color="auto" w:fill="E1DFDD"/>
    </w:rPr>
  </w:style>
  <w:style w:type="paragraph" w:styleId="NormalWeb">
    <w:name w:val="Normal (Web)"/>
    <w:basedOn w:val="Normal"/>
    <w:uiPriority w:val="99"/>
    <w:semiHidden/>
    <w:unhideWhenUsed/>
    <w:rsid w:val="00FD48D4"/>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2A401C"/>
    <w:pPr>
      <w:spacing w:before="100" w:beforeAutospacing="1" w:after="100" w:afterAutospacing="1"/>
    </w:pPr>
    <w:rPr>
      <w:rFonts w:ascii="Times New Roman" w:eastAsia="Times New Roman" w:hAnsi="Times New Roman" w:cs="Times New Roman"/>
    </w:rPr>
  </w:style>
  <w:style w:type="paragraph" w:customStyle="1" w:styleId="gy">
    <w:name w:val="gy"/>
    <w:basedOn w:val="Normal"/>
    <w:rsid w:val="002A401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A401C"/>
    <w:rPr>
      <w:i/>
      <w:iCs/>
    </w:rPr>
  </w:style>
  <w:style w:type="character" w:styleId="PageNumber">
    <w:name w:val="page number"/>
    <w:basedOn w:val="DefaultParagraphFont"/>
    <w:uiPriority w:val="99"/>
    <w:semiHidden/>
    <w:unhideWhenUsed/>
    <w:rsid w:val="00785AE7"/>
  </w:style>
  <w:style w:type="paragraph" w:styleId="BalloonText">
    <w:name w:val="Balloon Text"/>
    <w:basedOn w:val="Normal"/>
    <w:link w:val="BalloonTextChar"/>
    <w:uiPriority w:val="99"/>
    <w:semiHidden/>
    <w:unhideWhenUsed/>
    <w:rsid w:val="005F56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6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272825">
      <w:bodyDiv w:val="1"/>
      <w:marLeft w:val="0"/>
      <w:marRight w:val="0"/>
      <w:marTop w:val="0"/>
      <w:marBottom w:val="0"/>
      <w:divBdr>
        <w:top w:val="none" w:sz="0" w:space="0" w:color="auto"/>
        <w:left w:val="none" w:sz="0" w:space="0" w:color="auto"/>
        <w:bottom w:val="none" w:sz="0" w:space="0" w:color="auto"/>
        <w:right w:val="none" w:sz="0" w:space="0" w:color="auto"/>
      </w:divBdr>
    </w:div>
    <w:div w:id="631330297">
      <w:bodyDiv w:val="1"/>
      <w:marLeft w:val="0"/>
      <w:marRight w:val="0"/>
      <w:marTop w:val="0"/>
      <w:marBottom w:val="0"/>
      <w:divBdr>
        <w:top w:val="none" w:sz="0" w:space="0" w:color="auto"/>
        <w:left w:val="none" w:sz="0" w:space="0" w:color="auto"/>
        <w:bottom w:val="none" w:sz="0" w:space="0" w:color="auto"/>
        <w:right w:val="none" w:sz="0" w:space="0" w:color="auto"/>
      </w:divBdr>
    </w:div>
    <w:div w:id="861553605">
      <w:bodyDiv w:val="1"/>
      <w:marLeft w:val="0"/>
      <w:marRight w:val="0"/>
      <w:marTop w:val="0"/>
      <w:marBottom w:val="0"/>
      <w:divBdr>
        <w:top w:val="none" w:sz="0" w:space="0" w:color="auto"/>
        <w:left w:val="none" w:sz="0" w:space="0" w:color="auto"/>
        <w:bottom w:val="none" w:sz="0" w:space="0" w:color="auto"/>
        <w:right w:val="none" w:sz="0" w:space="0" w:color="auto"/>
      </w:divBdr>
    </w:div>
    <w:div w:id="982269465">
      <w:bodyDiv w:val="1"/>
      <w:marLeft w:val="0"/>
      <w:marRight w:val="0"/>
      <w:marTop w:val="0"/>
      <w:marBottom w:val="0"/>
      <w:divBdr>
        <w:top w:val="none" w:sz="0" w:space="0" w:color="auto"/>
        <w:left w:val="none" w:sz="0" w:space="0" w:color="auto"/>
        <w:bottom w:val="none" w:sz="0" w:space="0" w:color="auto"/>
        <w:right w:val="none" w:sz="0" w:space="0" w:color="auto"/>
      </w:divBdr>
    </w:div>
    <w:div w:id="1543201551">
      <w:bodyDiv w:val="1"/>
      <w:marLeft w:val="0"/>
      <w:marRight w:val="0"/>
      <w:marTop w:val="0"/>
      <w:marBottom w:val="0"/>
      <w:divBdr>
        <w:top w:val="none" w:sz="0" w:space="0" w:color="auto"/>
        <w:left w:val="none" w:sz="0" w:space="0" w:color="auto"/>
        <w:bottom w:val="none" w:sz="0" w:space="0" w:color="auto"/>
        <w:right w:val="none" w:sz="0" w:space="0" w:color="auto"/>
      </w:divBdr>
    </w:div>
    <w:div w:id="1794981688">
      <w:bodyDiv w:val="1"/>
      <w:marLeft w:val="0"/>
      <w:marRight w:val="0"/>
      <w:marTop w:val="0"/>
      <w:marBottom w:val="0"/>
      <w:divBdr>
        <w:top w:val="none" w:sz="0" w:space="0" w:color="auto"/>
        <w:left w:val="none" w:sz="0" w:space="0" w:color="auto"/>
        <w:bottom w:val="none" w:sz="0" w:space="0" w:color="auto"/>
        <w:right w:val="none" w:sz="0" w:space="0" w:color="auto"/>
      </w:divBdr>
    </w:div>
    <w:div w:id="18849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unes.apple.com/in/app/uwin-fahss/id1449767439?mt=8" TargetMode="External"/><Relationship Id="rId18" Type="http://schemas.openxmlformats.org/officeDocument/2006/relationships/image" Target="media/image2.png"/><Relationship Id="rId26" Type="http://schemas.openxmlformats.org/officeDocument/2006/relationships/hyperlink" Target="http://www.uwindsor.ca/studentexperience/358/tao" TargetMode="External"/><Relationship Id="rId39" Type="http://schemas.openxmlformats.org/officeDocument/2006/relationships/hyperlink" Target="http://www.uwindsor.ca/ignite" TargetMode="External"/><Relationship Id="rId3" Type="http://schemas.openxmlformats.org/officeDocument/2006/relationships/customXml" Target="../customXml/item3.xml"/><Relationship Id="rId21" Type="http://schemas.openxmlformats.org/officeDocument/2006/relationships/hyperlink" Target="http://www.uwindsor.ca/studentaccessibility/" TargetMode="External"/><Relationship Id="rId34" Type="http://schemas.openxmlformats.org/officeDocument/2006/relationships/hyperlink" Target="http://www.uwindsor.ca/writingsupport" TargetMode="External"/><Relationship Id="rId42" Type="http://schemas.openxmlformats.org/officeDocument/2006/relationships/hyperlink" Target="http://www.uwindsor.ca/careerworkshops"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mailto:reach@uwindsor.ca" TargetMode="External"/><Relationship Id="rId25" Type="http://schemas.openxmlformats.org/officeDocument/2006/relationships/hyperlink" Target="http://www.uwindsor.ca/studentexperience/351/resources" TargetMode="External"/><Relationship Id="rId33" Type="http://schemas.openxmlformats.org/officeDocument/2006/relationships/hyperlink" Target="http://www.uwindsor.ca/wellness" TargetMode="External"/><Relationship Id="rId38" Type="http://schemas.openxmlformats.org/officeDocument/2006/relationships/hyperlink" Target="http://www.uwindsor.ca/fahss/945/information-students" TargetMode="External"/><Relationship Id="rId46" Type="http://schemas.openxmlformats.org/officeDocument/2006/relationships/hyperlink" Target="http://www.uwindsor.ca/aec" TargetMode="External"/><Relationship Id="rId2" Type="http://schemas.openxmlformats.org/officeDocument/2006/relationships/customXml" Target="../customXml/item2.xml"/><Relationship Id="rId16" Type="http://schemas.openxmlformats.org/officeDocument/2006/relationships/hyperlink" Target="https://ca.bbcollab.com/guest/e0752ba505034ab7bba5de7e31143aa5" TargetMode="External"/><Relationship Id="rId20" Type="http://schemas.openxmlformats.org/officeDocument/2006/relationships/hyperlink" Target="https://www.bystanderinitiative.ca/" TargetMode="External"/><Relationship Id="rId29" Type="http://schemas.openxmlformats.org/officeDocument/2006/relationships/hyperlink" Target="http://www.uwindsor.ca/studentcounselling" TargetMode="External"/><Relationship Id="rId41" Type="http://schemas.openxmlformats.org/officeDocument/2006/relationships/hyperlink" Target="http://www.uwindsor.ca/vi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tunes.apple.com/in/app/uwin-fahss/id1449767439?mt=8" TargetMode="External"/><Relationship Id="rId24" Type="http://schemas.openxmlformats.org/officeDocument/2006/relationships/hyperlink" Target="https://uwindsor.ca1.qualtrics.com/jfe/form/SV_3adz5L5NvK8iKvb" TargetMode="External"/><Relationship Id="rId32" Type="http://schemas.openxmlformats.org/officeDocument/2006/relationships/hyperlink" Target="https://play.google.com/store/apps/details?id=com.onetapsolutions.morneau.myissp&amp;hl=en" TargetMode="External"/><Relationship Id="rId37" Type="http://schemas.openxmlformats.org/officeDocument/2006/relationships/hyperlink" Target="https://success.uwindsor.ca/home.htm" TargetMode="External"/><Relationship Id="rId40" Type="http://schemas.openxmlformats.org/officeDocument/2006/relationships/hyperlink" Target="https://www.uwindsor.ca/career-development-experiential/613/job-shadow-program" TargetMode="External"/><Relationship Id="rId45" Type="http://schemas.openxmlformats.org/officeDocument/2006/relationships/hyperlink" Target="http://www.uwindsor.ca/studentexchange/" TargetMode="External"/><Relationship Id="rId53"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play.google.com/store/apps/details?id=com.readyeducation.uowindsorfahss" TargetMode="External"/><Relationship Id="rId23" Type="http://schemas.openxmlformats.org/officeDocument/2006/relationships/hyperlink" Target="http://www.uwindsor.ca/secretariat/sites/uwindsor.ca.secretariat/files/academic_accommodation_for_students_with_disabilities_amended_july_17_2017.pdf" TargetMode="External"/><Relationship Id="rId28" Type="http://schemas.openxmlformats.org/officeDocument/2006/relationships/hyperlink" Target="http://www.uwindsor.ca/studenthealthservices" TargetMode="External"/><Relationship Id="rId36" Type="http://schemas.openxmlformats.org/officeDocument/2006/relationships/hyperlink" Target="https://www.uwindsor.ca/career-development-experiential/" TargetMode="External"/><Relationship Id="rId49" Type="http://schemas.openxmlformats.org/officeDocument/2006/relationships/footer" Target="footer2.xml"/><Relationship Id="rId10" Type="http://schemas.openxmlformats.org/officeDocument/2006/relationships/hyperlink" Target="http://www.uwindsor.ca/fahss/online-advising/612/lead-scholars" TargetMode="External"/><Relationship Id="rId19" Type="http://schemas.openxmlformats.org/officeDocument/2006/relationships/hyperlink" Target="https://success.uwindsor.ca/home.htm" TargetMode="External"/><Relationship Id="rId31" Type="http://schemas.openxmlformats.org/officeDocument/2006/relationships/hyperlink" Target="https://apps.apple.com/us/app/my-ssp/id1112006222" TargetMode="External"/><Relationship Id="rId44" Type="http://schemas.openxmlformats.org/officeDocument/2006/relationships/hyperlink" Target="https://success.uwindsor.ca/careerpublicEvents.htm"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lay.google.com/store/apps/details?id=com.readyeducation.uowindsorfahss" TargetMode="External"/><Relationship Id="rId22" Type="http://schemas.openxmlformats.org/officeDocument/2006/relationships/hyperlink" Target="mailto:sas@uwindsor.ca" TargetMode="External"/><Relationship Id="rId27" Type="http://schemas.openxmlformats.org/officeDocument/2006/relationships/hyperlink" Target="http://www.uwindsor.ca/studentexperience/348/volunteer-opportunities" TargetMode="External"/><Relationship Id="rId30" Type="http://schemas.openxmlformats.org/officeDocument/2006/relationships/hyperlink" Target="https://keepmesafe.myissp.com/" TargetMode="External"/><Relationship Id="rId35" Type="http://schemas.openxmlformats.org/officeDocument/2006/relationships/hyperlink" Target="http://www.uwindsor.ca/steps" TargetMode="External"/><Relationship Id="rId43" Type="http://schemas.openxmlformats.org/officeDocument/2006/relationships/hyperlink" Target="https://www.uwindsor.ca/career-development-experiential/309/appointments" TargetMode="External"/><Relationship Id="rId48"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1B2794F6C07479160DCC4F9CBDA1D" ma:contentTypeVersion="13" ma:contentTypeDescription="Create a new document." ma:contentTypeScope="" ma:versionID="d48f7ecf038c67ed72f5e1b2748be449">
  <xsd:schema xmlns:xsd="http://www.w3.org/2001/XMLSchema" xmlns:xs="http://www.w3.org/2001/XMLSchema" xmlns:p="http://schemas.microsoft.com/office/2006/metadata/properties" xmlns:ns3="c4d4cad0-508c-4314-859c-adae8c6a67bf" xmlns:ns4="3ee6600a-d91d-4333-86e7-e2551b234f5d" targetNamespace="http://schemas.microsoft.com/office/2006/metadata/properties" ma:root="true" ma:fieldsID="a1a3993fa8575c8185ee3bf1cdce6735" ns3:_="" ns4:_="">
    <xsd:import namespace="c4d4cad0-508c-4314-859c-adae8c6a67bf"/>
    <xsd:import namespace="3ee6600a-d91d-4333-86e7-e2551b234f5d"/>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OCR" minOccurs="0"/>
                <xsd:element ref="ns3:SharedWithDetails" minOccurs="0"/>
                <xsd:element ref="ns3:SharingHintHash"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4cad0-508c-4314-859c-adae8c6a67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6600a-d91d-4333-86e7-e2551b234f5d"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CDF123-58D3-47C0-BE61-49294B5E8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4cad0-508c-4314-859c-adae8c6a67bf"/>
    <ds:schemaRef ds:uri="3ee6600a-d91d-4333-86e7-e2551b234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A3EF1-69C8-4C45-BA0D-C58E31BA266C}">
  <ds:schemaRefs>
    <ds:schemaRef ds:uri="http://schemas.microsoft.com/sharepoint/v3/contenttype/forms"/>
  </ds:schemaRefs>
</ds:datastoreItem>
</file>

<file path=customXml/itemProps3.xml><?xml version="1.0" encoding="utf-8"?>
<ds:datastoreItem xmlns:ds="http://schemas.openxmlformats.org/officeDocument/2006/customXml" ds:itemID="{D2D918C2-CE41-4EE7-9B71-EB5F8DD200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2135</Words>
  <Characters>12172</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Vo</dc:creator>
  <cp:keywords/>
  <dc:description/>
  <cp:lastModifiedBy>Judy Janzen</cp:lastModifiedBy>
  <cp:revision>2</cp:revision>
  <dcterms:created xsi:type="dcterms:W3CDTF">2021-11-30T17:24:00Z</dcterms:created>
  <dcterms:modified xsi:type="dcterms:W3CDTF">2021-11-30T17:24:00Z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0x0101007DF1B2794F6C07479160DCC4F9CBDA1D</vt:lpwstr>
  </property>
</Properties>
</file>