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A9C14" w14:textId="2E62097C" w:rsidR="00550724" w:rsidRPr="00BD73C4" w:rsidRDefault="00405FD2" w:rsidP="0039289E">
      <w:pPr>
        <w:rPr>
          <w:b/>
          <w:bCs/>
          <w:sz w:val="20"/>
        </w:rPr>
      </w:pPr>
      <w:r w:rsidRPr="187AD1B6">
        <w:rPr>
          <w:b/>
          <w:bCs/>
          <w:sz w:val="32"/>
          <w:szCs w:val="32"/>
        </w:rPr>
        <w:t>B</w:t>
      </w:r>
      <w:r w:rsidR="007C0E8B" w:rsidRPr="187AD1B6">
        <w:rPr>
          <w:b/>
          <w:bCs/>
          <w:sz w:val="32"/>
          <w:szCs w:val="32"/>
        </w:rPr>
        <w:t xml:space="preserve">A </w:t>
      </w:r>
      <w:proofErr w:type="spellStart"/>
      <w:r w:rsidR="007C0E8B" w:rsidRPr="187AD1B6">
        <w:rPr>
          <w:b/>
          <w:bCs/>
          <w:sz w:val="32"/>
          <w:szCs w:val="32"/>
        </w:rPr>
        <w:t>Honours</w:t>
      </w:r>
      <w:proofErr w:type="spellEnd"/>
      <w:r w:rsidR="007C0E8B" w:rsidRPr="187AD1B6">
        <w:rPr>
          <w:b/>
          <w:bCs/>
          <w:sz w:val="32"/>
          <w:szCs w:val="32"/>
        </w:rPr>
        <w:t xml:space="preserve"> Drama</w:t>
      </w:r>
      <w:r w:rsidRPr="187AD1B6">
        <w:rPr>
          <w:b/>
          <w:bCs/>
          <w:sz w:val="32"/>
          <w:szCs w:val="32"/>
        </w:rPr>
        <w:t xml:space="preserve"> – COUNSELLING SHEET </w:t>
      </w:r>
    </w:p>
    <w:p w14:paraId="74329523" w14:textId="77777777" w:rsidR="00405FD2" w:rsidRDefault="00405FD2">
      <w:pPr>
        <w:rPr>
          <w:sz w:val="28"/>
          <w:szCs w:val="28"/>
        </w:rPr>
      </w:pPr>
    </w:p>
    <w:p w14:paraId="539052CE" w14:textId="6E7C0615" w:rsidR="00405FD2" w:rsidRDefault="00405FD2">
      <w:pPr>
        <w:rPr>
          <w:b/>
          <w:sz w:val="28"/>
          <w:szCs w:val="28"/>
        </w:rPr>
      </w:pPr>
      <w:r w:rsidRPr="00405FD2">
        <w:rPr>
          <w:b/>
          <w:sz w:val="28"/>
          <w:szCs w:val="28"/>
        </w:rPr>
        <w:t>NAME:  _____________________________</w:t>
      </w:r>
      <w:r w:rsidRPr="00405FD2">
        <w:rPr>
          <w:b/>
          <w:sz w:val="28"/>
          <w:szCs w:val="28"/>
        </w:rPr>
        <w:tab/>
        <w:t>STUDENT #:  ______________________</w:t>
      </w:r>
    </w:p>
    <w:p w14:paraId="27023676" w14:textId="1AF016D3" w:rsidR="00FC35E1" w:rsidRDefault="00FC35E1">
      <w:pPr>
        <w:rPr>
          <w:b/>
          <w:sz w:val="28"/>
          <w:szCs w:val="28"/>
        </w:rPr>
      </w:pPr>
    </w:p>
    <w:p w14:paraId="491F94FA" w14:textId="6C2329E3" w:rsidR="00FC35E1" w:rsidRDefault="00FC35E1" w:rsidP="00FC35E1">
      <w:pPr>
        <w:rPr>
          <w:b/>
          <w:sz w:val="22"/>
          <w:szCs w:val="22"/>
        </w:rPr>
      </w:pPr>
      <w:r w:rsidRPr="005F605A">
        <w:rPr>
          <w:b/>
          <w:sz w:val="22"/>
          <w:szCs w:val="22"/>
        </w:rPr>
        <w:t>Major Requirements = 20</w:t>
      </w:r>
      <w:r w:rsidR="00333734" w:rsidRPr="005F605A">
        <w:rPr>
          <w:b/>
          <w:sz w:val="22"/>
          <w:szCs w:val="22"/>
        </w:rPr>
        <w:t>-24</w:t>
      </w:r>
      <w:r w:rsidRPr="005F605A">
        <w:rPr>
          <w:b/>
          <w:sz w:val="22"/>
          <w:szCs w:val="22"/>
        </w:rPr>
        <w:tab/>
        <w:t xml:space="preserve"> Other Requirements (Options and Electives) = </w:t>
      </w:r>
      <w:r w:rsidR="00333734" w:rsidRPr="005F605A">
        <w:rPr>
          <w:b/>
          <w:sz w:val="22"/>
          <w:szCs w:val="22"/>
        </w:rPr>
        <w:t>16-20</w:t>
      </w:r>
    </w:p>
    <w:p w14:paraId="1C0AE420" w14:textId="68DE6070" w:rsidR="00333734" w:rsidRDefault="00333734" w:rsidP="00FC35E1">
      <w:pPr>
        <w:rPr>
          <w:b/>
          <w:sz w:val="22"/>
          <w:szCs w:val="22"/>
        </w:rPr>
      </w:pPr>
    </w:p>
    <w:p w14:paraId="36268719" w14:textId="7D2D2CDB" w:rsidR="00333734" w:rsidRDefault="00333734" w:rsidP="00FC35E1">
      <w:pPr>
        <w:rPr>
          <w:b/>
          <w:sz w:val="22"/>
          <w:szCs w:val="22"/>
        </w:rPr>
      </w:pPr>
      <w:r>
        <w:rPr>
          <w:b/>
          <w:sz w:val="22"/>
          <w:szCs w:val="22"/>
        </w:rPr>
        <w:t xml:space="preserve">Major Requirements: DRAM 1000 &amp; DRAM 200 Nature of Theatre I &amp; II; one course from each of Group A, B, &amp; C; and </w:t>
      </w:r>
      <w:r w:rsidRPr="005F605A">
        <w:rPr>
          <w:b/>
          <w:sz w:val="22"/>
          <w:szCs w:val="22"/>
        </w:rPr>
        <w:t>15 – 19</w:t>
      </w:r>
      <w:r>
        <w:rPr>
          <w:b/>
          <w:sz w:val="22"/>
          <w:szCs w:val="22"/>
        </w:rPr>
        <w:t xml:space="preserve"> additional Dramatic Art courses chosen in consultation with a Dramatic Art Academic Advisor</w:t>
      </w:r>
    </w:p>
    <w:p w14:paraId="5BA30A9E" w14:textId="77777777" w:rsidR="00FC35E1" w:rsidRDefault="00FC35E1" w:rsidP="00FC35E1">
      <w:pPr>
        <w:rPr>
          <w:b/>
          <w:sz w:val="22"/>
          <w:szCs w:val="22"/>
        </w:rPr>
      </w:pPr>
    </w:p>
    <w:p w14:paraId="18DB3A66" w14:textId="77777777" w:rsidR="00FC35E1" w:rsidRDefault="00FC35E1" w:rsidP="00FC35E1">
      <w:pPr>
        <w:rPr>
          <w:b/>
          <w:sz w:val="22"/>
          <w:szCs w:val="22"/>
        </w:rPr>
      </w:pPr>
      <w:r w:rsidRPr="00DE2375">
        <w:rPr>
          <w:b/>
          <w:sz w:val="22"/>
          <w:szCs w:val="22"/>
        </w:rPr>
        <w:t>Options and Electives may be taken in a different order than outlined</w:t>
      </w:r>
      <w:r>
        <w:rPr>
          <w:b/>
          <w:sz w:val="22"/>
          <w:szCs w:val="22"/>
        </w:rPr>
        <w:t xml:space="preserve"> below.</w:t>
      </w:r>
      <w:r w:rsidRPr="00DE2375">
        <w:rPr>
          <w:b/>
          <w:sz w:val="22"/>
          <w:szCs w:val="22"/>
        </w:rPr>
        <w:t xml:space="preserve">  </w:t>
      </w:r>
    </w:p>
    <w:p w14:paraId="55EA8E33" w14:textId="77777777" w:rsidR="00FC35E1" w:rsidRDefault="00FC35E1" w:rsidP="00FC35E1">
      <w:pPr>
        <w:rPr>
          <w:b/>
          <w:sz w:val="22"/>
          <w:szCs w:val="22"/>
        </w:rPr>
      </w:pPr>
    </w:p>
    <w:p w14:paraId="4D9A9854" w14:textId="22BD5ECC" w:rsidR="00FC35E1" w:rsidRPr="00DE2375" w:rsidRDefault="00FC35E1" w:rsidP="00FC35E1">
      <w:pPr>
        <w:rPr>
          <w:b/>
          <w:sz w:val="22"/>
          <w:szCs w:val="22"/>
        </w:rPr>
      </w:pPr>
      <w:r w:rsidRPr="00DE2375">
        <w:rPr>
          <w:b/>
          <w:sz w:val="22"/>
          <w:szCs w:val="22"/>
        </w:rPr>
        <w:t>Elective = non specified Dramatic Art course (note course code)</w:t>
      </w:r>
    </w:p>
    <w:p w14:paraId="3ED2BA56" w14:textId="77777777" w:rsidR="00FC35E1" w:rsidRDefault="00FC35E1" w:rsidP="00FC35E1">
      <w:pPr>
        <w:rPr>
          <w:b/>
          <w:sz w:val="22"/>
          <w:szCs w:val="22"/>
        </w:rPr>
      </w:pPr>
      <w:r w:rsidRPr="00DE2375">
        <w:rPr>
          <w:b/>
          <w:sz w:val="22"/>
          <w:szCs w:val="22"/>
        </w:rPr>
        <w:t>Option = course outside of Dramatic Art (note course code)</w:t>
      </w:r>
    </w:p>
    <w:p w14:paraId="35435DB1" w14:textId="77777777" w:rsidR="00FC35E1" w:rsidRDefault="00FC35E1" w:rsidP="00FC35E1">
      <w:pPr>
        <w:rPr>
          <w:b/>
          <w:sz w:val="22"/>
          <w:szCs w:val="22"/>
        </w:rPr>
      </w:pPr>
    </w:p>
    <w:p w14:paraId="746E3114" w14:textId="77777777" w:rsidR="00FC35E1" w:rsidRDefault="00FC35E1" w:rsidP="00FC35E1">
      <w:pPr>
        <w:rPr>
          <w:b/>
          <w:sz w:val="22"/>
          <w:szCs w:val="22"/>
        </w:rPr>
      </w:pPr>
      <w:r>
        <w:rPr>
          <w:b/>
          <w:sz w:val="22"/>
          <w:szCs w:val="22"/>
        </w:rPr>
        <w:t xml:space="preserve">To look up course descriptions for other courses in Dramatic Art or in other departments, please go to </w:t>
      </w:r>
      <w:hyperlink r:id="rId11" w:history="1">
        <w:r w:rsidRPr="00E174A3">
          <w:rPr>
            <w:rStyle w:val="Hyperlink"/>
            <w:b/>
            <w:sz w:val="22"/>
            <w:szCs w:val="22"/>
          </w:rPr>
          <w:t>www.uwindsor.ca/calendar</w:t>
        </w:r>
      </w:hyperlink>
      <w:r>
        <w:rPr>
          <w:b/>
          <w:sz w:val="22"/>
          <w:szCs w:val="22"/>
        </w:rPr>
        <w:t>.</w:t>
      </w:r>
    </w:p>
    <w:p w14:paraId="62C582AC" w14:textId="77777777" w:rsidR="00550724" w:rsidRDefault="00550724"/>
    <w:tbl>
      <w:tblPr>
        <w:tblW w:w="5000" w:type="pct"/>
        <w:tblCellMar>
          <w:left w:w="0" w:type="dxa"/>
          <w:right w:w="0" w:type="dxa"/>
        </w:tblCellMar>
        <w:tblLook w:val="04A0" w:firstRow="1" w:lastRow="0" w:firstColumn="1" w:lastColumn="0" w:noHBand="0" w:noVBand="1"/>
        <w:tblDescription w:val="Assignment calendar"/>
      </w:tblPr>
      <w:tblGrid>
        <w:gridCol w:w="2204"/>
        <w:gridCol w:w="2183"/>
        <w:gridCol w:w="2183"/>
        <w:gridCol w:w="2183"/>
        <w:gridCol w:w="2183"/>
      </w:tblGrid>
      <w:tr w:rsidR="00451EA0" w14:paraId="0B2A5B25" w14:textId="77777777" w:rsidTr="00EA7BE6">
        <w:tc>
          <w:tcPr>
            <w:tcW w:w="1008" w:type="pct"/>
            <w:vAlign w:val="bottom"/>
          </w:tcPr>
          <w:p w14:paraId="4E32F885" w14:textId="77777777" w:rsidR="00451EA0" w:rsidRDefault="00451EA0">
            <w:pPr>
              <w:pStyle w:val="Days"/>
            </w:pPr>
          </w:p>
        </w:tc>
        <w:tc>
          <w:tcPr>
            <w:tcW w:w="998" w:type="pct"/>
            <w:vAlign w:val="bottom"/>
          </w:tcPr>
          <w:p w14:paraId="1474DFB5" w14:textId="77777777" w:rsidR="00451EA0" w:rsidRDefault="00451EA0">
            <w:pPr>
              <w:pStyle w:val="Days"/>
            </w:pPr>
          </w:p>
        </w:tc>
        <w:tc>
          <w:tcPr>
            <w:tcW w:w="998" w:type="pct"/>
            <w:vAlign w:val="bottom"/>
          </w:tcPr>
          <w:p w14:paraId="62B6F0FA" w14:textId="77777777" w:rsidR="00451EA0" w:rsidRDefault="00451EA0">
            <w:pPr>
              <w:pStyle w:val="Days"/>
            </w:pPr>
          </w:p>
        </w:tc>
        <w:tc>
          <w:tcPr>
            <w:tcW w:w="998" w:type="pct"/>
            <w:vAlign w:val="bottom"/>
          </w:tcPr>
          <w:p w14:paraId="1F4798F0" w14:textId="77777777" w:rsidR="00451EA0" w:rsidRDefault="00451EA0">
            <w:pPr>
              <w:pStyle w:val="Days"/>
            </w:pPr>
          </w:p>
        </w:tc>
        <w:tc>
          <w:tcPr>
            <w:tcW w:w="998" w:type="pct"/>
            <w:vAlign w:val="bottom"/>
          </w:tcPr>
          <w:p w14:paraId="18C2FB2B" w14:textId="77777777" w:rsidR="00451EA0" w:rsidRDefault="00451EA0">
            <w:pPr>
              <w:pStyle w:val="Days"/>
            </w:pPr>
          </w:p>
        </w:tc>
      </w:tr>
    </w:tbl>
    <w:tbl>
      <w:tblPr>
        <w:tblStyle w:val="WeeklyAssignments"/>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2A0" w:firstRow="1" w:lastRow="0" w:firstColumn="1" w:lastColumn="0" w:noHBand="1" w:noVBand="0"/>
        <w:tblDescription w:val="Assignment calendar"/>
      </w:tblPr>
      <w:tblGrid>
        <w:gridCol w:w="3974"/>
        <w:gridCol w:w="1477"/>
        <w:gridCol w:w="3577"/>
        <w:gridCol w:w="1878"/>
      </w:tblGrid>
      <w:tr w:rsidR="009F36FF" w:rsidRPr="009F36FF" w14:paraId="783F2098" w14:textId="77777777" w:rsidTr="00EE15F7">
        <w:trPr>
          <w:cnfStyle w:val="100000000000" w:firstRow="1" w:lastRow="0" w:firstColumn="0" w:lastColumn="0" w:oddVBand="0" w:evenVBand="0" w:oddHBand="0" w:evenHBand="0" w:firstRowFirstColumn="0" w:firstRowLastColumn="0" w:lastRowFirstColumn="0" w:lastRowLastColumn="0"/>
          <w:trHeight w:val="804"/>
        </w:trPr>
        <w:tc>
          <w:tcPr>
            <w:tcW w:w="1822" w:type="pct"/>
            <w:tcBorders>
              <w:top w:val="none" w:sz="0" w:space="0" w:color="auto"/>
            </w:tcBorders>
            <w:shd w:val="clear" w:color="auto" w:fill="E5E5E5" w:themeFill="accent4" w:themeFillTint="33"/>
            <w:vAlign w:val="center"/>
          </w:tcPr>
          <w:p w14:paraId="72F74898" w14:textId="77777777" w:rsidR="009708B7" w:rsidRPr="009F36FF" w:rsidRDefault="009708B7" w:rsidP="00EB1780">
            <w:pPr>
              <w:rPr>
                <w:color w:val="auto"/>
                <w:sz w:val="24"/>
                <w:szCs w:val="24"/>
              </w:rPr>
            </w:pPr>
            <w:r w:rsidRPr="009F36FF">
              <w:rPr>
                <w:color w:val="auto"/>
                <w:sz w:val="24"/>
                <w:szCs w:val="24"/>
              </w:rPr>
              <w:t>YEAR ONE:  FALL</w:t>
            </w:r>
          </w:p>
        </w:tc>
        <w:tc>
          <w:tcPr>
            <w:cnfStyle w:val="000001000000" w:firstRow="0" w:lastRow="0" w:firstColumn="0" w:lastColumn="0" w:oddVBand="0" w:evenVBand="1" w:oddHBand="0" w:evenHBand="0" w:firstRowFirstColumn="0" w:firstRowLastColumn="0" w:lastRowFirstColumn="0" w:lastRowLastColumn="0"/>
            <w:tcW w:w="67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5E5E5" w:themeFill="accent4" w:themeFillTint="33"/>
            <w:vAlign w:val="center"/>
          </w:tcPr>
          <w:p w14:paraId="13A8EB3A" w14:textId="77777777" w:rsidR="009708B7" w:rsidRPr="009F36FF" w:rsidRDefault="009708B7" w:rsidP="009708B7">
            <w:pPr>
              <w:jc w:val="center"/>
              <w:rPr>
                <w:b w:val="0"/>
                <w:caps w:val="0"/>
                <w:color w:val="auto"/>
                <w:sz w:val="20"/>
              </w:rPr>
            </w:pPr>
            <w:r w:rsidRPr="009F36FF">
              <w:rPr>
                <w:color w:val="auto"/>
                <w:sz w:val="20"/>
              </w:rPr>
              <w:t>SEMESTER</w:t>
            </w:r>
          </w:p>
          <w:p w14:paraId="5254DB39" w14:textId="77777777" w:rsidR="009708B7" w:rsidRPr="009F36FF" w:rsidRDefault="009708B7" w:rsidP="009708B7">
            <w:pPr>
              <w:spacing w:before="40" w:after="40"/>
              <w:jc w:val="center"/>
              <w:rPr>
                <w:color w:val="auto"/>
                <w:sz w:val="24"/>
                <w:szCs w:val="24"/>
              </w:rPr>
            </w:pPr>
            <w:r w:rsidRPr="009F36FF">
              <w:rPr>
                <w:color w:val="auto"/>
                <w:sz w:val="20"/>
              </w:rPr>
              <w:t>COMPLETED</w:t>
            </w:r>
          </w:p>
        </w:tc>
        <w:tc>
          <w:tcPr>
            <w:tcW w:w="1640" w:type="pct"/>
            <w:tcBorders>
              <w:top w:val="none" w:sz="0" w:space="0" w:color="auto"/>
            </w:tcBorders>
            <w:shd w:val="clear" w:color="auto" w:fill="E5E5E5" w:themeFill="accent4" w:themeFillTint="33"/>
            <w:vAlign w:val="center"/>
          </w:tcPr>
          <w:p w14:paraId="1C6AFAAB" w14:textId="77777777" w:rsidR="009708B7" w:rsidRPr="009F36FF" w:rsidRDefault="009708B7">
            <w:pPr>
              <w:cnfStyle w:val="100000000000" w:firstRow="1" w:lastRow="0" w:firstColumn="0" w:lastColumn="0" w:oddVBand="0" w:evenVBand="0" w:oddHBand="0" w:evenHBand="0" w:firstRowFirstColumn="0" w:firstRowLastColumn="0" w:lastRowFirstColumn="0" w:lastRowLastColumn="0"/>
              <w:rPr>
                <w:color w:val="auto"/>
                <w:sz w:val="24"/>
                <w:szCs w:val="24"/>
              </w:rPr>
            </w:pPr>
            <w:r w:rsidRPr="009F36FF">
              <w:rPr>
                <w:color w:val="auto"/>
                <w:sz w:val="24"/>
                <w:szCs w:val="24"/>
              </w:rPr>
              <w:t>YEAR ONE:  WINTER</w:t>
            </w:r>
          </w:p>
        </w:tc>
        <w:tc>
          <w:tcPr>
            <w:cnfStyle w:val="000001000000" w:firstRow="0" w:lastRow="0" w:firstColumn="0" w:lastColumn="0" w:oddVBand="0" w:evenVBand="1" w:oddHBand="0" w:evenHBand="0" w:firstRowFirstColumn="0" w:firstRowLastColumn="0" w:lastRowFirstColumn="0" w:lastRowLastColumn="0"/>
            <w:tcW w:w="86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5E5E5" w:themeFill="accent4" w:themeFillTint="33"/>
            <w:vAlign w:val="center"/>
          </w:tcPr>
          <w:p w14:paraId="4F1F273F" w14:textId="77777777" w:rsidR="009708B7" w:rsidRPr="009F36FF" w:rsidRDefault="009708B7" w:rsidP="009708B7">
            <w:pPr>
              <w:jc w:val="center"/>
              <w:rPr>
                <w:b w:val="0"/>
                <w:caps w:val="0"/>
                <w:color w:val="auto"/>
                <w:sz w:val="20"/>
              </w:rPr>
            </w:pPr>
            <w:r w:rsidRPr="009F36FF">
              <w:rPr>
                <w:color w:val="auto"/>
                <w:sz w:val="20"/>
              </w:rPr>
              <w:t>SEMESTER</w:t>
            </w:r>
          </w:p>
          <w:p w14:paraId="79316D68" w14:textId="77777777" w:rsidR="009708B7" w:rsidRPr="009F36FF" w:rsidRDefault="009708B7" w:rsidP="009708B7">
            <w:pPr>
              <w:spacing w:before="40" w:after="40"/>
              <w:jc w:val="center"/>
              <w:rPr>
                <w:color w:val="auto"/>
                <w:sz w:val="20"/>
              </w:rPr>
            </w:pPr>
            <w:r w:rsidRPr="009F36FF">
              <w:rPr>
                <w:color w:val="auto"/>
                <w:sz w:val="20"/>
              </w:rPr>
              <w:t>COMPLETED</w:t>
            </w:r>
          </w:p>
        </w:tc>
      </w:tr>
      <w:tr w:rsidR="009F36FF" w14:paraId="3EDE7DD6" w14:textId="77777777" w:rsidTr="00EE15F7">
        <w:trPr>
          <w:trHeight w:val="537"/>
        </w:trPr>
        <w:tc>
          <w:tcPr>
            <w:tcW w:w="1822" w:type="pct"/>
            <w:vAlign w:val="center"/>
          </w:tcPr>
          <w:p w14:paraId="6CCDC041" w14:textId="77777777" w:rsidR="00EE15F7" w:rsidRPr="00746B21" w:rsidRDefault="005D07E4" w:rsidP="005D07E4">
            <w:pPr>
              <w:ind w:right="603"/>
              <w:rPr>
                <w:b/>
                <w:bCs/>
                <w:sz w:val="18"/>
                <w:szCs w:val="18"/>
              </w:rPr>
            </w:pPr>
            <w:r w:rsidRPr="00746B21">
              <w:rPr>
                <w:b/>
                <w:bCs/>
                <w:sz w:val="18"/>
                <w:szCs w:val="18"/>
              </w:rPr>
              <w:t>DRAM-</w:t>
            </w:r>
            <w:r w:rsidR="00EB1780" w:rsidRPr="00746B21">
              <w:rPr>
                <w:b/>
                <w:bCs/>
                <w:sz w:val="18"/>
                <w:szCs w:val="18"/>
              </w:rPr>
              <w:t>100</w:t>
            </w:r>
            <w:r w:rsidRPr="00746B21">
              <w:rPr>
                <w:b/>
                <w:bCs/>
                <w:sz w:val="18"/>
                <w:szCs w:val="18"/>
              </w:rPr>
              <w:t>0</w:t>
            </w:r>
            <w:r w:rsidR="0024624F" w:rsidRPr="00746B21">
              <w:rPr>
                <w:b/>
                <w:bCs/>
                <w:sz w:val="18"/>
                <w:szCs w:val="18"/>
              </w:rPr>
              <w:t xml:space="preserve">     </w:t>
            </w:r>
            <w:r w:rsidR="00EB1780" w:rsidRPr="00746B21">
              <w:rPr>
                <w:b/>
                <w:bCs/>
                <w:sz w:val="18"/>
                <w:szCs w:val="18"/>
              </w:rPr>
              <w:t>Nature o</w:t>
            </w:r>
            <w:r w:rsidRPr="00746B21">
              <w:rPr>
                <w:b/>
                <w:bCs/>
                <w:sz w:val="18"/>
                <w:szCs w:val="18"/>
              </w:rPr>
              <w:t>f T</w:t>
            </w:r>
            <w:r w:rsidR="00EE15F7" w:rsidRPr="00746B21">
              <w:rPr>
                <w:b/>
                <w:bCs/>
                <w:sz w:val="18"/>
                <w:szCs w:val="18"/>
              </w:rPr>
              <w:t xml:space="preserve">heatre </w:t>
            </w:r>
            <w:r w:rsidR="00405FD2" w:rsidRPr="00746B21">
              <w:rPr>
                <w:b/>
                <w:bCs/>
                <w:sz w:val="18"/>
                <w:szCs w:val="18"/>
              </w:rPr>
              <w:t>I</w:t>
            </w:r>
            <w:r w:rsidRPr="00746B21">
              <w:rPr>
                <w:b/>
                <w:bCs/>
                <w:sz w:val="18"/>
                <w:szCs w:val="18"/>
              </w:rPr>
              <w:t xml:space="preserve"> </w:t>
            </w:r>
          </w:p>
          <w:p w14:paraId="651C7042" w14:textId="6813C173" w:rsidR="00EB1780" w:rsidRDefault="00EE15F7" w:rsidP="005D07E4">
            <w:pPr>
              <w:ind w:right="603"/>
              <w:rPr>
                <w:b/>
                <w:bCs/>
                <w:sz w:val="18"/>
                <w:szCs w:val="18"/>
              </w:rPr>
            </w:pPr>
            <w:r w:rsidRPr="00746B21">
              <w:rPr>
                <w:b/>
                <w:bCs/>
                <w:sz w:val="18"/>
                <w:szCs w:val="18"/>
              </w:rPr>
              <w:t xml:space="preserve">              </w:t>
            </w:r>
            <w:r w:rsidR="00746B21" w:rsidRPr="00AB3A39">
              <w:rPr>
                <w:rFonts w:ascii="Arial" w:eastAsia="Times New Roman" w:hAnsi="Arial" w:cs="Arial"/>
                <w:color w:val="58585B"/>
                <w:sz w:val="20"/>
                <w:lang w:eastAsia="en-CA"/>
              </w:rPr>
              <w:t>Introduction to the Process of Theatre. Two of the following topics will be covered: the analysis of the play script; the mechanics of performance; the principles of direction; and the theories of design/technical theatre. Nature of Theatre is a two-part sequence, required for majors in all School of Dramatic Art programs. A laboratory assignment supporting the production schedule of University Players is required for either DRAM-1000 or DRAM-2000. Three critical writing assignments are required for the term in which a laboratory is not taken. This course must be successfully completed in the first year of the program. (Laboratory hours by arrangement).</w:t>
            </w:r>
            <w:r w:rsidRPr="00746B21">
              <w:rPr>
                <w:b/>
                <w:bCs/>
                <w:sz w:val="18"/>
                <w:szCs w:val="18"/>
              </w:rPr>
              <w:t xml:space="preserve">           </w:t>
            </w:r>
            <w:r w:rsidR="005D07E4" w:rsidRPr="00746B21">
              <w:rPr>
                <w:b/>
                <w:bCs/>
                <w:sz w:val="18"/>
                <w:szCs w:val="18"/>
              </w:rPr>
              <w:t>(+ lab)</w:t>
            </w:r>
          </w:p>
          <w:p w14:paraId="28D26420" w14:textId="1E9C169E" w:rsidR="00746B21" w:rsidRPr="00746B21" w:rsidRDefault="00746B21" w:rsidP="005D07E4">
            <w:pPr>
              <w:ind w:right="603"/>
              <w:rPr>
                <w:b/>
                <w:bCs/>
                <w:sz w:val="18"/>
                <w:szCs w:val="18"/>
              </w:rPr>
            </w:pPr>
          </w:p>
        </w:tc>
        <w:tc>
          <w:tcPr>
            <w:cnfStyle w:val="000001000000" w:firstRow="0" w:lastRow="0" w:firstColumn="0" w:lastColumn="0" w:oddVBand="0" w:evenVBand="1" w:oddHBand="0" w:evenHBand="0" w:firstRowFirstColumn="0" w:firstRowLastColumn="0" w:lastRowFirstColumn="0" w:lastRowLastColumn="0"/>
            <w:tcW w:w="677"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A57F1AC" w14:textId="21E17015" w:rsidR="00EB1780" w:rsidRPr="00FC35E1" w:rsidRDefault="00FC35E1">
            <w:r w:rsidRPr="00FC35E1">
              <w:t>Required first year Fall</w:t>
            </w:r>
          </w:p>
        </w:tc>
        <w:tc>
          <w:tcPr>
            <w:tcW w:w="1640" w:type="pct"/>
            <w:vAlign w:val="center"/>
          </w:tcPr>
          <w:p w14:paraId="462F2B36" w14:textId="77777777" w:rsidR="00EE15F7" w:rsidRPr="00746B21" w:rsidRDefault="005D07E4">
            <w:pPr>
              <w:cnfStyle w:val="000000000000" w:firstRow="0" w:lastRow="0" w:firstColumn="0" w:lastColumn="0" w:oddVBand="0" w:evenVBand="0" w:oddHBand="0" w:evenHBand="0" w:firstRowFirstColumn="0" w:firstRowLastColumn="0" w:lastRowFirstColumn="0" w:lastRowLastColumn="0"/>
              <w:rPr>
                <w:b/>
                <w:bCs/>
                <w:sz w:val="18"/>
                <w:szCs w:val="18"/>
              </w:rPr>
            </w:pPr>
            <w:r w:rsidRPr="00746B21">
              <w:rPr>
                <w:b/>
                <w:bCs/>
                <w:sz w:val="18"/>
                <w:szCs w:val="18"/>
              </w:rPr>
              <w:t>DRAM-</w:t>
            </w:r>
            <w:r w:rsidR="00EB1780" w:rsidRPr="00746B21">
              <w:rPr>
                <w:b/>
                <w:bCs/>
                <w:sz w:val="18"/>
                <w:szCs w:val="18"/>
              </w:rPr>
              <w:t>200</w:t>
            </w:r>
            <w:r w:rsidRPr="00746B21">
              <w:rPr>
                <w:b/>
                <w:bCs/>
                <w:sz w:val="18"/>
                <w:szCs w:val="18"/>
              </w:rPr>
              <w:t>0</w:t>
            </w:r>
            <w:r w:rsidR="0024624F" w:rsidRPr="00746B21">
              <w:rPr>
                <w:b/>
                <w:bCs/>
                <w:sz w:val="18"/>
                <w:szCs w:val="18"/>
              </w:rPr>
              <w:t xml:space="preserve">       </w:t>
            </w:r>
            <w:r w:rsidR="00EB1780" w:rsidRPr="00746B21">
              <w:rPr>
                <w:b/>
                <w:bCs/>
                <w:sz w:val="18"/>
                <w:szCs w:val="18"/>
              </w:rPr>
              <w:t xml:space="preserve"> Nature of Theatre II</w:t>
            </w:r>
            <w:r w:rsidRPr="00746B21">
              <w:rPr>
                <w:b/>
                <w:bCs/>
                <w:sz w:val="18"/>
                <w:szCs w:val="18"/>
              </w:rPr>
              <w:t xml:space="preserve"> </w:t>
            </w:r>
            <w:r w:rsidR="00EE15F7" w:rsidRPr="00746B21">
              <w:rPr>
                <w:b/>
                <w:bCs/>
                <w:sz w:val="18"/>
                <w:szCs w:val="18"/>
              </w:rPr>
              <w:t xml:space="preserve"> </w:t>
            </w:r>
          </w:p>
          <w:p w14:paraId="181C294F" w14:textId="77777777" w:rsidR="00EB1780" w:rsidRDefault="00EE15F7">
            <w:pPr>
              <w:cnfStyle w:val="000000000000" w:firstRow="0" w:lastRow="0" w:firstColumn="0" w:lastColumn="0" w:oddVBand="0" w:evenVBand="0" w:oddHBand="0" w:evenHBand="0" w:firstRowFirstColumn="0" w:firstRowLastColumn="0" w:lastRowFirstColumn="0" w:lastRowLastColumn="0"/>
              <w:rPr>
                <w:b/>
                <w:bCs/>
                <w:sz w:val="18"/>
                <w:szCs w:val="18"/>
              </w:rPr>
            </w:pPr>
            <w:r w:rsidRPr="00746B21">
              <w:rPr>
                <w:b/>
                <w:bCs/>
                <w:sz w:val="18"/>
                <w:szCs w:val="18"/>
              </w:rPr>
              <w:t xml:space="preserve">                            </w:t>
            </w:r>
            <w:r w:rsidR="005D07E4" w:rsidRPr="00746B21">
              <w:rPr>
                <w:b/>
                <w:bCs/>
                <w:sz w:val="18"/>
                <w:szCs w:val="18"/>
              </w:rPr>
              <w:t>(+ lab)</w:t>
            </w:r>
          </w:p>
          <w:p w14:paraId="0ADF295B" w14:textId="3882D4C5" w:rsidR="00746B21" w:rsidRPr="00746B21" w:rsidRDefault="00746B21">
            <w:pPr>
              <w:cnfStyle w:val="000000000000" w:firstRow="0" w:lastRow="0" w:firstColumn="0" w:lastColumn="0" w:oddVBand="0" w:evenVBand="0" w:oddHBand="0" w:evenHBand="0" w:firstRowFirstColumn="0" w:firstRowLastColumn="0" w:lastRowFirstColumn="0" w:lastRowLastColumn="0"/>
              <w:rPr>
                <w:b/>
                <w:bCs/>
                <w:sz w:val="18"/>
                <w:szCs w:val="18"/>
              </w:rPr>
            </w:pPr>
            <w:r w:rsidRPr="00AB3A39">
              <w:rPr>
                <w:rFonts w:ascii="Arial" w:eastAsia="Times New Roman" w:hAnsi="Arial" w:cs="Arial"/>
                <w:color w:val="58585B"/>
                <w:sz w:val="20"/>
                <w:lang w:eastAsia="en-CA"/>
              </w:rPr>
              <w:t>Continuation of DRAM-1000. Two topics not covered in DRAM-1000 will be covered in DRAM-2000. Nature of Theatre is a two-part sequence, required for majors in all School of Dramatic Art programs. A laboratory assignment supporting the production schedule of University Players is required for either DRAM-1000 or DRAM-2000. Three critical writing assignments are required for the term in which a laboratory is not taken. This course must be successfully completed in the first year of the program. (Laboratory hours by arrangement).</w:t>
            </w:r>
          </w:p>
        </w:tc>
        <w:tc>
          <w:tcPr>
            <w:cnfStyle w:val="000001000000" w:firstRow="0" w:lastRow="0" w:firstColumn="0" w:lastColumn="0" w:oddVBand="0" w:evenVBand="1" w:oddHBand="0" w:evenHBand="0" w:firstRowFirstColumn="0" w:firstRowLastColumn="0" w:lastRowFirstColumn="0" w:lastRowLastColumn="0"/>
            <w:tcW w:w="861"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E4241AE" w14:textId="6D2B0707" w:rsidR="00EB1780" w:rsidRDefault="00FC35E1">
            <w:r>
              <w:t>Required first year Winter</w:t>
            </w:r>
          </w:p>
        </w:tc>
      </w:tr>
      <w:tr w:rsidR="00930273" w14:paraId="0C9217BF" w14:textId="77777777" w:rsidTr="00EE15F7">
        <w:trPr>
          <w:trHeight w:val="537"/>
        </w:trPr>
        <w:tc>
          <w:tcPr>
            <w:tcW w:w="1822" w:type="pct"/>
            <w:vAlign w:val="center"/>
          </w:tcPr>
          <w:p w14:paraId="56A23B5C" w14:textId="77777777" w:rsidR="00930273" w:rsidRDefault="005D07E4" w:rsidP="005D07E4">
            <w:pPr>
              <w:rPr>
                <w:b/>
                <w:bCs/>
                <w:sz w:val="18"/>
                <w:szCs w:val="18"/>
              </w:rPr>
            </w:pPr>
            <w:r w:rsidRPr="00746B21">
              <w:rPr>
                <w:b/>
                <w:bCs/>
                <w:sz w:val="18"/>
                <w:szCs w:val="18"/>
              </w:rPr>
              <w:t>DRAM-1170     Drawing for the Theatre</w:t>
            </w:r>
          </w:p>
          <w:p w14:paraId="0F0060C8" w14:textId="77777777" w:rsidR="00746B21" w:rsidRDefault="00746B21" w:rsidP="005D07E4">
            <w:pPr>
              <w:rPr>
                <w:rFonts w:ascii="Arial" w:eastAsia="Times New Roman" w:hAnsi="Arial" w:cs="Arial"/>
                <w:color w:val="58585B"/>
                <w:sz w:val="20"/>
                <w:lang w:eastAsia="en-CA"/>
              </w:rPr>
            </w:pPr>
            <w:r w:rsidRPr="00AB3A39">
              <w:rPr>
                <w:rFonts w:ascii="Arial" w:eastAsia="Times New Roman" w:hAnsi="Arial" w:cs="Arial"/>
                <w:color w:val="58585B"/>
                <w:sz w:val="20"/>
                <w:lang w:eastAsia="en-CA"/>
              </w:rPr>
              <w:t>Introductory course confronting challenges in drawing for the theatre. Areas covered will include common and innovative materials, elementary drafting, perspective, contour drawing and shading, and their computer enhancement. (Restricted to Dramatic Art majors.)</w:t>
            </w:r>
          </w:p>
          <w:p w14:paraId="07C1272A" w14:textId="77777777" w:rsidR="003B42E8" w:rsidRPr="006555D6" w:rsidRDefault="003B42E8" w:rsidP="005D07E4">
            <w:pPr>
              <w:rPr>
                <w:rFonts w:ascii="Arial" w:eastAsia="Times New Roman" w:hAnsi="Arial" w:cs="Arial"/>
                <w:b/>
                <w:bCs/>
                <w:color w:val="58585B"/>
                <w:sz w:val="20"/>
                <w:lang w:eastAsia="en-CA"/>
              </w:rPr>
            </w:pPr>
            <w:r w:rsidRPr="006555D6">
              <w:rPr>
                <w:rFonts w:ascii="Arial" w:eastAsia="Times New Roman" w:hAnsi="Arial" w:cs="Arial"/>
                <w:b/>
                <w:bCs/>
                <w:color w:val="58585B"/>
                <w:sz w:val="20"/>
                <w:lang w:eastAsia="en-CA"/>
              </w:rPr>
              <w:lastRenderedPageBreak/>
              <w:t>OR</w:t>
            </w:r>
          </w:p>
          <w:p w14:paraId="0B6CAC06" w14:textId="77777777" w:rsidR="003B42E8" w:rsidRPr="006555D6" w:rsidRDefault="003B42E8" w:rsidP="005D07E4">
            <w:pPr>
              <w:rPr>
                <w:rFonts w:ascii="Arial" w:eastAsia="Times New Roman" w:hAnsi="Arial" w:cs="Arial"/>
                <w:b/>
                <w:bCs/>
                <w:color w:val="58585B"/>
                <w:sz w:val="20"/>
                <w:lang w:eastAsia="en-CA"/>
              </w:rPr>
            </w:pPr>
          </w:p>
          <w:p w14:paraId="441836DA" w14:textId="77777777" w:rsidR="00901111" w:rsidRPr="006555D6" w:rsidRDefault="003B42E8" w:rsidP="005D07E4">
            <w:pPr>
              <w:rPr>
                <w:rFonts w:ascii="Arial" w:eastAsia="Times New Roman" w:hAnsi="Arial" w:cs="Arial"/>
                <w:b/>
                <w:bCs/>
                <w:color w:val="58585B"/>
                <w:sz w:val="20"/>
                <w:lang w:eastAsia="en-CA"/>
              </w:rPr>
            </w:pPr>
            <w:r w:rsidRPr="006555D6">
              <w:rPr>
                <w:rFonts w:ascii="Arial" w:eastAsia="Times New Roman" w:hAnsi="Arial" w:cs="Arial"/>
                <w:b/>
                <w:bCs/>
                <w:color w:val="58585B"/>
                <w:sz w:val="20"/>
                <w:lang w:eastAsia="en-CA"/>
              </w:rPr>
              <w:t xml:space="preserve">DRAM </w:t>
            </w:r>
            <w:r w:rsidR="00901111" w:rsidRPr="006555D6">
              <w:rPr>
                <w:rFonts w:ascii="Arial" w:eastAsia="Times New Roman" w:hAnsi="Arial" w:cs="Arial"/>
                <w:b/>
                <w:bCs/>
                <w:color w:val="58585B"/>
                <w:sz w:val="20"/>
                <w:lang w:eastAsia="en-CA"/>
              </w:rPr>
              <w:t>1300     Theatre History I</w:t>
            </w:r>
          </w:p>
          <w:p w14:paraId="0E536EB3" w14:textId="0890DB98" w:rsidR="003B42E8" w:rsidRDefault="00901111" w:rsidP="005D07E4">
            <w:pPr>
              <w:rPr>
                <w:rFonts w:ascii="Arial" w:eastAsia="Times New Roman" w:hAnsi="Arial" w:cs="Arial"/>
                <w:b/>
                <w:bCs/>
                <w:color w:val="58585B"/>
                <w:sz w:val="20"/>
                <w:highlight w:val="yellow"/>
                <w:lang w:eastAsia="en-CA"/>
              </w:rPr>
            </w:pPr>
            <w:r>
              <w:rPr>
                <w:rFonts w:ascii="Arial" w:hAnsi="Arial" w:cs="Arial"/>
                <w:color w:val="58585B"/>
                <w:sz w:val="20"/>
                <w:shd w:val="clear" w:color="auto" w:fill="FFFFFF"/>
              </w:rPr>
              <w:t>Critical approaches to the main elements of Greek and Roman theatre, medieval western and Asian theatre, Italian, Spanish, and English Renaissance Theatre.</w:t>
            </w:r>
            <w:r>
              <w:rPr>
                <w:rFonts w:ascii="Arial" w:eastAsia="Times New Roman" w:hAnsi="Arial" w:cs="Arial"/>
                <w:b/>
                <w:bCs/>
                <w:color w:val="58585B"/>
                <w:sz w:val="20"/>
                <w:highlight w:val="yellow"/>
                <w:lang w:eastAsia="en-CA"/>
              </w:rPr>
              <w:t xml:space="preserve">  </w:t>
            </w:r>
          </w:p>
          <w:p w14:paraId="38450486" w14:textId="513DDE16" w:rsidR="00990D25" w:rsidRPr="006555D6" w:rsidRDefault="00990D25" w:rsidP="005D07E4">
            <w:pPr>
              <w:rPr>
                <w:rFonts w:ascii="Arial" w:eastAsia="Times New Roman" w:hAnsi="Arial" w:cs="Arial"/>
                <w:b/>
                <w:bCs/>
                <w:color w:val="58585B"/>
                <w:sz w:val="20"/>
                <w:lang w:eastAsia="en-CA"/>
              </w:rPr>
            </w:pPr>
            <w:r w:rsidRPr="006555D6">
              <w:rPr>
                <w:rFonts w:ascii="Arial" w:eastAsia="Times New Roman" w:hAnsi="Arial" w:cs="Arial"/>
                <w:b/>
                <w:bCs/>
                <w:color w:val="58585B"/>
                <w:sz w:val="20"/>
                <w:lang w:eastAsia="en-CA"/>
              </w:rPr>
              <w:t>OR</w:t>
            </w:r>
          </w:p>
          <w:p w14:paraId="4D7DCAA2" w14:textId="73AEA444" w:rsidR="00990D25" w:rsidRDefault="00990D25" w:rsidP="005D07E4">
            <w:pPr>
              <w:rPr>
                <w:rFonts w:ascii="Arial" w:eastAsia="Times New Roman" w:hAnsi="Arial" w:cs="Arial"/>
                <w:b/>
                <w:bCs/>
                <w:color w:val="auto"/>
                <w:sz w:val="20"/>
                <w:lang w:eastAsia="en-CA"/>
              </w:rPr>
            </w:pPr>
            <w:r w:rsidRPr="00484875">
              <w:rPr>
                <w:rFonts w:ascii="Arial" w:eastAsia="Times New Roman" w:hAnsi="Arial" w:cs="Arial"/>
                <w:b/>
                <w:bCs/>
                <w:color w:val="auto"/>
                <w:sz w:val="20"/>
                <w:lang w:eastAsia="en-CA"/>
              </w:rPr>
              <w:t xml:space="preserve">DRAM 2300 </w:t>
            </w:r>
            <w:r w:rsidR="001A42E7" w:rsidRPr="00484875">
              <w:rPr>
                <w:rFonts w:ascii="Arial" w:eastAsia="Times New Roman" w:hAnsi="Arial" w:cs="Arial"/>
                <w:b/>
                <w:bCs/>
                <w:color w:val="auto"/>
                <w:sz w:val="20"/>
                <w:lang w:eastAsia="en-CA"/>
              </w:rPr>
              <w:t>Theatre History II</w:t>
            </w:r>
          </w:p>
          <w:p w14:paraId="0DE0B387" w14:textId="51BC0EFB" w:rsidR="00484875" w:rsidRPr="00484875" w:rsidRDefault="00484875" w:rsidP="005D07E4">
            <w:pPr>
              <w:rPr>
                <w:rFonts w:ascii="Arial" w:eastAsia="Times New Roman" w:hAnsi="Arial" w:cs="Arial"/>
                <w:b/>
                <w:bCs/>
                <w:color w:val="auto"/>
                <w:sz w:val="20"/>
                <w:lang w:eastAsia="en-CA"/>
              </w:rPr>
            </w:pPr>
            <w:r w:rsidRPr="00AB3A39">
              <w:rPr>
                <w:rFonts w:ascii="Arial" w:eastAsia="Times New Roman" w:hAnsi="Arial" w:cs="Arial"/>
                <w:color w:val="58585B"/>
                <w:sz w:val="20"/>
                <w:lang w:eastAsia="en-CA"/>
              </w:rPr>
              <w:t>Critical approaches to the main elements of theatre of the seventeenth, eighteenth, and nineteenth centuries. (Open to non-Dramatic Art majors.)</w:t>
            </w:r>
          </w:p>
          <w:p w14:paraId="08581DE8" w14:textId="6C13D1A2" w:rsidR="00901111" w:rsidRPr="00746B21" w:rsidRDefault="00901111" w:rsidP="005D07E4">
            <w:pPr>
              <w:rPr>
                <w:b/>
                <w:bCs/>
                <w:sz w:val="18"/>
                <w:szCs w:val="18"/>
                <w:highlight w:val="yellow"/>
              </w:rPr>
            </w:pPr>
          </w:p>
        </w:tc>
        <w:tc>
          <w:tcPr>
            <w:cnfStyle w:val="000001000000" w:firstRow="0" w:lastRow="0" w:firstColumn="0" w:lastColumn="0" w:oddVBand="0" w:evenVBand="1" w:oddHBand="0" w:evenHBand="0" w:firstRowFirstColumn="0" w:firstRowLastColumn="0" w:lastRowFirstColumn="0" w:lastRowLastColumn="0"/>
            <w:tcW w:w="677"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78004F4" w14:textId="77777777" w:rsidR="00930273" w:rsidRPr="00746B21" w:rsidRDefault="00930273" w:rsidP="00930273">
            <w:pPr>
              <w:rPr>
                <w:b/>
                <w:bCs/>
              </w:rPr>
            </w:pPr>
          </w:p>
        </w:tc>
        <w:tc>
          <w:tcPr>
            <w:tcW w:w="1640" w:type="pct"/>
            <w:vAlign w:val="center"/>
          </w:tcPr>
          <w:p w14:paraId="1E87B691" w14:textId="0658B154" w:rsidR="009B1927" w:rsidRPr="00484875" w:rsidRDefault="00484875" w:rsidP="00930273">
            <w:pP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DRAM-</w:t>
            </w:r>
            <w:proofErr w:type="gramStart"/>
            <w:r w:rsidR="009B1927" w:rsidRPr="00484875">
              <w:rPr>
                <w:b/>
                <w:bCs/>
                <w:sz w:val="18"/>
                <w:szCs w:val="18"/>
              </w:rPr>
              <w:t>1180</w:t>
            </w:r>
            <w:r>
              <w:rPr>
                <w:b/>
                <w:bCs/>
                <w:sz w:val="18"/>
                <w:szCs w:val="18"/>
              </w:rPr>
              <w:t xml:space="preserve">  </w:t>
            </w:r>
            <w:r w:rsidRPr="00484875">
              <w:rPr>
                <w:b/>
                <w:bCs/>
                <w:sz w:val="18"/>
                <w:szCs w:val="18"/>
              </w:rPr>
              <w:t>Rendering</w:t>
            </w:r>
            <w:proofErr w:type="gramEnd"/>
            <w:r w:rsidRPr="00484875">
              <w:rPr>
                <w:b/>
                <w:bCs/>
                <w:sz w:val="18"/>
                <w:szCs w:val="18"/>
              </w:rPr>
              <w:t xml:space="preserve"> for the Theatre</w:t>
            </w:r>
          </w:p>
          <w:p w14:paraId="0ECC7D97" w14:textId="55FABB15" w:rsidR="00484875" w:rsidRPr="00BD655E" w:rsidRDefault="00484875" w:rsidP="00930273">
            <w:pPr>
              <w:cnfStyle w:val="000000000000" w:firstRow="0" w:lastRow="0" w:firstColumn="0" w:lastColumn="0" w:oddVBand="0" w:evenVBand="0" w:oddHBand="0" w:evenHBand="0" w:firstRowFirstColumn="0" w:firstRowLastColumn="0" w:lastRowFirstColumn="0" w:lastRowLastColumn="0"/>
              <w:rPr>
                <w:b/>
                <w:bCs/>
                <w:sz w:val="18"/>
                <w:szCs w:val="18"/>
                <w:highlight w:val="yellow"/>
              </w:rPr>
            </w:pPr>
            <w:r w:rsidRPr="00AB3A39">
              <w:rPr>
                <w:rFonts w:ascii="Arial" w:eastAsia="Times New Roman" w:hAnsi="Arial" w:cs="Arial"/>
                <w:color w:val="58585B"/>
                <w:sz w:val="20"/>
                <w:lang w:eastAsia="en-CA"/>
              </w:rPr>
              <w:t xml:space="preserve">Introductory course confronting challenges in creating </w:t>
            </w:r>
            <w:proofErr w:type="spellStart"/>
            <w:r w:rsidRPr="00AB3A39">
              <w:rPr>
                <w:rFonts w:ascii="Arial" w:eastAsia="Times New Roman" w:hAnsi="Arial" w:cs="Arial"/>
                <w:color w:val="58585B"/>
                <w:sz w:val="20"/>
                <w:lang w:eastAsia="en-CA"/>
              </w:rPr>
              <w:t>colourized</w:t>
            </w:r>
            <w:proofErr w:type="spellEnd"/>
            <w:r w:rsidRPr="00AB3A39">
              <w:rPr>
                <w:rFonts w:ascii="Arial" w:eastAsia="Times New Roman" w:hAnsi="Arial" w:cs="Arial"/>
                <w:color w:val="58585B"/>
                <w:sz w:val="20"/>
                <w:lang w:eastAsia="en-CA"/>
              </w:rPr>
              <w:t xml:space="preserve"> renderings for the theatre. Areas covered will include common and innovative materials, </w:t>
            </w:r>
            <w:proofErr w:type="spellStart"/>
            <w:r w:rsidRPr="00AB3A39">
              <w:rPr>
                <w:rFonts w:ascii="Arial" w:eastAsia="Times New Roman" w:hAnsi="Arial" w:cs="Arial"/>
                <w:color w:val="58585B"/>
                <w:sz w:val="20"/>
                <w:lang w:eastAsia="en-CA"/>
              </w:rPr>
              <w:t>colour</w:t>
            </w:r>
            <w:proofErr w:type="spellEnd"/>
            <w:r w:rsidRPr="00AB3A39">
              <w:rPr>
                <w:rFonts w:ascii="Arial" w:eastAsia="Times New Roman" w:hAnsi="Arial" w:cs="Arial"/>
                <w:color w:val="58585B"/>
                <w:sz w:val="20"/>
                <w:lang w:eastAsia="en-CA"/>
              </w:rPr>
              <w:t xml:space="preserve"> theory and psychology, script and character analysis, textural creation, sheen, </w:t>
            </w:r>
            <w:r w:rsidRPr="00AB3A39">
              <w:rPr>
                <w:rFonts w:ascii="Arial" w:eastAsia="Times New Roman" w:hAnsi="Arial" w:cs="Arial"/>
                <w:color w:val="58585B"/>
                <w:sz w:val="20"/>
                <w:lang w:eastAsia="en-CA"/>
              </w:rPr>
              <w:lastRenderedPageBreak/>
              <w:t>reflections, and their computer enhancement. (Pre-requisite: DRAM-1170) (Restricted to Dramatic Art majors.)</w:t>
            </w:r>
          </w:p>
          <w:p w14:paraId="51466AB4" w14:textId="77777777" w:rsidR="009B1927" w:rsidRPr="00484875" w:rsidRDefault="009B1927" w:rsidP="00930273">
            <w:pPr>
              <w:cnfStyle w:val="000000000000" w:firstRow="0" w:lastRow="0" w:firstColumn="0" w:lastColumn="0" w:oddVBand="0" w:evenVBand="0" w:oddHBand="0" w:evenHBand="0" w:firstRowFirstColumn="0" w:firstRowLastColumn="0" w:lastRowFirstColumn="0" w:lastRowLastColumn="0"/>
              <w:rPr>
                <w:b/>
                <w:bCs/>
                <w:sz w:val="18"/>
                <w:szCs w:val="18"/>
              </w:rPr>
            </w:pPr>
            <w:r w:rsidRPr="00484875">
              <w:rPr>
                <w:b/>
                <w:bCs/>
                <w:sz w:val="18"/>
                <w:szCs w:val="18"/>
              </w:rPr>
              <w:t>OR</w:t>
            </w:r>
          </w:p>
          <w:p w14:paraId="4F4BA5C1" w14:textId="77777777" w:rsidR="00930273" w:rsidRPr="00484875" w:rsidRDefault="009B1927" w:rsidP="00930273">
            <w:pPr>
              <w:cnfStyle w:val="000000000000" w:firstRow="0" w:lastRow="0" w:firstColumn="0" w:lastColumn="0" w:oddVBand="0" w:evenVBand="0" w:oddHBand="0" w:evenHBand="0" w:firstRowFirstColumn="0" w:firstRowLastColumn="0" w:lastRowFirstColumn="0" w:lastRowLastColumn="0"/>
              <w:rPr>
                <w:b/>
                <w:bCs/>
                <w:sz w:val="18"/>
                <w:szCs w:val="18"/>
              </w:rPr>
            </w:pPr>
            <w:r w:rsidRPr="00484875">
              <w:rPr>
                <w:b/>
                <w:bCs/>
                <w:sz w:val="18"/>
                <w:szCs w:val="18"/>
              </w:rPr>
              <w:t>One course from any area of study, including Dramatic Art</w:t>
            </w:r>
          </w:p>
          <w:p w14:paraId="64098912" w14:textId="5D9C468E" w:rsidR="00484875" w:rsidRPr="00BD655E" w:rsidRDefault="00484875" w:rsidP="00930273">
            <w:pPr>
              <w:cnfStyle w:val="000000000000" w:firstRow="0" w:lastRow="0" w:firstColumn="0" w:lastColumn="0" w:oddVBand="0" w:evenVBand="0" w:oddHBand="0" w:evenHBand="0" w:firstRowFirstColumn="0" w:firstRowLastColumn="0" w:lastRowFirstColumn="0" w:lastRowLastColumn="0"/>
              <w:rPr>
                <w:b/>
                <w:bCs/>
                <w:sz w:val="18"/>
                <w:szCs w:val="18"/>
                <w:highlight w:val="yellow"/>
              </w:rPr>
            </w:pPr>
          </w:p>
        </w:tc>
        <w:tc>
          <w:tcPr>
            <w:cnfStyle w:val="000001000000" w:firstRow="0" w:lastRow="0" w:firstColumn="0" w:lastColumn="0" w:oddVBand="0" w:evenVBand="1" w:oddHBand="0" w:evenHBand="0" w:firstRowFirstColumn="0" w:firstRowLastColumn="0" w:lastRowFirstColumn="0" w:lastRowLastColumn="0"/>
            <w:tcW w:w="861"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5CDC5ABE" w14:textId="77777777" w:rsidR="00930273" w:rsidRDefault="00930273" w:rsidP="00930273"/>
        </w:tc>
      </w:tr>
      <w:tr w:rsidR="00930273" w14:paraId="10712861" w14:textId="77777777" w:rsidTr="00EE15F7">
        <w:trPr>
          <w:trHeight w:val="537"/>
        </w:trPr>
        <w:tc>
          <w:tcPr>
            <w:tcW w:w="1822" w:type="pct"/>
            <w:vAlign w:val="center"/>
          </w:tcPr>
          <w:p w14:paraId="5BA5C35E" w14:textId="0C1823FE" w:rsidR="00930273" w:rsidRPr="00746B21" w:rsidRDefault="00930273" w:rsidP="00930273">
            <w:pPr>
              <w:rPr>
                <w:b/>
                <w:bCs/>
                <w:sz w:val="18"/>
                <w:szCs w:val="18"/>
                <w:lang w:val="fr-FR"/>
              </w:rPr>
            </w:pPr>
            <w:r w:rsidRPr="00746B21">
              <w:rPr>
                <w:b/>
                <w:bCs/>
                <w:sz w:val="18"/>
                <w:szCs w:val="18"/>
                <w:lang w:val="fr-FR"/>
              </w:rPr>
              <w:t>Social Science Option</w:t>
            </w:r>
            <w:r w:rsidR="00901111">
              <w:rPr>
                <w:b/>
                <w:bCs/>
                <w:sz w:val="18"/>
                <w:szCs w:val="18"/>
                <w:lang w:val="fr-FR"/>
              </w:rPr>
              <w:t>*</w:t>
            </w:r>
            <w:r w:rsidRPr="00746B21">
              <w:rPr>
                <w:b/>
                <w:bCs/>
                <w:sz w:val="18"/>
                <w:szCs w:val="18"/>
                <w:lang w:val="fr-FR"/>
              </w:rPr>
              <w:t xml:space="preserve"> </w:t>
            </w:r>
          </w:p>
          <w:p w14:paraId="0144C3D8" w14:textId="77777777" w:rsidR="00930273" w:rsidRPr="00746B21" w:rsidRDefault="00930273" w:rsidP="00930273">
            <w:pPr>
              <w:rPr>
                <w:b/>
                <w:bCs/>
                <w:sz w:val="18"/>
                <w:szCs w:val="18"/>
              </w:rPr>
            </w:pPr>
            <w:r w:rsidRPr="00746B21">
              <w:rPr>
                <w:b/>
                <w:bCs/>
                <w:sz w:val="18"/>
                <w:szCs w:val="18"/>
              </w:rPr>
              <w:t>___________________________________</w:t>
            </w:r>
          </w:p>
        </w:tc>
        <w:tc>
          <w:tcPr>
            <w:cnfStyle w:val="000001000000" w:firstRow="0" w:lastRow="0" w:firstColumn="0" w:lastColumn="0" w:oddVBand="0" w:evenVBand="1" w:oddHBand="0" w:evenHBand="0" w:firstRowFirstColumn="0" w:firstRowLastColumn="0" w:lastRowFirstColumn="0" w:lastRowLastColumn="0"/>
            <w:tcW w:w="677"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619EF03" w14:textId="77777777" w:rsidR="00930273" w:rsidRPr="00746B21" w:rsidRDefault="00930273" w:rsidP="00930273">
            <w:pPr>
              <w:rPr>
                <w:b/>
                <w:bCs/>
              </w:rPr>
            </w:pPr>
          </w:p>
        </w:tc>
        <w:tc>
          <w:tcPr>
            <w:tcW w:w="1640" w:type="pct"/>
            <w:vAlign w:val="center"/>
          </w:tcPr>
          <w:p w14:paraId="6BF3331C" w14:textId="152974E8" w:rsidR="00930273" w:rsidRPr="00746B21" w:rsidRDefault="00930273" w:rsidP="00930273">
            <w:pPr>
              <w:cnfStyle w:val="000000000000" w:firstRow="0" w:lastRow="0" w:firstColumn="0" w:lastColumn="0" w:oddVBand="0" w:evenVBand="0" w:oddHBand="0" w:evenHBand="0" w:firstRowFirstColumn="0" w:firstRowLastColumn="0" w:lastRowFirstColumn="0" w:lastRowLastColumn="0"/>
              <w:rPr>
                <w:b/>
                <w:bCs/>
                <w:sz w:val="18"/>
                <w:szCs w:val="18"/>
                <w:lang w:val="fr-FR"/>
              </w:rPr>
            </w:pPr>
            <w:r w:rsidRPr="00746B21">
              <w:rPr>
                <w:b/>
                <w:bCs/>
                <w:sz w:val="18"/>
                <w:szCs w:val="18"/>
                <w:lang w:val="fr-FR"/>
              </w:rPr>
              <w:t>Social Science Option</w:t>
            </w:r>
            <w:r w:rsidR="00901111">
              <w:rPr>
                <w:b/>
                <w:bCs/>
                <w:sz w:val="18"/>
                <w:szCs w:val="18"/>
                <w:lang w:val="fr-FR"/>
              </w:rPr>
              <w:t>*</w:t>
            </w:r>
            <w:r w:rsidRPr="00746B21">
              <w:rPr>
                <w:b/>
                <w:bCs/>
                <w:sz w:val="18"/>
                <w:szCs w:val="18"/>
                <w:lang w:val="fr-FR"/>
              </w:rPr>
              <w:t xml:space="preserve"> </w:t>
            </w:r>
          </w:p>
          <w:p w14:paraId="6BFCA97D" w14:textId="77777777" w:rsidR="00930273" w:rsidRPr="00746B21" w:rsidRDefault="00930273" w:rsidP="00930273">
            <w:pPr>
              <w:cnfStyle w:val="000000000000" w:firstRow="0" w:lastRow="0" w:firstColumn="0" w:lastColumn="0" w:oddVBand="0" w:evenVBand="0" w:oddHBand="0" w:evenHBand="0" w:firstRowFirstColumn="0" w:firstRowLastColumn="0" w:lastRowFirstColumn="0" w:lastRowLastColumn="0"/>
              <w:rPr>
                <w:b/>
                <w:bCs/>
                <w:sz w:val="18"/>
                <w:szCs w:val="18"/>
              </w:rPr>
            </w:pPr>
            <w:r w:rsidRPr="00746B21">
              <w:rPr>
                <w:b/>
                <w:bCs/>
                <w:sz w:val="18"/>
                <w:szCs w:val="18"/>
              </w:rPr>
              <w:t>___________________________________</w:t>
            </w:r>
          </w:p>
        </w:tc>
        <w:tc>
          <w:tcPr>
            <w:cnfStyle w:val="000001000000" w:firstRow="0" w:lastRow="0" w:firstColumn="0" w:lastColumn="0" w:oddVBand="0" w:evenVBand="1" w:oddHBand="0" w:evenHBand="0" w:firstRowFirstColumn="0" w:firstRowLastColumn="0" w:lastRowFirstColumn="0" w:lastRowLastColumn="0"/>
            <w:tcW w:w="861"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56FF050A" w14:textId="77777777" w:rsidR="00930273" w:rsidRDefault="00930273" w:rsidP="00930273"/>
        </w:tc>
      </w:tr>
      <w:tr w:rsidR="00930273" w14:paraId="071D167D" w14:textId="77777777" w:rsidTr="00EE15F7">
        <w:trPr>
          <w:trHeight w:val="537"/>
        </w:trPr>
        <w:tc>
          <w:tcPr>
            <w:tcW w:w="1822" w:type="pct"/>
            <w:vAlign w:val="center"/>
          </w:tcPr>
          <w:p w14:paraId="6026B940" w14:textId="52E2319C" w:rsidR="00930273" w:rsidRPr="00746B21" w:rsidRDefault="00930273" w:rsidP="00930273">
            <w:pPr>
              <w:rPr>
                <w:b/>
                <w:bCs/>
                <w:sz w:val="18"/>
                <w:szCs w:val="18"/>
              </w:rPr>
            </w:pPr>
            <w:r w:rsidRPr="00746B21">
              <w:rPr>
                <w:b/>
                <w:bCs/>
                <w:sz w:val="18"/>
                <w:szCs w:val="18"/>
              </w:rPr>
              <w:t>Language or Science Option</w:t>
            </w:r>
            <w:r w:rsidR="00901111">
              <w:rPr>
                <w:b/>
                <w:bCs/>
                <w:sz w:val="18"/>
                <w:szCs w:val="18"/>
              </w:rPr>
              <w:t>+</w:t>
            </w:r>
          </w:p>
          <w:p w14:paraId="489DA5F0" w14:textId="77777777" w:rsidR="00930273" w:rsidRPr="00746B21" w:rsidRDefault="00930273" w:rsidP="00930273">
            <w:pPr>
              <w:rPr>
                <w:b/>
                <w:bCs/>
                <w:sz w:val="18"/>
                <w:szCs w:val="18"/>
              </w:rPr>
            </w:pPr>
            <w:r w:rsidRPr="00746B21">
              <w:rPr>
                <w:b/>
                <w:bCs/>
                <w:sz w:val="18"/>
                <w:szCs w:val="18"/>
              </w:rPr>
              <w:t>___________________________________</w:t>
            </w:r>
          </w:p>
        </w:tc>
        <w:tc>
          <w:tcPr>
            <w:cnfStyle w:val="000001000000" w:firstRow="0" w:lastRow="0" w:firstColumn="0" w:lastColumn="0" w:oddVBand="0" w:evenVBand="1" w:oddHBand="0" w:evenHBand="0" w:firstRowFirstColumn="0" w:firstRowLastColumn="0" w:lastRowFirstColumn="0" w:lastRowLastColumn="0"/>
            <w:tcW w:w="677"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62F3D249" w14:textId="77777777" w:rsidR="00930273" w:rsidRPr="00746B21" w:rsidRDefault="00930273" w:rsidP="00930273">
            <w:pPr>
              <w:rPr>
                <w:b/>
                <w:bCs/>
              </w:rPr>
            </w:pPr>
          </w:p>
        </w:tc>
        <w:tc>
          <w:tcPr>
            <w:tcW w:w="1640" w:type="pct"/>
            <w:vAlign w:val="center"/>
          </w:tcPr>
          <w:p w14:paraId="3ED71C27" w14:textId="4A960689" w:rsidR="00930273" w:rsidRPr="00746B21" w:rsidRDefault="00930273" w:rsidP="00930273">
            <w:pPr>
              <w:cnfStyle w:val="000000000000" w:firstRow="0" w:lastRow="0" w:firstColumn="0" w:lastColumn="0" w:oddVBand="0" w:evenVBand="0" w:oddHBand="0" w:evenHBand="0" w:firstRowFirstColumn="0" w:firstRowLastColumn="0" w:lastRowFirstColumn="0" w:lastRowLastColumn="0"/>
              <w:rPr>
                <w:b/>
                <w:bCs/>
                <w:sz w:val="18"/>
                <w:szCs w:val="18"/>
              </w:rPr>
            </w:pPr>
            <w:r w:rsidRPr="00746B21">
              <w:rPr>
                <w:b/>
                <w:bCs/>
                <w:sz w:val="18"/>
                <w:szCs w:val="18"/>
              </w:rPr>
              <w:t>Language or Science Option</w:t>
            </w:r>
            <w:r w:rsidR="00901111">
              <w:rPr>
                <w:b/>
                <w:bCs/>
                <w:sz w:val="18"/>
                <w:szCs w:val="18"/>
              </w:rPr>
              <w:t>+</w:t>
            </w:r>
            <w:r w:rsidRPr="00746B21">
              <w:rPr>
                <w:b/>
                <w:bCs/>
                <w:sz w:val="18"/>
                <w:szCs w:val="18"/>
              </w:rPr>
              <w:t xml:space="preserve"> </w:t>
            </w:r>
          </w:p>
          <w:p w14:paraId="5D5FD1A4" w14:textId="77777777" w:rsidR="00930273" w:rsidRPr="00746B21" w:rsidRDefault="00930273" w:rsidP="00930273">
            <w:pPr>
              <w:cnfStyle w:val="000000000000" w:firstRow="0" w:lastRow="0" w:firstColumn="0" w:lastColumn="0" w:oddVBand="0" w:evenVBand="0" w:oddHBand="0" w:evenHBand="0" w:firstRowFirstColumn="0" w:firstRowLastColumn="0" w:lastRowFirstColumn="0" w:lastRowLastColumn="0"/>
              <w:rPr>
                <w:b/>
                <w:bCs/>
                <w:sz w:val="18"/>
                <w:szCs w:val="18"/>
              </w:rPr>
            </w:pPr>
            <w:r w:rsidRPr="00746B21">
              <w:rPr>
                <w:b/>
                <w:bCs/>
                <w:sz w:val="18"/>
                <w:szCs w:val="18"/>
              </w:rPr>
              <w:t>___________________________________</w:t>
            </w:r>
          </w:p>
        </w:tc>
        <w:tc>
          <w:tcPr>
            <w:cnfStyle w:val="000001000000" w:firstRow="0" w:lastRow="0" w:firstColumn="0" w:lastColumn="0" w:oddVBand="0" w:evenVBand="1" w:oddHBand="0" w:evenHBand="0" w:firstRowFirstColumn="0" w:firstRowLastColumn="0" w:lastRowFirstColumn="0" w:lastRowLastColumn="0"/>
            <w:tcW w:w="861"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FFA79BD" w14:textId="77777777" w:rsidR="00930273" w:rsidRDefault="00930273" w:rsidP="00930273"/>
        </w:tc>
      </w:tr>
      <w:tr w:rsidR="005D07E4" w14:paraId="7574B959" w14:textId="77777777" w:rsidTr="00EE15F7">
        <w:trPr>
          <w:trHeight w:val="537"/>
        </w:trPr>
        <w:tc>
          <w:tcPr>
            <w:tcW w:w="1822" w:type="pct"/>
            <w:vAlign w:val="center"/>
          </w:tcPr>
          <w:p w14:paraId="19808C73" w14:textId="664C6C7D" w:rsidR="005D07E4" w:rsidRPr="00746B21" w:rsidRDefault="005D07E4" w:rsidP="005D07E4">
            <w:pPr>
              <w:rPr>
                <w:b/>
                <w:bCs/>
                <w:sz w:val="18"/>
                <w:szCs w:val="18"/>
              </w:rPr>
            </w:pPr>
            <w:r w:rsidRPr="00746B21">
              <w:rPr>
                <w:b/>
                <w:bCs/>
                <w:sz w:val="18"/>
                <w:szCs w:val="18"/>
              </w:rPr>
              <w:t>GART-1500       Effective Writing I</w:t>
            </w:r>
          </w:p>
        </w:tc>
        <w:tc>
          <w:tcPr>
            <w:cnfStyle w:val="000001000000" w:firstRow="0" w:lastRow="0" w:firstColumn="0" w:lastColumn="0" w:oddVBand="0" w:evenVBand="1" w:oddHBand="0" w:evenHBand="0" w:firstRowFirstColumn="0" w:firstRowLastColumn="0" w:lastRowFirstColumn="0" w:lastRowLastColumn="0"/>
            <w:tcW w:w="677"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398D54B" w14:textId="77777777" w:rsidR="005D07E4" w:rsidRPr="00746B21" w:rsidRDefault="005D07E4" w:rsidP="005D07E4">
            <w:pPr>
              <w:rPr>
                <w:b/>
                <w:bCs/>
              </w:rPr>
            </w:pPr>
          </w:p>
        </w:tc>
        <w:tc>
          <w:tcPr>
            <w:tcW w:w="1640" w:type="pct"/>
            <w:vAlign w:val="center"/>
          </w:tcPr>
          <w:p w14:paraId="0DA805A2" w14:textId="025FE1E4" w:rsidR="005D07E4" w:rsidRPr="00746B21" w:rsidRDefault="005D07E4" w:rsidP="005D07E4">
            <w:pPr>
              <w:jc w:val="both"/>
              <w:cnfStyle w:val="000000000000" w:firstRow="0" w:lastRow="0" w:firstColumn="0" w:lastColumn="0" w:oddVBand="0" w:evenVBand="0" w:oddHBand="0" w:evenHBand="0" w:firstRowFirstColumn="0" w:firstRowLastColumn="0" w:lastRowFirstColumn="0" w:lastRowLastColumn="0"/>
              <w:rPr>
                <w:b/>
                <w:bCs/>
                <w:sz w:val="18"/>
                <w:szCs w:val="18"/>
              </w:rPr>
            </w:pPr>
            <w:r w:rsidRPr="00746B21">
              <w:rPr>
                <w:b/>
                <w:bCs/>
                <w:sz w:val="18"/>
                <w:szCs w:val="18"/>
              </w:rPr>
              <w:t>GART-1510       Effective Writing II</w:t>
            </w:r>
          </w:p>
        </w:tc>
        <w:tc>
          <w:tcPr>
            <w:cnfStyle w:val="000001000000" w:firstRow="0" w:lastRow="0" w:firstColumn="0" w:lastColumn="0" w:oddVBand="0" w:evenVBand="1" w:oddHBand="0" w:evenHBand="0" w:firstRowFirstColumn="0" w:firstRowLastColumn="0" w:lastRowFirstColumn="0" w:lastRowLastColumn="0"/>
            <w:tcW w:w="861"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1ECD359" w14:textId="77777777" w:rsidR="005D07E4" w:rsidRDefault="005D07E4" w:rsidP="005D07E4"/>
        </w:tc>
      </w:tr>
    </w:tbl>
    <w:p w14:paraId="19F77822" w14:textId="77777777" w:rsidR="00451EA0" w:rsidRDefault="00451EA0">
      <w:pPr>
        <w:pStyle w:val="TableSpace"/>
        <w:rPr>
          <w:sz w:val="1610"/>
          <w:szCs w:val="1610"/>
        </w:rPr>
      </w:pPr>
    </w:p>
    <w:p w14:paraId="45C87104" w14:textId="77777777" w:rsidR="00550724" w:rsidRDefault="00550724">
      <w:pPr>
        <w:pStyle w:val="TableSpace"/>
        <w:rPr>
          <w:sz w:val="1610"/>
          <w:szCs w:val="1610"/>
        </w:rPr>
      </w:pPr>
    </w:p>
    <w:p w14:paraId="3D47F26E" w14:textId="319CFEA7" w:rsidR="00550724" w:rsidRPr="00901111" w:rsidRDefault="00550724">
      <w:pPr>
        <w:pStyle w:val="TableSpace"/>
        <w:rPr>
          <w:rFonts w:ascii="Calibri" w:hAnsi="Calibri" w:cs="Calibri"/>
          <w:sz w:val="20"/>
        </w:rPr>
      </w:pPr>
    </w:p>
    <w:p w14:paraId="0C2C2BB9" w14:textId="0F198E49" w:rsidR="00577C55" w:rsidRPr="00F72F12" w:rsidRDefault="00901111" w:rsidP="00A34DDE">
      <w:pPr>
        <w:rPr>
          <w:b/>
          <w:sz w:val="22"/>
          <w:szCs w:val="22"/>
        </w:rPr>
      </w:pPr>
      <w:r w:rsidRPr="00F72F12">
        <w:rPr>
          <w:b/>
          <w:sz w:val="22"/>
          <w:szCs w:val="22"/>
        </w:rPr>
        <w:t>*Anthrozoology; Communication Media &amp; Film</w:t>
      </w:r>
      <w:r w:rsidR="000E6CA6" w:rsidRPr="00F72F12">
        <w:rPr>
          <w:b/>
          <w:sz w:val="22"/>
          <w:szCs w:val="22"/>
        </w:rPr>
        <w:t>;</w:t>
      </w:r>
      <w:r w:rsidRPr="00F72F12">
        <w:rPr>
          <w:b/>
          <w:sz w:val="22"/>
          <w:szCs w:val="22"/>
        </w:rPr>
        <w:t xml:space="preserve"> History</w:t>
      </w:r>
      <w:r w:rsidR="000E6CA6" w:rsidRPr="00F72F12">
        <w:rPr>
          <w:b/>
          <w:sz w:val="22"/>
          <w:szCs w:val="22"/>
        </w:rPr>
        <w:t>;</w:t>
      </w:r>
      <w:r w:rsidRPr="00F72F12">
        <w:rPr>
          <w:b/>
          <w:sz w:val="22"/>
          <w:szCs w:val="22"/>
        </w:rPr>
        <w:t xml:space="preserve"> Political Science</w:t>
      </w:r>
      <w:r w:rsidR="000E6CA6" w:rsidRPr="00F72F12">
        <w:rPr>
          <w:b/>
          <w:sz w:val="22"/>
          <w:szCs w:val="22"/>
        </w:rPr>
        <w:t>;</w:t>
      </w:r>
      <w:r w:rsidRPr="00F72F12">
        <w:rPr>
          <w:b/>
          <w:sz w:val="22"/>
          <w:szCs w:val="22"/>
        </w:rPr>
        <w:t xml:space="preserve"> Psychology; Social Work; Sociology, Anthropology &amp; Criminology; </w:t>
      </w:r>
      <w:r w:rsidR="000E6CA6" w:rsidRPr="00F72F12">
        <w:rPr>
          <w:b/>
          <w:sz w:val="22"/>
          <w:szCs w:val="22"/>
        </w:rPr>
        <w:t>Women’s &amp; Gender Studies; Work &amp; Employment Issues.</w:t>
      </w:r>
    </w:p>
    <w:p w14:paraId="62744A67" w14:textId="7F7BD951" w:rsidR="000E6CA6" w:rsidRDefault="000E6CA6" w:rsidP="00A34DDE">
      <w:pPr>
        <w:rPr>
          <w:b/>
          <w:sz w:val="22"/>
          <w:szCs w:val="22"/>
        </w:rPr>
      </w:pPr>
      <w:r w:rsidRPr="00F72F12">
        <w:rPr>
          <w:b/>
          <w:sz w:val="22"/>
          <w:szCs w:val="22"/>
        </w:rPr>
        <w:t>+</w:t>
      </w:r>
      <w:r w:rsidR="00275259" w:rsidRPr="00F72F12">
        <w:rPr>
          <w:b/>
          <w:sz w:val="22"/>
          <w:szCs w:val="22"/>
        </w:rPr>
        <w:t>Note: there are Science courses designed for Arts majors. Please see an academic advisor to obtain a list of those courses.  Language courses are those taught by the Department of Language, Literatures and Cultures in French Studies and Modern Languages only.</w:t>
      </w:r>
    </w:p>
    <w:p w14:paraId="3CE1A6A2" w14:textId="77777777" w:rsidR="00405FD2" w:rsidRDefault="00405FD2">
      <w:pPr>
        <w:pStyle w:val="TableSpace"/>
      </w:pPr>
    </w:p>
    <w:tbl>
      <w:tblPr>
        <w:tblStyle w:val="WeeklyAssignments"/>
        <w:tblW w:w="5000"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2A0" w:firstRow="1" w:lastRow="0" w:firstColumn="1" w:lastColumn="0" w:noHBand="1" w:noVBand="0"/>
        <w:tblDescription w:val="Assignment calendar"/>
      </w:tblPr>
      <w:tblGrid>
        <w:gridCol w:w="3829"/>
        <w:gridCol w:w="1380"/>
        <w:gridCol w:w="3613"/>
        <w:gridCol w:w="465"/>
        <w:gridCol w:w="1365"/>
        <w:gridCol w:w="13"/>
        <w:gridCol w:w="251"/>
      </w:tblGrid>
      <w:tr w:rsidR="00577C55" w:rsidRPr="009F36FF" w14:paraId="5AD8C1B0" w14:textId="77777777" w:rsidTr="00396269">
        <w:trPr>
          <w:gridAfter w:val="1"/>
          <w:cnfStyle w:val="100000000000" w:firstRow="1" w:lastRow="0" w:firstColumn="0" w:lastColumn="0" w:oddVBand="0" w:evenVBand="0" w:oddHBand="0" w:evenHBand="0" w:firstRowFirstColumn="0" w:firstRowLastColumn="0" w:lastRowFirstColumn="0" w:lastRowLastColumn="0"/>
          <w:wAfter w:w="115" w:type="pct"/>
          <w:trHeight w:val="804"/>
        </w:trPr>
        <w:tc>
          <w:tcPr>
            <w:tcW w:w="1754" w:type="pct"/>
            <w:tcBorders>
              <w:top w:val="single" w:sz="4" w:space="0" w:color="auto"/>
              <w:left w:val="single" w:sz="4" w:space="0" w:color="auto"/>
              <w:bottom w:val="single" w:sz="4" w:space="0" w:color="auto"/>
              <w:right w:val="single" w:sz="4" w:space="0" w:color="auto"/>
            </w:tcBorders>
            <w:shd w:val="clear" w:color="auto" w:fill="E5E5E5" w:themeFill="accent4" w:themeFillTint="33"/>
            <w:vAlign w:val="center"/>
          </w:tcPr>
          <w:p w14:paraId="37C25C55" w14:textId="77777777" w:rsidR="009F36FF" w:rsidRPr="009F36FF" w:rsidRDefault="00CA3272" w:rsidP="009F36FF">
            <w:pPr>
              <w:rPr>
                <w:color w:val="auto"/>
                <w:sz w:val="24"/>
                <w:szCs w:val="24"/>
              </w:rPr>
            </w:pPr>
            <w:r>
              <w:rPr>
                <w:color w:val="auto"/>
                <w:sz w:val="24"/>
                <w:szCs w:val="24"/>
              </w:rPr>
              <w:t>GROUP A:  PRODUCTION/DESIGN</w:t>
            </w:r>
          </w:p>
        </w:tc>
        <w:tc>
          <w:tcPr>
            <w:cnfStyle w:val="000001000000" w:firstRow="0" w:lastRow="0" w:firstColumn="0" w:lastColumn="0" w:oddVBand="0" w:evenVBand="1" w:oddHBand="0" w:evenHBand="0" w:firstRowFirstColumn="0" w:firstRowLastColumn="0" w:lastRowFirstColumn="0" w:lastRowLastColumn="0"/>
            <w:tcW w:w="632" w:type="pct"/>
            <w:tcBorders>
              <w:top w:val="single" w:sz="4" w:space="0" w:color="auto"/>
              <w:left w:val="single" w:sz="4" w:space="0" w:color="auto"/>
              <w:bottom w:val="single" w:sz="4" w:space="0" w:color="auto"/>
              <w:right w:val="single" w:sz="4" w:space="0" w:color="auto"/>
            </w:tcBorders>
            <w:shd w:val="clear" w:color="auto" w:fill="E5E5E5" w:themeFill="accent4" w:themeFillTint="33"/>
            <w:vAlign w:val="center"/>
          </w:tcPr>
          <w:p w14:paraId="365D0DA9" w14:textId="77777777" w:rsidR="009F36FF" w:rsidRPr="009F36FF" w:rsidRDefault="009F36FF" w:rsidP="00364B51">
            <w:pPr>
              <w:jc w:val="center"/>
              <w:rPr>
                <w:b w:val="0"/>
                <w:caps w:val="0"/>
                <w:color w:val="auto"/>
                <w:sz w:val="20"/>
              </w:rPr>
            </w:pPr>
            <w:r w:rsidRPr="009F36FF">
              <w:rPr>
                <w:color w:val="auto"/>
                <w:sz w:val="20"/>
              </w:rPr>
              <w:t>SEMESTER</w:t>
            </w:r>
          </w:p>
          <w:p w14:paraId="2AE1CBA3" w14:textId="77777777" w:rsidR="009F36FF" w:rsidRPr="009F36FF" w:rsidRDefault="009F36FF" w:rsidP="00364B51">
            <w:pPr>
              <w:spacing w:before="40" w:after="40"/>
              <w:jc w:val="center"/>
              <w:rPr>
                <w:color w:val="auto"/>
                <w:sz w:val="24"/>
                <w:szCs w:val="24"/>
              </w:rPr>
            </w:pPr>
            <w:r w:rsidRPr="009F36FF">
              <w:rPr>
                <w:color w:val="auto"/>
                <w:sz w:val="20"/>
              </w:rPr>
              <w:t>COMPLETED</w:t>
            </w:r>
          </w:p>
        </w:tc>
        <w:tc>
          <w:tcPr>
            <w:tcW w:w="1868" w:type="pct"/>
            <w:gridSpan w:val="2"/>
            <w:tcBorders>
              <w:top w:val="single" w:sz="4" w:space="0" w:color="auto"/>
              <w:left w:val="single" w:sz="4" w:space="0" w:color="auto"/>
              <w:bottom w:val="single" w:sz="4" w:space="0" w:color="auto"/>
              <w:right w:val="single" w:sz="4" w:space="0" w:color="auto"/>
            </w:tcBorders>
            <w:shd w:val="clear" w:color="auto" w:fill="E5E5E5" w:themeFill="accent4" w:themeFillTint="33"/>
            <w:vAlign w:val="center"/>
          </w:tcPr>
          <w:p w14:paraId="334DEB61" w14:textId="77777777" w:rsidR="009F36FF" w:rsidRPr="009F36FF" w:rsidRDefault="009F36FF" w:rsidP="009F36FF">
            <w:pPr>
              <w:cnfStyle w:val="100000000000" w:firstRow="1" w:lastRow="0" w:firstColumn="0" w:lastColumn="0" w:oddVBand="0" w:evenVBand="0" w:oddHBand="0" w:evenHBand="0" w:firstRowFirstColumn="0" w:firstRowLastColumn="0" w:lastRowFirstColumn="0" w:lastRowLastColumn="0"/>
              <w:rPr>
                <w:color w:val="auto"/>
                <w:sz w:val="24"/>
                <w:szCs w:val="24"/>
              </w:rPr>
            </w:pPr>
          </w:p>
        </w:tc>
        <w:tc>
          <w:tcPr>
            <w:cnfStyle w:val="000001000000" w:firstRow="0" w:lastRow="0" w:firstColumn="0" w:lastColumn="0" w:oddVBand="0" w:evenVBand="1" w:oddHBand="0" w:evenHBand="0" w:firstRowFirstColumn="0" w:firstRowLastColumn="0" w:lastRowFirstColumn="0" w:lastRowLastColumn="0"/>
            <w:tcW w:w="631" w:type="pct"/>
            <w:gridSpan w:val="2"/>
            <w:tcBorders>
              <w:top w:val="single" w:sz="4" w:space="0" w:color="auto"/>
              <w:left w:val="single" w:sz="4" w:space="0" w:color="auto"/>
              <w:bottom w:val="single" w:sz="4" w:space="0" w:color="auto"/>
              <w:right w:val="single" w:sz="12" w:space="0" w:color="auto"/>
            </w:tcBorders>
            <w:shd w:val="clear" w:color="auto" w:fill="E5E5E5" w:themeFill="accent4" w:themeFillTint="33"/>
            <w:vAlign w:val="center"/>
          </w:tcPr>
          <w:p w14:paraId="4F4BC6CC" w14:textId="77777777" w:rsidR="009F36FF" w:rsidRPr="009F36FF" w:rsidRDefault="009F36FF" w:rsidP="00364B51">
            <w:pPr>
              <w:jc w:val="center"/>
              <w:rPr>
                <w:b w:val="0"/>
                <w:caps w:val="0"/>
                <w:color w:val="auto"/>
                <w:sz w:val="20"/>
              </w:rPr>
            </w:pPr>
            <w:r w:rsidRPr="009F36FF">
              <w:rPr>
                <w:color w:val="auto"/>
                <w:sz w:val="20"/>
              </w:rPr>
              <w:t>SEMESTER</w:t>
            </w:r>
          </w:p>
          <w:p w14:paraId="291662CB" w14:textId="77777777" w:rsidR="009F36FF" w:rsidRPr="009F36FF" w:rsidRDefault="009F36FF" w:rsidP="00364B51">
            <w:pPr>
              <w:spacing w:before="40" w:after="40"/>
              <w:jc w:val="center"/>
              <w:rPr>
                <w:color w:val="auto"/>
                <w:sz w:val="20"/>
              </w:rPr>
            </w:pPr>
            <w:r w:rsidRPr="009F36FF">
              <w:rPr>
                <w:color w:val="auto"/>
                <w:sz w:val="20"/>
              </w:rPr>
              <w:t>COMPLETED</w:t>
            </w:r>
          </w:p>
        </w:tc>
      </w:tr>
      <w:tr w:rsidR="00F75E22" w14:paraId="1C414045" w14:textId="77777777" w:rsidTr="00396269">
        <w:trPr>
          <w:gridAfter w:val="1"/>
          <w:wAfter w:w="115" w:type="pct"/>
          <w:trHeight w:val="537"/>
        </w:trPr>
        <w:tc>
          <w:tcPr>
            <w:tcW w:w="1754" w:type="pct"/>
            <w:tcBorders>
              <w:top w:val="single" w:sz="4" w:space="0" w:color="auto"/>
            </w:tcBorders>
            <w:shd w:val="clear" w:color="auto" w:fill="auto"/>
            <w:vAlign w:val="center"/>
          </w:tcPr>
          <w:p w14:paraId="089D157A" w14:textId="77777777" w:rsidR="00F75E22" w:rsidRDefault="00F75E22" w:rsidP="00085E5E">
            <w:pPr>
              <w:ind w:right="603"/>
              <w:rPr>
                <w:b/>
                <w:bCs/>
                <w:sz w:val="18"/>
                <w:szCs w:val="18"/>
              </w:rPr>
            </w:pPr>
            <w:r w:rsidRPr="003040D5">
              <w:rPr>
                <w:b/>
                <w:bCs/>
                <w:sz w:val="18"/>
                <w:szCs w:val="18"/>
              </w:rPr>
              <w:t xml:space="preserve">DRAM-2110     Scenic Design I </w:t>
            </w:r>
          </w:p>
          <w:p w14:paraId="2658CD46" w14:textId="71DDDB7C" w:rsidR="00746B21" w:rsidRPr="00746B21" w:rsidRDefault="00746B21" w:rsidP="00085E5E">
            <w:pPr>
              <w:ind w:right="603"/>
              <w:rPr>
                <w:sz w:val="18"/>
                <w:szCs w:val="18"/>
              </w:rPr>
            </w:pPr>
            <w:r w:rsidRPr="00AB3A39">
              <w:rPr>
                <w:rFonts w:ascii="Arial" w:eastAsia="Times New Roman" w:hAnsi="Arial" w:cs="Arial"/>
                <w:color w:val="58585B"/>
                <w:sz w:val="20"/>
                <w:lang w:eastAsia="en-CA"/>
              </w:rPr>
              <w:t>A beginning course designed to help the student to develop poise and confidence in communicating information. (2 lecture hours and 1 laboratory hour per week.) (Not available on an Audit basis.) (Prerequisite: CMAF-1010.) (Also offered as CMAF-2100).</w:t>
            </w:r>
          </w:p>
        </w:tc>
        <w:tc>
          <w:tcPr>
            <w:cnfStyle w:val="000001000000" w:firstRow="0" w:lastRow="0" w:firstColumn="0" w:lastColumn="0" w:oddVBand="0" w:evenVBand="1" w:oddHBand="0" w:evenHBand="0" w:firstRowFirstColumn="0" w:firstRowLastColumn="0" w:lastRowFirstColumn="0" w:lastRowLastColumn="0"/>
            <w:tcW w:w="632" w:type="pct"/>
            <w:tcBorders>
              <w:top w:val="single" w:sz="4" w:space="0" w:color="auto"/>
              <w:bottom w:val="single" w:sz="12" w:space="0" w:color="auto"/>
            </w:tcBorders>
            <w:vAlign w:val="center"/>
          </w:tcPr>
          <w:p w14:paraId="37C7C8A0" w14:textId="77777777" w:rsidR="00F75E22" w:rsidRPr="003040D5" w:rsidRDefault="00F75E22" w:rsidP="00F75E22">
            <w:pPr>
              <w:rPr>
                <w:b/>
                <w:bCs/>
              </w:rPr>
            </w:pPr>
          </w:p>
        </w:tc>
        <w:tc>
          <w:tcPr>
            <w:tcW w:w="1868" w:type="pct"/>
            <w:gridSpan w:val="2"/>
            <w:tcBorders>
              <w:top w:val="single" w:sz="4" w:space="0" w:color="auto"/>
            </w:tcBorders>
            <w:shd w:val="clear" w:color="auto" w:fill="auto"/>
            <w:vAlign w:val="center"/>
          </w:tcPr>
          <w:p w14:paraId="13058A3D" w14:textId="77777777" w:rsidR="00F75E22" w:rsidRDefault="00F75E22" w:rsidP="00F75E22">
            <w:pPr>
              <w:ind w:right="603"/>
              <w:cnfStyle w:val="000000000000" w:firstRow="0" w:lastRow="0" w:firstColumn="0" w:lastColumn="0" w:oddVBand="0" w:evenVBand="0" w:oddHBand="0" w:evenHBand="0" w:firstRowFirstColumn="0" w:firstRowLastColumn="0" w:lastRowFirstColumn="0" w:lastRowLastColumn="0"/>
              <w:rPr>
                <w:b/>
                <w:bCs/>
                <w:sz w:val="18"/>
                <w:szCs w:val="18"/>
              </w:rPr>
            </w:pPr>
            <w:r w:rsidRPr="003040D5">
              <w:rPr>
                <w:b/>
                <w:bCs/>
                <w:sz w:val="18"/>
                <w:szCs w:val="18"/>
              </w:rPr>
              <w:t>DRAM-3170      Costume Design II</w:t>
            </w:r>
          </w:p>
          <w:p w14:paraId="066885EF" w14:textId="32FD39C1" w:rsidR="00746B21" w:rsidRPr="003040D5" w:rsidRDefault="00746B21" w:rsidP="00F75E22">
            <w:pPr>
              <w:ind w:right="603"/>
              <w:cnfStyle w:val="000000000000" w:firstRow="0" w:lastRow="0" w:firstColumn="0" w:lastColumn="0" w:oddVBand="0" w:evenVBand="0" w:oddHBand="0" w:evenHBand="0" w:firstRowFirstColumn="0" w:firstRowLastColumn="0" w:lastRowFirstColumn="0" w:lastRowLastColumn="0"/>
              <w:rPr>
                <w:b/>
                <w:bCs/>
                <w:sz w:val="18"/>
                <w:szCs w:val="18"/>
              </w:rPr>
            </w:pPr>
            <w:r w:rsidRPr="00AB3A39">
              <w:rPr>
                <w:rFonts w:ascii="Arial" w:eastAsia="Times New Roman" w:hAnsi="Arial" w:cs="Arial"/>
                <w:color w:val="58585B"/>
                <w:sz w:val="20"/>
                <w:lang w:eastAsia="en-CA"/>
              </w:rPr>
              <w:t>Continuation of DRAM-2170, involving theoretical and practical design projects; formal presentation of costume designs. (Prerequisite: DRAM-2170, or consent of the instructor.)</w:t>
            </w:r>
            <w:r w:rsidRPr="00AB3A39">
              <w:rPr>
                <w:rFonts w:ascii="Tahoma" w:eastAsia="Times New Roman" w:hAnsi="Tahoma" w:cs="Tahoma"/>
                <w:color w:val="58585B"/>
                <w:sz w:val="20"/>
                <w:lang w:eastAsia="en-CA"/>
              </w:rPr>
              <w:br/>
            </w:r>
          </w:p>
        </w:tc>
        <w:tc>
          <w:tcPr>
            <w:cnfStyle w:val="000001000000" w:firstRow="0" w:lastRow="0" w:firstColumn="0" w:lastColumn="0" w:oddVBand="0" w:evenVBand="1" w:oddHBand="0" w:evenHBand="0" w:firstRowFirstColumn="0" w:firstRowLastColumn="0" w:lastRowFirstColumn="0" w:lastRowLastColumn="0"/>
            <w:tcW w:w="631" w:type="pct"/>
            <w:gridSpan w:val="2"/>
            <w:tcBorders>
              <w:top w:val="single" w:sz="4" w:space="0" w:color="auto"/>
              <w:bottom w:val="single" w:sz="12" w:space="0" w:color="auto"/>
              <w:right w:val="single" w:sz="12" w:space="0" w:color="auto"/>
            </w:tcBorders>
            <w:vAlign w:val="center"/>
          </w:tcPr>
          <w:p w14:paraId="72E6D333" w14:textId="77777777" w:rsidR="00F75E22" w:rsidRDefault="00F75E22" w:rsidP="00F75E22"/>
        </w:tc>
      </w:tr>
      <w:tr w:rsidR="00F75E22" w14:paraId="47915573" w14:textId="77777777" w:rsidTr="00396269">
        <w:trPr>
          <w:gridAfter w:val="1"/>
          <w:wAfter w:w="115" w:type="pct"/>
          <w:trHeight w:val="537"/>
        </w:trPr>
        <w:tc>
          <w:tcPr>
            <w:tcW w:w="1754" w:type="pct"/>
            <w:shd w:val="clear" w:color="auto" w:fill="auto"/>
            <w:vAlign w:val="center"/>
          </w:tcPr>
          <w:p w14:paraId="6095C56B" w14:textId="77777777" w:rsidR="00F75E22" w:rsidRPr="003040D5" w:rsidRDefault="00F75E22" w:rsidP="00F75E22">
            <w:pPr>
              <w:ind w:right="603"/>
              <w:rPr>
                <w:b/>
                <w:bCs/>
                <w:sz w:val="18"/>
                <w:szCs w:val="18"/>
              </w:rPr>
            </w:pPr>
            <w:r w:rsidRPr="003040D5">
              <w:rPr>
                <w:b/>
                <w:bCs/>
                <w:sz w:val="18"/>
                <w:szCs w:val="18"/>
              </w:rPr>
              <w:t xml:space="preserve">DRAM-2130    Scene Painting for </w:t>
            </w:r>
          </w:p>
          <w:p w14:paraId="00999EFE" w14:textId="77777777" w:rsidR="00F75E22" w:rsidRDefault="00F75E22" w:rsidP="00F75E22">
            <w:pPr>
              <w:ind w:right="603"/>
              <w:rPr>
                <w:b/>
                <w:bCs/>
                <w:sz w:val="18"/>
                <w:szCs w:val="18"/>
              </w:rPr>
            </w:pPr>
            <w:r w:rsidRPr="003040D5">
              <w:rPr>
                <w:b/>
                <w:bCs/>
                <w:sz w:val="18"/>
                <w:szCs w:val="18"/>
              </w:rPr>
              <w:t xml:space="preserve">                        the Theatre </w:t>
            </w:r>
          </w:p>
          <w:p w14:paraId="7977882A" w14:textId="41246B1F" w:rsidR="00746B21" w:rsidRPr="003040D5" w:rsidRDefault="00746B21" w:rsidP="00F75E22">
            <w:pPr>
              <w:ind w:right="603"/>
              <w:rPr>
                <w:b/>
                <w:bCs/>
                <w:sz w:val="18"/>
                <w:szCs w:val="18"/>
              </w:rPr>
            </w:pPr>
            <w:r w:rsidRPr="00AB3A39">
              <w:rPr>
                <w:rFonts w:ascii="Arial" w:eastAsia="Times New Roman" w:hAnsi="Arial" w:cs="Arial"/>
                <w:color w:val="58585B"/>
                <w:sz w:val="20"/>
                <w:lang w:eastAsia="en-CA"/>
              </w:rPr>
              <w:t>Laboratory and demonstration course with an emphasis on materials, texturing techniques, and the creation of three-dimensional effects.</w:t>
            </w:r>
          </w:p>
        </w:tc>
        <w:tc>
          <w:tcPr>
            <w:cnfStyle w:val="000001000000" w:firstRow="0" w:lastRow="0" w:firstColumn="0" w:lastColumn="0" w:oddVBand="0" w:evenVBand="1" w:oddHBand="0" w:evenHBand="0" w:firstRowFirstColumn="0" w:firstRowLastColumn="0" w:lastRowFirstColumn="0" w:lastRowLastColumn="0"/>
            <w:tcW w:w="632" w:type="pct"/>
            <w:tcBorders>
              <w:top w:val="single" w:sz="12" w:space="0" w:color="auto"/>
              <w:bottom w:val="single" w:sz="12" w:space="0" w:color="auto"/>
            </w:tcBorders>
            <w:vAlign w:val="center"/>
          </w:tcPr>
          <w:p w14:paraId="79AFB302" w14:textId="77777777" w:rsidR="00F75E22" w:rsidRPr="003040D5" w:rsidRDefault="00F75E22" w:rsidP="00F75E22">
            <w:pPr>
              <w:rPr>
                <w:b/>
                <w:bCs/>
              </w:rPr>
            </w:pPr>
          </w:p>
        </w:tc>
        <w:tc>
          <w:tcPr>
            <w:tcW w:w="1868" w:type="pct"/>
            <w:gridSpan w:val="2"/>
            <w:shd w:val="clear" w:color="auto" w:fill="auto"/>
            <w:vAlign w:val="center"/>
          </w:tcPr>
          <w:p w14:paraId="55CDC3FD" w14:textId="77777777" w:rsidR="00F75E22" w:rsidRDefault="00F75E22" w:rsidP="00F75E22">
            <w:pPr>
              <w:ind w:right="603"/>
              <w:cnfStyle w:val="000000000000" w:firstRow="0" w:lastRow="0" w:firstColumn="0" w:lastColumn="0" w:oddVBand="0" w:evenVBand="0" w:oddHBand="0" w:evenHBand="0" w:firstRowFirstColumn="0" w:firstRowLastColumn="0" w:lastRowFirstColumn="0" w:lastRowLastColumn="0"/>
              <w:rPr>
                <w:b/>
                <w:bCs/>
                <w:sz w:val="18"/>
                <w:szCs w:val="18"/>
              </w:rPr>
            </w:pPr>
            <w:r w:rsidRPr="003040D5">
              <w:rPr>
                <w:b/>
                <w:bCs/>
                <w:sz w:val="18"/>
                <w:szCs w:val="18"/>
              </w:rPr>
              <w:t>DRAM-3190      Studies in Design</w:t>
            </w:r>
          </w:p>
          <w:p w14:paraId="64734863" w14:textId="37844B4F" w:rsidR="00746B21" w:rsidRPr="003040D5" w:rsidRDefault="00746B21" w:rsidP="00F75E22">
            <w:pPr>
              <w:ind w:right="603"/>
              <w:cnfStyle w:val="000000000000" w:firstRow="0" w:lastRow="0" w:firstColumn="0" w:lastColumn="0" w:oddVBand="0" w:evenVBand="0" w:oddHBand="0" w:evenHBand="0" w:firstRowFirstColumn="0" w:firstRowLastColumn="0" w:lastRowFirstColumn="0" w:lastRowLastColumn="0"/>
              <w:rPr>
                <w:b/>
                <w:bCs/>
                <w:sz w:val="18"/>
                <w:szCs w:val="18"/>
              </w:rPr>
            </w:pPr>
            <w:r w:rsidRPr="00AB3A39">
              <w:rPr>
                <w:rFonts w:ascii="Arial" w:eastAsia="Times New Roman" w:hAnsi="Arial" w:cs="Arial"/>
                <w:color w:val="58585B"/>
                <w:sz w:val="20"/>
                <w:lang w:eastAsia="en-CA"/>
              </w:rPr>
              <w:t>Designed for the advanced student who wishes to explore further studies in scenic, lighting, or costume design. (Prerequisite: consent of a faculty advisor.) (May be repeated for credit if assignments or their treatments are significantly varied.)</w:t>
            </w:r>
          </w:p>
        </w:tc>
        <w:tc>
          <w:tcPr>
            <w:cnfStyle w:val="000001000000" w:firstRow="0" w:lastRow="0" w:firstColumn="0" w:lastColumn="0" w:oddVBand="0" w:evenVBand="1" w:oddHBand="0" w:evenHBand="0" w:firstRowFirstColumn="0" w:firstRowLastColumn="0" w:lastRowFirstColumn="0" w:lastRowLastColumn="0"/>
            <w:tcW w:w="631" w:type="pct"/>
            <w:gridSpan w:val="2"/>
            <w:tcBorders>
              <w:top w:val="single" w:sz="12" w:space="0" w:color="auto"/>
              <w:bottom w:val="single" w:sz="12" w:space="0" w:color="auto"/>
              <w:right w:val="single" w:sz="12" w:space="0" w:color="auto"/>
            </w:tcBorders>
            <w:vAlign w:val="center"/>
          </w:tcPr>
          <w:p w14:paraId="35ACF720" w14:textId="13539E51" w:rsidR="00F75E22" w:rsidRDefault="00F75E22" w:rsidP="00F75E22"/>
        </w:tc>
      </w:tr>
      <w:tr w:rsidR="00746B21" w14:paraId="16F33BEE" w14:textId="77777777" w:rsidTr="00396269">
        <w:trPr>
          <w:gridAfter w:val="1"/>
          <w:wAfter w:w="115" w:type="pct"/>
          <w:trHeight w:val="537"/>
        </w:trPr>
        <w:tc>
          <w:tcPr>
            <w:tcW w:w="1754" w:type="pct"/>
            <w:shd w:val="clear" w:color="auto" w:fill="auto"/>
            <w:vAlign w:val="center"/>
          </w:tcPr>
          <w:p w14:paraId="55A0FCC8" w14:textId="77777777" w:rsidR="00746B21" w:rsidRDefault="00746B21" w:rsidP="00746B21">
            <w:pPr>
              <w:ind w:right="603"/>
              <w:rPr>
                <w:b/>
                <w:bCs/>
                <w:sz w:val="18"/>
                <w:szCs w:val="18"/>
              </w:rPr>
            </w:pPr>
            <w:r w:rsidRPr="003040D5">
              <w:rPr>
                <w:b/>
                <w:bCs/>
                <w:sz w:val="18"/>
                <w:szCs w:val="18"/>
              </w:rPr>
              <w:t>DRAM-2150     Lighting Design I</w:t>
            </w:r>
          </w:p>
          <w:p w14:paraId="2D87F9EA" w14:textId="53D78530" w:rsidR="00746B21" w:rsidRPr="003040D5" w:rsidRDefault="00746B21" w:rsidP="00746B21">
            <w:pPr>
              <w:ind w:right="603"/>
              <w:rPr>
                <w:b/>
                <w:bCs/>
                <w:sz w:val="18"/>
                <w:szCs w:val="18"/>
              </w:rPr>
            </w:pPr>
            <w:r w:rsidRPr="00AB3A39">
              <w:rPr>
                <w:rFonts w:ascii="Arial" w:eastAsia="Times New Roman" w:hAnsi="Arial" w:cs="Arial"/>
                <w:color w:val="58585B"/>
                <w:sz w:val="20"/>
                <w:lang w:eastAsia="en-CA"/>
              </w:rPr>
              <w:t>The introduction and application of basic principles, including electricity, instruments, and design theory. (Laboratory hours by arrangement.)</w:t>
            </w:r>
          </w:p>
        </w:tc>
        <w:tc>
          <w:tcPr>
            <w:cnfStyle w:val="000001000000" w:firstRow="0" w:lastRow="0" w:firstColumn="0" w:lastColumn="0" w:oddVBand="0" w:evenVBand="1" w:oddHBand="0" w:evenHBand="0" w:firstRowFirstColumn="0" w:firstRowLastColumn="0" w:lastRowFirstColumn="0" w:lastRowLastColumn="0"/>
            <w:tcW w:w="632" w:type="pct"/>
            <w:tcBorders>
              <w:top w:val="single" w:sz="12" w:space="0" w:color="auto"/>
              <w:bottom w:val="single" w:sz="12" w:space="0" w:color="auto"/>
            </w:tcBorders>
            <w:vAlign w:val="center"/>
          </w:tcPr>
          <w:p w14:paraId="548B5761" w14:textId="77777777" w:rsidR="00746B21" w:rsidRPr="003040D5" w:rsidRDefault="00746B21" w:rsidP="00746B21">
            <w:pPr>
              <w:rPr>
                <w:b/>
                <w:bCs/>
              </w:rPr>
            </w:pPr>
          </w:p>
        </w:tc>
        <w:tc>
          <w:tcPr>
            <w:tcW w:w="1868" w:type="pct"/>
            <w:gridSpan w:val="2"/>
            <w:shd w:val="clear" w:color="auto" w:fill="auto"/>
            <w:vAlign w:val="center"/>
          </w:tcPr>
          <w:p w14:paraId="3DD5F9F2" w14:textId="77777777" w:rsidR="00746B21" w:rsidRDefault="00746B21" w:rsidP="00746B21">
            <w:pPr>
              <w:ind w:right="603"/>
              <w:cnfStyle w:val="000000000000" w:firstRow="0" w:lastRow="0" w:firstColumn="0" w:lastColumn="0" w:oddVBand="0" w:evenVBand="0" w:oddHBand="0" w:evenHBand="0" w:firstRowFirstColumn="0" w:firstRowLastColumn="0" w:lastRowFirstColumn="0" w:lastRowLastColumn="0"/>
              <w:rPr>
                <w:b/>
                <w:bCs/>
                <w:sz w:val="18"/>
                <w:szCs w:val="18"/>
              </w:rPr>
            </w:pPr>
            <w:r w:rsidRPr="003040D5">
              <w:rPr>
                <w:b/>
                <w:bCs/>
                <w:sz w:val="18"/>
                <w:szCs w:val="18"/>
              </w:rPr>
              <w:t>DRAM-3510      Production Problems</w:t>
            </w:r>
          </w:p>
          <w:p w14:paraId="00A4081F" w14:textId="54E283D7" w:rsidR="00087EB5" w:rsidRPr="003040D5" w:rsidRDefault="00087EB5" w:rsidP="00746B21">
            <w:pPr>
              <w:ind w:right="603"/>
              <w:cnfStyle w:val="000000000000" w:firstRow="0" w:lastRow="0" w:firstColumn="0" w:lastColumn="0" w:oddVBand="0" w:evenVBand="0" w:oddHBand="0" w:evenHBand="0" w:firstRowFirstColumn="0" w:firstRowLastColumn="0" w:lastRowFirstColumn="0" w:lastRowLastColumn="0"/>
              <w:rPr>
                <w:b/>
                <w:bCs/>
                <w:sz w:val="18"/>
                <w:szCs w:val="18"/>
              </w:rPr>
            </w:pPr>
            <w:r w:rsidRPr="00AB3A39">
              <w:rPr>
                <w:rFonts w:ascii="Arial" w:eastAsia="Times New Roman" w:hAnsi="Arial" w:cs="Arial"/>
                <w:color w:val="58585B"/>
                <w:sz w:val="20"/>
                <w:lang w:eastAsia="en-CA"/>
              </w:rPr>
              <w:t xml:space="preserve">Advanced explorations of current trends, materials, or practices in performance or non-performance, with an emphasis on problem solving techniques. The student will research and develop solutions to one or more production problems </w:t>
            </w:r>
            <w:r w:rsidRPr="00AB3A39">
              <w:rPr>
                <w:rFonts w:ascii="Arial" w:eastAsia="Times New Roman" w:hAnsi="Arial" w:cs="Arial"/>
                <w:color w:val="58585B"/>
                <w:sz w:val="20"/>
                <w:lang w:eastAsia="en-CA"/>
              </w:rPr>
              <w:lastRenderedPageBreak/>
              <w:t>and present his/her findings in a seminar or performance situation. (Prerequisite: A minimum of two courses and/or equivalent experience in the subject area(s) explored and, consent of a faculty advisor and Director of the School.) (Hours by arrangement.) (May be repeated for credit if assignments or their treatments are significantly varied.)</w:t>
            </w:r>
          </w:p>
        </w:tc>
        <w:tc>
          <w:tcPr>
            <w:cnfStyle w:val="000001000000" w:firstRow="0" w:lastRow="0" w:firstColumn="0" w:lastColumn="0" w:oddVBand="0" w:evenVBand="1" w:oddHBand="0" w:evenHBand="0" w:firstRowFirstColumn="0" w:firstRowLastColumn="0" w:lastRowFirstColumn="0" w:lastRowLastColumn="0"/>
            <w:tcW w:w="631" w:type="pct"/>
            <w:gridSpan w:val="2"/>
            <w:tcBorders>
              <w:top w:val="single" w:sz="12" w:space="0" w:color="auto"/>
              <w:bottom w:val="single" w:sz="12" w:space="0" w:color="auto"/>
              <w:right w:val="single" w:sz="12" w:space="0" w:color="auto"/>
            </w:tcBorders>
            <w:vAlign w:val="center"/>
          </w:tcPr>
          <w:p w14:paraId="2FD8459C" w14:textId="18739D03" w:rsidR="00746B21" w:rsidRDefault="00746B21" w:rsidP="00746B21"/>
        </w:tc>
      </w:tr>
      <w:tr w:rsidR="00746B21" w14:paraId="047067F4" w14:textId="77777777" w:rsidTr="00396269">
        <w:trPr>
          <w:gridAfter w:val="1"/>
          <w:wAfter w:w="115" w:type="pct"/>
          <w:trHeight w:val="537"/>
        </w:trPr>
        <w:tc>
          <w:tcPr>
            <w:tcW w:w="1754" w:type="pct"/>
            <w:shd w:val="clear" w:color="auto" w:fill="auto"/>
            <w:vAlign w:val="center"/>
          </w:tcPr>
          <w:p w14:paraId="6396E8A7" w14:textId="77777777" w:rsidR="00746B21" w:rsidRDefault="00746B21" w:rsidP="00746B21">
            <w:pPr>
              <w:ind w:right="603"/>
              <w:rPr>
                <w:b/>
                <w:bCs/>
                <w:sz w:val="18"/>
                <w:szCs w:val="18"/>
              </w:rPr>
            </w:pPr>
            <w:r w:rsidRPr="003040D5">
              <w:rPr>
                <w:b/>
                <w:bCs/>
                <w:sz w:val="18"/>
                <w:szCs w:val="18"/>
              </w:rPr>
              <w:t>DRAM-2170     Costume Design I</w:t>
            </w:r>
          </w:p>
          <w:p w14:paraId="0C4ED8AB" w14:textId="3AD3A8A5" w:rsidR="00746B21" w:rsidRPr="003040D5" w:rsidRDefault="00746B21" w:rsidP="00746B21">
            <w:pPr>
              <w:ind w:right="603"/>
              <w:rPr>
                <w:b/>
                <w:bCs/>
                <w:sz w:val="18"/>
                <w:szCs w:val="18"/>
              </w:rPr>
            </w:pPr>
            <w:r w:rsidRPr="00AB3A39">
              <w:rPr>
                <w:rFonts w:ascii="Arial" w:eastAsia="Times New Roman" w:hAnsi="Arial" w:cs="Arial"/>
                <w:color w:val="58585B"/>
                <w:sz w:val="20"/>
                <w:lang w:eastAsia="en-CA"/>
              </w:rPr>
              <w:t>Introduction to the principles of costume design for the stage; character analysis; and costume rendering. (Prerequisite: DRAM-1170 and DRAM-1180 or consent of instructor).</w:t>
            </w:r>
          </w:p>
        </w:tc>
        <w:tc>
          <w:tcPr>
            <w:cnfStyle w:val="000001000000" w:firstRow="0" w:lastRow="0" w:firstColumn="0" w:lastColumn="0" w:oddVBand="0" w:evenVBand="1" w:oddHBand="0" w:evenHBand="0" w:firstRowFirstColumn="0" w:firstRowLastColumn="0" w:lastRowFirstColumn="0" w:lastRowLastColumn="0"/>
            <w:tcW w:w="632" w:type="pct"/>
            <w:tcBorders>
              <w:top w:val="single" w:sz="12" w:space="0" w:color="auto"/>
              <w:bottom w:val="single" w:sz="12" w:space="0" w:color="auto"/>
            </w:tcBorders>
            <w:vAlign w:val="center"/>
          </w:tcPr>
          <w:p w14:paraId="47DAC09F" w14:textId="77777777" w:rsidR="00746B21" w:rsidRPr="003040D5" w:rsidRDefault="00746B21" w:rsidP="00746B21">
            <w:pPr>
              <w:rPr>
                <w:b/>
                <w:bCs/>
              </w:rPr>
            </w:pPr>
          </w:p>
        </w:tc>
        <w:tc>
          <w:tcPr>
            <w:tcW w:w="1868" w:type="pct"/>
            <w:gridSpan w:val="2"/>
            <w:tcBorders>
              <w:bottom w:val="single" w:sz="12" w:space="0" w:color="auto"/>
            </w:tcBorders>
            <w:shd w:val="clear" w:color="auto" w:fill="auto"/>
            <w:vAlign w:val="center"/>
          </w:tcPr>
          <w:p w14:paraId="3FF25AD6" w14:textId="77777777" w:rsidR="00746B21" w:rsidRDefault="00746B21" w:rsidP="00746B21">
            <w:pPr>
              <w:ind w:right="603"/>
              <w:cnfStyle w:val="000000000000" w:firstRow="0" w:lastRow="0" w:firstColumn="0" w:lastColumn="0" w:oddVBand="0" w:evenVBand="0" w:oddHBand="0" w:evenHBand="0" w:firstRowFirstColumn="0" w:firstRowLastColumn="0" w:lastRowFirstColumn="0" w:lastRowLastColumn="0"/>
              <w:rPr>
                <w:b/>
                <w:bCs/>
                <w:sz w:val="18"/>
                <w:szCs w:val="18"/>
              </w:rPr>
            </w:pPr>
            <w:r w:rsidRPr="003040D5">
              <w:rPr>
                <w:b/>
                <w:bCs/>
                <w:sz w:val="18"/>
                <w:szCs w:val="18"/>
              </w:rPr>
              <w:t>DRAM-3520      Production Problems</w:t>
            </w:r>
          </w:p>
          <w:p w14:paraId="2E1C6134" w14:textId="2C205A8B" w:rsidR="00087EB5" w:rsidRPr="003040D5" w:rsidRDefault="00087EB5" w:rsidP="00746B21">
            <w:pPr>
              <w:ind w:right="603"/>
              <w:cnfStyle w:val="000000000000" w:firstRow="0" w:lastRow="0" w:firstColumn="0" w:lastColumn="0" w:oddVBand="0" w:evenVBand="0" w:oddHBand="0" w:evenHBand="0" w:firstRowFirstColumn="0" w:firstRowLastColumn="0" w:lastRowFirstColumn="0" w:lastRowLastColumn="0"/>
              <w:rPr>
                <w:b/>
                <w:bCs/>
                <w:sz w:val="18"/>
                <w:szCs w:val="18"/>
              </w:rPr>
            </w:pPr>
            <w:r w:rsidRPr="00AB3A39">
              <w:rPr>
                <w:rFonts w:ascii="Arial" w:eastAsia="Times New Roman" w:hAnsi="Arial" w:cs="Arial"/>
                <w:color w:val="58585B"/>
                <w:sz w:val="20"/>
                <w:lang w:eastAsia="en-CA"/>
              </w:rPr>
              <w:t>Advanced explorations of current trends, materials, or practices in performance or non-performance, with an emphasis on problem solving techniques. The student will research and develop solutions to one or more production problems and present his/her findings in a seminar or performance situation. (Prerequisite: A minimum of two courses and/or equivalent experience in the subject area(s) explored and, consent of a faculty advisor and the Director of the School.) (May be repeated for credit if assignments or their treatments are significantly varied.) (Hours by arrangement.)</w:t>
            </w:r>
          </w:p>
        </w:tc>
        <w:tc>
          <w:tcPr>
            <w:cnfStyle w:val="000001000000" w:firstRow="0" w:lastRow="0" w:firstColumn="0" w:lastColumn="0" w:oddVBand="0" w:evenVBand="1" w:oddHBand="0" w:evenHBand="0" w:firstRowFirstColumn="0" w:firstRowLastColumn="0" w:lastRowFirstColumn="0" w:lastRowLastColumn="0"/>
            <w:tcW w:w="631" w:type="pct"/>
            <w:gridSpan w:val="2"/>
            <w:tcBorders>
              <w:top w:val="single" w:sz="12" w:space="0" w:color="auto"/>
              <w:bottom w:val="single" w:sz="12" w:space="0" w:color="auto"/>
              <w:right w:val="single" w:sz="12" w:space="0" w:color="auto"/>
            </w:tcBorders>
            <w:vAlign w:val="center"/>
          </w:tcPr>
          <w:p w14:paraId="11C9C3FC" w14:textId="081DEF6F" w:rsidR="00746B21" w:rsidRDefault="00746B21" w:rsidP="00746B21"/>
        </w:tc>
      </w:tr>
      <w:tr w:rsidR="00746B21" w14:paraId="05593C47" w14:textId="77777777" w:rsidTr="00396269">
        <w:trPr>
          <w:gridAfter w:val="1"/>
          <w:wAfter w:w="115" w:type="pct"/>
          <w:trHeight w:val="537"/>
        </w:trPr>
        <w:tc>
          <w:tcPr>
            <w:tcW w:w="1754" w:type="pct"/>
            <w:shd w:val="clear" w:color="auto" w:fill="auto"/>
            <w:vAlign w:val="center"/>
          </w:tcPr>
          <w:p w14:paraId="305BD039" w14:textId="77777777" w:rsidR="00746B21" w:rsidRDefault="00746B21" w:rsidP="00746B21">
            <w:pPr>
              <w:ind w:right="603"/>
              <w:rPr>
                <w:b/>
                <w:bCs/>
                <w:sz w:val="18"/>
                <w:szCs w:val="18"/>
              </w:rPr>
            </w:pPr>
            <w:r w:rsidRPr="003040D5">
              <w:rPr>
                <w:b/>
                <w:bCs/>
                <w:sz w:val="18"/>
                <w:szCs w:val="18"/>
              </w:rPr>
              <w:t>DRAM-2500      Stage Make Up</w:t>
            </w:r>
          </w:p>
          <w:p w14:paraId="1B415BC2" w14:textId="3E2A79FD" w:rsidR="00746B21" w:rsidRPr="003040D5" w:rsidRDefault="00746B21" w:rsidP="00746B21">
            <w:pPr>
              <w:ind w:right="603"/>
              <w:rPr>
                <w:b/>
                <w:bCs/>
                <w:sz w:val="18"/>
                <w:szCs w:val="18"/>
              </w:rPr>
            </w:pPr>
            <w:r w:rsidRPr="00AB3A39">
              <w:rPr>
                <w:rFonts w:ascii="Arial" w:eastAsia="Times New Roman" w:hAnsi="Arial" w:cs="Arial"/>
                <w:color w:val="58585B"/>
                <w:sz w:val="20"/>
                <w:lang w:eastAsia="en-CA"/>
              </w:rPr>
              <w:t>A practical study of the fundamentals of acting experienced through acting exercises. (Not open to BFA Acting students.)</w:t>
            </w:r>
          </w:p>
        </w:tc>
        <w:tc>
          <w:tcPr>
            <w:cnfStyle w:val="000001000000" w:firstRow="0" w:lastRow="0" w:firstColumn="0" w:lastColumn="0" w:oddVBand="0" w:evenVBand="1" w:oddHBand="0" w:evenHBand="0" w:firstRowFirstColumn="0" w:firstRowLastColumn="0" w:lastRowFirstColumn="0" w:lastRowLastColumn="0"/>
            <w:tcW w:w="632" w:type="pct"/>
            <w:tcBorders>
              <w:top w:val="single" w:sz="12" w:space="0" w:color="auto"/>
              <w:bottom w:val="single" w:sz="12" w:space="0" w:color="auto"/>
            </w:tcBorders>
            <w:vAlign w:val="center"/>
          </w:tcPr>
          <w:p w14:paraId="3569D7E0" w14:textId="77777777" w:rsidR="00746B21" w:rsidRPr="003040D5" w:rsidRDefault="00746B21" w:rsidP="00746B21">
            <w:pPr>
              <w:rPr>
                <w:b/>
                <w:bCs/>
              </w:rPr>
            </w:pPr>
          </w:p>
        </w:tc>
        <w:tc>
          <w:tcPr>
            <w:tcW w:w="1868" w:type="pct"/>
            <w:gridSpan w:val="2"/>
            <w:tcBorders>
              <w:bottom w:val="single" w:sz="12" w:space="0" w:color="auto"/>
            </w:tcBorders>
            <w:shd w:val="clear" w:color="auto" w:fill="auto"/>
            <w:vAlign w:val="center"/>
          </w:tcPr>
          <w:p w14:paraId="6B822A1D" w14:textId="77777777" w:rsidR="00746B21" w:rsidRPr="003040D5" w:rsidRDefault="00746B21" w:rsidP="00746B21">
            <w:pPr>
              <w:ind w:right="603"/>
              <w:cnfStyle w:val="000000000000" w:firstRow="0" w:lastRow="0" w:firstColumn="0" w:lastColumn="0" w:oddVBand="0" w:evenVBand="0" w:oddHBand="0" w:evenHBand="0" w:firstRowFirstColumn="0" w:firstRowLastColumn="0" w:lastRowFirstColumn="0" w:lastRowLastColumn="0"/>
              <w:rPr>
                <w:b/>
                <w:bCs/>
                <w:sz w:val="18"/>
                <w:szCs w:val="18"/>
              </w:rPr>
            </w:pPr>
            <w:r w:rsidRPr="003040D5">
              <w:rPr>
                <w:b/>
                <w:bCs/>
                <w:sz w:val="18"/>
                <w:szCs w:val="18"/>
              </w:rPr>
              <w:t xml:space="preserve">DRAM-3530      Production Problems: </w:t>
            </w:r>
          </w:p>
          <w:p w14:paraId="2BEB35FB" w14:textId="77777777" w:rsidR="00746B21" w:rsidRDefault="00746B21" w:rsidP="00746B21">
            <w:pPr>
              <w:ind w:right="603"/>
              <w:cnfStyle w:val="000000000000" w:firstRow="0" w:lastRow="0" w:firstColumn="0" w:lastColumn="0" w:oddVBand="0" w:evenVBand="0" w:oddHBand="0" w:evenHBand="0" w:firstRowFirstColumn="0" w:firstRowLastColumn="0" w:lastRowFirstColumn="0" w:lastRowLastColumn="0"/>
              <w:rPr>
                <w:b/>
                <w:bCs/>
                <w:sz w:val="18"/>
                <w:szCs w:val="18"/>
              </w:rPr>
            </w:pPr>
            <w:r w:rsidRPr="003040D5">
              <w:rPr>
                <w:b/>
                <w:bCs/>
                <w:sz w:val="18"/>
                <w:szCs w:val="18"/>
              </w:rPr>
              <w:t xml:space="preserve">                          Stage Management</w:t>
            </w:r>
          </w:p>
          <w:p w14:paraId="388B8145" w14:textId="2A0BB1CD" w:rsidR="00087EB5" w:rsidRPr="003040D5" w:rsidRDefault="00087EB5" w:rsidP="00746B21">
            <w:pPr>
              <w:ind w:right="603"/>
              <w:cnfStyle w:val="000000000000" w:firstRow="0" w:lastRow="0" w:firstColumn="0" w:lastColumn="0" w:oddVBand="0" w:evenVBand="0" w:oddHBand="0" w:evenHBand="0" w:firstRowFirstColumn="0" w:firstRowLastColumn="0" w:lastRowFirstColumn="0" w:lastRowLastColumn="0"/>
              <w:rPr>
                <w:b/>
                <w:bCs/>
                <w:sz w:val="18"/>
                <w:szCs w:val="18"/>
              </w:rPr>
            </w:pPr>
            <w:r w:rsidRPr="00AB3A39">
              <w:rPr>
                <w:rFonts w:ascii="Arial" w:eastAsia="Times New Roman" w:hAnsi="Arial" w:cs="Arial"/>
                <w:color w:val="58585B"/>
                <w:sz w:val="20"/>
                <w:lang w:eastAsia="en-CA"/>
              </w:rPr>
              <w:t>A theoretical and practical course examining the duties and responsibilities of the theatrical stage manager, including rehearsal procedures, protocol and etiquette, assembling the production script, cuing methods and notations, and security/safety regulations. (Prerequisite: DRAM-3150 plus previous experience as an assistant stage manager and consent of a faculty advisor.) (May be repeated for credit if assignments or their treatments are significantly varied.) (Laboratory hours by arrangement.)</w:t>
            </w:r>
          </w:p>
        </w:tc>
        <w:tc>
          <w:tcPr>
            <w:cnfStyle w:val="000001000000" w:firstRow="0" w:lastRow="0" w:firstColumn="0" w:lastColumn="0" w:oddVBand="0" w:evenVBand="1" w:oddHBand="0" w:evenHBand="0" w:firstRowFirstColumn="0" w:firstRowLastColumn="0" w:lastRowFirstColumn="0" w:lastRowLastColumn="0"/>
            <w:tcW w:w="631" w:type="pct"/>
            <w:gridSpan w:val="2"/>
            <w:tcBorders>
              <w:top w:val="single" w:sz="12" w:space="0" w:color="auto"/>
              <w:bottom w:val="single" w:sz="12" w:space="0" w:color="auto"/>
              <w:right w:val="single" w:sz="12" w:space="0" w:color="auto"/>
            </w:tcBorders>
            <w:vAlign w:val="center"/>
          </w:tcPr>
          <w:p w14:paraId="5AEB0630" w14:textId="67AF40DE" w:rsidR="00746B21" w:rsidRDefault="00746B21" w:rsidP="00746B21"/>
        </w:tc>
      </w:tr>
      <w:tr w:rsidR="00746B21" w14:paraId="1C4293FF" w14:textId="77777777" w:rsidTr="00396269">
        <w:trPr>
          <w:gridAfter w:val="1"/>
          <w:wAfter w:w="115" w:type="pct"/>
          <w:trHeight w:val="537"/>
        </w:trPr>
        <w:tc>
          <w:tcPr>
            <w:tcW w:w="1754" w:type="pct"/>
            <w:tcBorders>
              <w:right w:val="single" w:sz="12" w:space="0" w:color="auto"/>
            </w:tcBorders>
            <w:shd w:val="clear" w:color="auto" w:fill="auto"/>
            <w:vAlign w:val="center"/>
          </w:tcPr>
          <w:p w14:paraId="6D6B40C0" w14:textId="77777777" w:rsidR="00746B21" w:rsidRDefault="00746B21" w:rsidP="00746B21">
            <w:pPr>
              <w:ind w:right="603"/>
              <w:rPr>
                <w:b/>
                <w:bCs/>
                <w:sz w:val="18"/>
                <w:szCs w:val="18"/>
              </w:rPr>
            </w:pPr>
            <w:r w:rsidRPr="003040D5">
              <w:rPr>
                <w:b/>
                <w:bCs/>
                <w:sz w:val="18"/>
                <w:szCs w:val="18"/>
              </w:rPr>
              <w:t>DRAM-3110      Scenic Design II</w:t>
            </w:r>
          </w:p>
          <w:p w14:paraId="4B6A254B" w14:textId="715A7F09" w:rsidR="00746B21" w:rsidRPr="003040D5" w:rsidRDefault="00746B21" w:rsidP="00746B21">
            <w:pPr>
              <w:ind w:right="603"/>
              <w:rPr>
                <w:b/>
                <w:bCs/>
                <w:sz w:val="18"/>
                <w:szCs w:val="18"/>
              </w:rPr>
            </w:pPr>
            <w:r w:rsidRPr="00AB3A39">
              <w:rPr>
                <w:rFonts w:ascii="Arial" w:eastAsia="Times New Roman" w:hAnsi="Arial" w:cs="Arial"/>
                <w:color w:val="58585B"/>
                <w:sz w:val="20"/>
                <w:lang w:eastAsia="en-CA"/>
              </w:rPr>
              <w:t xml:space="preserve">Problems related to the designing of a multi-set production, communicating the design idea </w:t>
            </w:r>
            <w:proofErr w:type="gramStart"/>
            <w:r w:rsidRPr="00AB3A39">
              <w:rPr>
                <w:rFonts w:ascii="Arial" w:eastAsia="Times New Roman" w:hAnsi="Arial" w:cs="Arial"/>
                <w:color w:val="58585B"/>
                <w:sz w:val="20"/>
                <w:lang w:eastAsia="en-CA"/>
              </w:rPr>
              <w:t>through the use of</w:t>
            </w:r>
            <w:proofErr w:type="gramEnd"/>
            <w:r w:rsidRPr="00AB3A39">
              <w:rPr>
                <w:rFonts w:ascii="Arial" w:eastAsia="Times New Roman" w:hAnsi="Arial" w:cs="Arial"/>
                <w:color w:val="58585B"/>
                <w:sz w:val="20"/>
                <w:lang w:eastAsia="en-CA"/>
              </w:rPr>
              <w:t xml:space="preserve"> drafting, models, and </w:t>
            </w:r>
            <w:proofErr w:type="spellStart"/>
            <w:r w:rsidRPr="00AB3A39">
              <w:rPr>
                <w:rFonts w:ascii="Arial" w:eastAsia="Times New Roman" w:hAnsi="Arial" w:cs="Arial"/>
                <w:color w:val="58585B"/>
                <w:sz w:val="20"/>
                <w:lang w:eastAsia="en-CA"/>
              </w:rPr>
              <w:t>colour</w:t>
            </w:r>
            <w:proofErr w:type="spellEnd"/>
            <w:r w:rsidRPr="00AB3A39">
              <w:rPr>
                <w:rFonts w:ascii="Arial" w:eastAsia="Times New Roman" w:hAnsi="Arial" w:cs="Arial"/>
                <w:color w:val="58585B"/>
                <w:sz w:val="20"/>
                <w:lang w:eastAsia="en-CA"/>
              </w:rPr>
              <w:t xml:space="preserve"> renderings. (Prerequisite: DRAM-2110, or consent of instructor.)</w:t>
            </w:r>
          </w:p>
        </w:tc>
        <w:tc>
          <w:tcPr>
            <w:cnfStyle w:val="000001000000" w:firstRow="0" w:lastRow="0" w:firstColumn="0" w:lastColumn="0" w:oddVBand="0" w:evenVBand="1" w:oddHBand="0" w:evenHBand="0" w:firstRowFirstColumn="0" w:firstRowLastColumn="0" w:lastRowFirstColumn="0" w:lastRowLastColumn="0"/>
            <w:tcW w:w="632" w:type="pct"/>
            <w:tcBorders>
              <w:top w:val="single" w:sz="12" w:space="0" w:color="auto"/>
              <w:left w:val="single" w:sz="12" w:space="0" w:color="auto"/>
              <w:bottom w:val="single" w:sz="12" w:space="0" w:color="auto"/>
              <w:right w:val="single" w:sz="12" w:space="0" w:color="auto"/>
            </w:tcBorders>
            <w:vAlign w:val="center"/>
          </w:tcPr>
          <w:p w14:paraId="42257C3F" w14:textId="77777777" w:rsidR="00746B21" w:rsidRPr="003040D5" w:rsidRDefault="00746B21" w:rsidP="00746B21">
            <w:pPr>
              <w:jc w:val="center"/>
              <w:rPr>
                <w:b/>
                <w:bCs/>
                <w:color w:val="auto"/>
                <w:sz w:val="20"/>
              </w:rPr>
            </w:pPr>
          </w:p>
        </w:tc>
        <w:tc>
          <w:tcPr>
            <w:tcW w:w="1868"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968A97E" w14:textId="77777777" w:rsidR="00746B21" w:rsidRPr="003040D5" w:rsidRDefault="00746B21" w:rsidP="00746B21">
            <w:pPr>
              <w:ind w:right="603"/>
              <w:cnfStyle w:val="000000000000" w:firstRow="0" w:lastRow="0" w:firstColumn="0" w:lastColumn="0" w:oddVBand="0" w:evenVBand="0" w:oddHBand="0" w:evenHBand="0" w:firstRowFirstColumn="0" w:firstRowLastColumn="0" w:lastRowFirstColumn="0" w:lastRowLastColumn="0"/>
              <w:rPr>
                <w:b/>
                <w:bCs/>
                <w:sz w:val="18"/>
                <w:szCs w:val="18"/>
              </w:rPr>
            </w:pPr>
            <w:r w:rsidRPr="003040D5">
              <w:rPr>
                <w:b/>
                <w:bCs/>
                <w:sz w:val="18"/>
                <w:szCs w:val="18"/>
              </w:rPr>
              <w:t xml:space="preserve">DRAM-4520     Directed Studies in </w:t>
            </w:r>
          </w:p>
          <w:p w14:paraId="4E738FFE" w14:textId="77777777" w:rsidR="00746B21" w:rsidRDefault="00746B21" w:rsidP="00746B21">
            <w:pPr>
              <w:ind w:right="603"/>
              <w:cnfStyle w:val="000000000000" w:firstRow="0" w:lastRow="0" w:firstColumn="0" w:lastColumn="0" w:oddVBand="0" w:evenVBand="0" w:oddHBand="0" w:evenHBand="0" w:firstRowFirstColumn="0" w:firstRowLastColumn="0" w:lastRowFirstColumn="0" w:lastRowLastColumn="0"/>
              <w:rPr>
                <w:b/>
                <w:bCs/>
                <w:sz w:val="18"/>
                <w:szCs w:val="18"/>
              </w:rPr>
            </w:pPr>
            <w:r w:rsidRPr="003040D5">
              <w:rPr>
                <w:b/>
                <w:bCs/>
                <w:sz w:val="18"/>
                <w:szCs w:val="18"/>
              </w:rPr>
              <w:t xml:space="preserve">                         Production</w:t>
            </w:r>
          </w:p>
          <w:p w14:paraId="331C5A19" w14:textId="3DBC69EF" w:rsidR="00087EB5" w:rsidRPr="003040D5" w:rsidRDefault="00087EB5" w:rsidP="00746B21">
            <w:pPr>
              <w:ind w:right="603"/>
              <w:cnfStyle w:val="000000000000" w:firstRow="0" w:lastRow="0" w:firstColumn="0" w:lastColumn="0" w:oddVBand="0" w:evenVBand="0" w:oddHBand="0" w:evenHBand="0" w:firstRowFirstColumn="0" w:firstRowLastColumn="0" w:lastRowFirstColumn="0" w:lastRowLastColumn="0"/>
              <w:rPr>
                <w:b/>
                <w:bCs/>
                <w:sz w:val="18"/>
                <w:szCs w:val="18"/>
              </w:rPr>
            </w:pPr>
            <w:r w:rsidRPr="00AB3A39">
              <w:rPr>
                <w:rFonts w:ascii="Arial" w:eastAsia="Times New Roman" w:hAnsi="Arial" w:cs="Arial"/>
                <w:color w:val="58585B"/>
                <w:sz w:val="20"/>
                <w:lang w:eastAsia="en-CA"/>
              </w:rPr>
              <w:t xml:space="preserve">An opportunity for the advanced student to research, develop, and execute a major technical/design assignment under the supervision of a faculty advisor. (May be repeated for credit if assignments or approaches are significantly varied.) (Prerequisites: A minimum of three production/design courses, DRAM-3520, and/or equivalent experience in the subject area(s) explored, and consent of a faculty advisor and the </w:t>
            </w:r>
            <w:r w:rsidRPr="00AB3A39">
              <w:rPr>
                <w:rFonts w:ascii="Arial" w:eastAsia="Times New Roman" w:hAnsi="Arial" w:cs="Arial"/>
                <w:color w:val="58585B"/>
                <w:sz w:val="20"/>
                <w:lang w:eastAsia="en-CA"/>
              </w:rPr>
              <w:lastRenderedPageBreak/>
              <w:t>Director of the School.) (Hours by arrangement.)</w:t>
            </w:r>
          </w:p>
        </w:tc>
        <w:tc>
          <w:tcPr>
            <w:cnfStyle w:val="000001000000" w:firstRow="0" w:lastRow="0" w:firstColumn="0" w:lastColumn="0" w:oddVBand="0" w:evenVBand="1" w:oddHBand="0" w:evenHBand="0" w:firstRowFirstColumn="0" w:firstRowLastColumn="0" w:lastRowFirstColumn="0" w:lastRowLastColumn="0"/>
            <w:tcW w:w="631" w:type="pct"/>
            <w:gridSpan w:val="2"/>
            <w:tcBorders>
              <w:top w:val="single" w:sz="12" w:space="0" w:color="auto"/>
              <w:left w:val="single" w:sz="12" w:space="0" w:color="auto"/>
              <w:bottom w:val="single" w:sz="12" w:space="0" w:color="auto"/>
              <w:right w:val="single" w:sz="12" w:space="0" w:color="auto"/>
            </w:tcBorders>
            <w:vAlign w:val="center"/>
          </w:tcPr>
          <w:p w14:paraId="61B9496C" w14:textId="70B61E54" w:rsidR="00746B21" w:rsidRDefault="00746B21" w:rsidP="00746B21"/>
        </w:tc>
      </w:tr>
      <w:tr w:rsidR="00746B21" w14:paraId="7108A44D" w14:textId="77777777" w:rsidTr="00396269">
        <w:trPr>
          <w:gridAfter w:val="1"/>
          <w:wAfter w:w="115" w:type="pct"/>
          <w:trHeight w:val="537"/>
        </w:trPr>
        <w:tc>
          <w:tcPr>
            <w:tcW w:w="1754" w:type="pct"/>
            <w:tcBorders>
              <w:bottom w:val="single" w:sz="12" w:space="0" w:color="auto"/>
            </w:tcBorders>
            <w:shd w:val="clear" w:color="auto" w:fill="auto"/>
            <w:vAlign w:val="center"/>
          </w:tcPr>
          <w:p w14:paraId="4795163B" w14:textId="77777777" w:rsidR="00746B21" w:rsidRPr="003040D5" w:rsidRDefault="00746B21" w:rsidP="00746B21">
            <w:pPr>
              <w:ind w:right="603"/>
              <w:rPr>
                <w:b/>
                <w:bCs/>
                <w:sz w:val="18"/>
                <w:szCs w:val="18"/>
              </w:rPr>
            </w:pPr>
            <w:r w:rsidRPr="003040D5">
              <w:rPr>
                <w:b/>
                <w:bCs/>
                <w:sz w:val="18"/>
                <w:szCs w:val="18"/>
              </w:rPr>
              <w:t xml:space="preserve">DRAM-3150      Stage </w:t>
            </w:r>
          </w:p>
          <w:p w14:paraId="20B26743" w14:textId="77777777" w:rsidR="00746B21" w:rsidRDefault="00746B21" w:rsidP="00746B21">
            <w:pPr>
              <w:ind w:right="603"/>
              <w:rPr>
                <w:b/>
                <w:bCs/>
                <w:sz w:val="18"/>
                <w:szCs w:val="18"/>
              </w:rPr>
            </w:pPr>
            <w:r w:rsidRPr="003040D5">
              <w:rPr>
                <w:b/>
                <w:bCs/>
                <w:sz w:val="18"/>
                <w:szCs w:val="18"/>
              </w:rPr>
              <w:t xml:space="preserve">                         Management</w:t>
            </w:r>
          </w:p>
          <w:p w14:paraId="4134565C" w14:textId="2AE4A0D7" w:rsidR="00746B21" w:rsidRPr="003040D5" w:rsidRDefault="00746B21" w:rsidP="00746B21">
            <w:pPr>
              <w:ind w:right="603"/>
              <w:rPr>
                <w:b/>
                <w:bCs/>
                <w:sz w:val="18"/>
                <w:szCs w:val="18"/>
              </w:rPr>
            </w:pPr>
            <w:r w:rsidRPr="00AB3A39">
              <w:rPr>
                <w:rFonts w:ascii="Arial" w:eastAsia="Times New Roman" w:hAnsi="Arial" w:cs="Arial"/>
                <w:color w:val="58585B"/>
                <w:sz w:val="20"/>
                <w:lang w:eastAsia="en-CA"/>
              </w:rPr>
              <w:t xml:space="preserve">A study of the role of the theatrical stage manager. </w:t>
            </w:r>
            <w:proofErr w:type="gramStart"/>
            <w:r w:rsidRPr="00AB3A39">
              <w:rPr>
                <w:rFonts w:ascii="Arial" w:eastAsia="Times New Roman" w:hAnsi="Arial" w:cs="Arial"/>
                <w:color w:val="58585B"/>
                <w:sz w:val="20"/>
                <w:lang w:eastAsia="en-CA"/>
              </w:rPr>
              <w:t>Particular emphasis</w:t>
            </w:r>
            <w:proofErr w:type="gramEnd"/>
            <w:r w:rsidRPr="00AB3A39">
              <w:rPr>
                <w:rFonts w:ascii="Arial" w:eastAsia="Times New Roman" w:hAnsi="Arial" w:cs="Arial"/>
                <w:color w:val="58585B"/>
                <w:sz w:val="20"/>
                <w:lang w:eastAsia="en-CA"/>
              </w:rPr>
              <w:t xml:space="preserve"> will be given to rehearsal organization and communication, cue notation, crew supervision, safety issues, Canadian Actors' Equity guidelines, and managing the production while in technical/dress rehearsals and performance. (Prerequisite: DRAM-2000, or consent of the instructor.)</w:t>
            </w:r>
          </w:p>
        </w:tc>
        <w:tc>
          <w:tcPr>
            <w:cnfStyle w:val="000001000000" w:firstRow="0" w:lastRow="0" w:firstColumn="0" w:lastColumn="0" w:oddVBand="0" w:evenVBand="1" w:oddHBand="0" w:evenHBand="0" w:firstRowFirstColumn="0" w:firstRowLastColumn="0" w:lastRowFirstColumn="0" w:lastRowLastColumn="0"/>
            <w:tcW w:w="632" w:type="pct"/>
            <w:tcBorders>
              <w:top w:val="single" w:sz="12" w:space="0" w:color="auto"/>
              <w:bottom w:val="single" w:sz="12" w:space="0" w:color="auto"/>
              <w:right w:val="single" w:sz="12" w:space="0" w:color="auto"/>
            </w:tcBorders>
            <w:vAlign w:val="center"/>
          </w:tcPr>
          <w:p w14:paraId="0FE1CE28" w14:textId="77777777" w:rsidR="00746B21" w:rsidRPr="003040D5" w:rsidRDefault="00746B21" w:rsidP="00746B21">
            <w:pPr>
              <w:jc w:val="center"/>
              <w:rPr>
                <w:b/>
                <w:bCs/>
                <w:color w:val="auto"/>
                <w:sz w:val="20"/>
              </w:rPr>
            </w:pPr>
          </w:p>
        </w:tc>
        <w:tc>
          <w:tcPr>
            <w:tcW w:w="1868"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956675D" w14:textId="5FC92C8D" w:rsidR="00746B21" w:rsidRPr="003040D5" w:rsidRDefault="00746B21" w:rsidP="00746B21">
            <w:pPr>
              <w:ind w:right="603"/>
              <w:cnfStyle w:val="000000000000" w:firstRow="0" w:lastRow="0" w:firstColumn="0" w:lastColumn="0" w:oddVBand="0" w:evenVBand="0" w:oddHBand="0" w:evenHBand="0" w:firstRowFirstColumn="0" w:firstRowLastColumn="0" w:lastRowFirstColumn="0" w:lastRowLastColumn="0"/>
              <w:rPr>
                <w:b/>
                <w:bCs/>
                <w:sz w:val="18"/>
                <w:szCs w:val="18"/>
              </w:rPr>
            </w:pPr>
          </w:p>
        </w:tc>
        <w:tc>
          <w:tcPr>
            <w:cnfStyle w:val="000001000000" w:firstRow="0" w:lastRow="0" w:firstColumn="0" w:lastColumn="0" w:oddVBand="0" w:evenVBand="1" w:oddHBand="0" w:evenHBand="0" w:firstRowFirstColumn="0" w:firstRowLastColumn="0" w:lastRowFirstColumn="0" w:lastRowLastColumn="0"/>
            <w:tcW w:w="631" w:type="pct"/>
            <w:gridSpan w:val="2"/>
            <w:tcBorders>
              <w:top w:val="single" w:sz="12" w:space="0" w:color="auto"/>
              <w:left w:val="single" w:sz="12" w:space="0" w:color="auto"/>
              <w:bottom w:val="single" w:sz="12" w:space="0" w:color="auto"/>
              <w:right w:val="single" w:sz="12" w:space="0" w:color="auto"/>
            </w:tcBorders>
            <w:vAlign w:val="center"/>
          </w:tcPr>
          <w:p w14:paraId="22C81635" w14:textId="6CB63682" w:rsidR="00746B21" w:rsidRDefault="00746B21" w:rsidP="00746B21"/>
        </w:tc>
      </w:tr>
      <w:tr w:rsidR="00FC35E1" w14:paraId="60940AB4" w14:textId="77777777" w:rsidTr="00D25808">
        <w:trPr>
          <w:trHeight w:val="57"/>
        </w:trPr>
        <w:tc>
          <w:tcPr>
            <w:tcW w:w="4041" w:type="pct"/>
            <w:gridSpan w:val="3"/>
            <w:tcBorders>
              <w:top w:val="nil"/>
              <w:left w:val="nil"/>
              <w:bottom w:val="single" w:sz="12" w:space="0" w:color="auto"/>
              <w:right w:val="nil"/>
            </w:tcBorders>
            <w:shd w:val="clear" w:color="auto" w:fill="auto"/>
            <w:vAlign w:val="center"/>
          </w:tcPr>
          <w:p w14:paraId="47F8B7ED" w14:textId="77777777" w:rsidR="0039289E" w:rsidRDefault="0039289E" w:rsidP="00F75E22">
            <w:pPr>
              <w:ind w:right="603"/>
              <w:rPr>
                <w:sz w:val="18"/>
                <w:szCs w:val="18"/>
              </w:rPr>
            </w:pPr>
          </w:p>
          <w:p w14:paraId="729CE5D6" w14:textId="116AC448" w:rsidR="00D25808" w:rsidRDefault="00D25808" w:rsidP="00F75E22">
            <w:pPr>
              <w:ind w:right="603"/>
              <w:rPr>
                <w:sz w:val="18"/>
                <w:szCs w:val="18"/>
              </w:rPr>
            </w:pPr>
          </w:p>
        </w:tc>
        <w:tc>
          <w:tcPr>
            <w:cnfStyle w:val="000001000000" w:firstRow="0" w:lastRow="0" w:firstColumn="0" w:lastColumn="0" w:oddVBand="0" w:evenVBand="1" w:oddHBand="0" w:evenHBand="0" w:firstRowFirstColumn="0" w:firstRowLastColumn="0" w:lastRowFirstColumn="0" w:lastRowLastColumn="0"/>
            <w:tcW w:w="838" w:type="pct"/>
            <w:gridSpan w:val="2"/>
            <w:tcBorders>
              <w:top w:val="nil"/>
              <w:left w:val="nil"/>
              <w:bottom w:val="single" w:sz="12" w:space="0" w:color="auto"/>
              <w:right w:val="nil"/>
            </w:tcBorders>
            <w:shd w:val="clear" w:color="auto" w:fill="auto"/>
            <w:vAlign w:val="center"/>
          </w:tcPr>
          <w:p w14:paraId="082A4559" w14:textId="77777777" w:rsidR="0039289E" w:rsidRPr="00A705AE" w:rsidRDefault="0039289E" w:rsidP="00F75E22">
            <w:pPr>
              <w:jc w:val="center"/>
              <w:rPr>
                <w:b/>
                <w:color w:val="auto"/>
                <w:sz w:val="20"/>
              </w:rPr>
            </w:pPr>
          </w:p>
        </w:tc>
        <w:tc>
          <w:tcPr>
            <w:tcW w:w="121" w:type="pct"/>
            <w:gridSpan w:val="2"/>
            <w:tcBorders>
              <w:top w:val="nil"/>
              <w:left w:val="nil"/>
              <w:bottom w:val="nil"/>
              <w:right w:val="nil"/>
            </w:tcBorders>
            <w:shd w:val="clear" w:color="auto" w:fill="auto"/>
            <w:vAlign w:val="center"/>
          </w:tcPr>
          <w:p w14:paraId="58B30B85" w14:textId="77777777" w:rsidR="0039289E" w:rsidRDefault="0039289E" w:rsidP="00F75E22">
            <w:pPr>
              <w:ind w:right="603"/>
              <w:cnfStyle w:val="000000000000" w:firstRow="0" w:lastRow="0" w:firstColumn="0" w:lastColumn="0" w:oddVBand="0" w:evenVBand="0" w:oddHBand="0" w:evenHBand="0" w:firstRowFirstColumn="0" w:firstRowLastColumn="0" w:lastRowFirstColumn="0" w:lastRowLastColumn="0"/>
              <w:rPr>
                <w:sz w:val="18"/>
                <w:szCs w:val="18"/>
              </w:rPr>
            </w:pPr>
          </w:p>
        </w:tc>
      </w:tr>
      <w:tr w:rsidR="00FC35E1" w14:paraId="3DAFBACB" w14:textId="77777777" w:rsidTr="00396269">
        <w:trPr>
          <w:trHeight w:val="537"/>
        </w:trPr>
        <w:tc>
          <w:tcPr>
            <w:tcW w:w="4041" w:type="pct"/>
            <w:gridSpan w:val="3"/>
            <w:tcBorders>
              <w:top w:val="single" w:sz="12" w:space="0" w:color="auto"/>
            </w:tcBorders>
            <w:shd w:val="clear" w:color="auto" w:fill="E5E5E5" w:themeFill="accent4" w:themeFillTint="33"/>
            <w:vAlign w:val="center"/>
          </w:tcPr>
          <w:p w14:paraId="4F7C6153" w14:textId="3635A141" w:rsidR="0039289E" w:rsidRPr="00093091" w:rsidRDefault="0039289E" w:rsidP="00F75E22">
            <w:pPr>
              <w:rPr>
                <w:b/>
                <w:color w:val="auto"/>
                <w:sz w:val="24"/>
                <w:szCs w:val="24"/>
              </w:rPr>
            </w:pPr>
            <w:r>
              <w:rPr>
                <w:b/>
                <w:color w:val="auto"/>
                <w:sz w:val="24"/>
                <w:szCs w:val="24"/>
              </w:rPr>
              <w:t>GROUP B:  HISTORY/THEORY</w:t>
            </w:r>
          </w:p>
        </w:tc>
        <w:tc>
          <w:tcPr>
            <w:cnfStyle w:val="000001000000" w:firstRow="0" w:lastRow="0" w:firstColumn="0" w:lastColumn="0" w:oddVBand="0" w:evenVBand="1" w:oddHBand="0" w:evenHBand="0" w:firstRowFirstColumn="0" w:firstRowLastColumn="0" w:lastRowFirstColumn="0" w:lastRowLastColumn="0"/>
            <w:tcW w:w="838" w:type="pct"/>
            <w:gridSpan w:val="2"/>
            <w:tcBorders>
              <w:top w:val="single" w:sz="12" w:space="0" w:color="auto"/>
              <w:bottom w:val="single" w:sz="12" w:space="0" w:color="auto"/>
              <w:right w:val="single" w:sz="12" w:space="0" w:color="auto"/>
            </w:tcBorders>
            <w:shd w:val="clear" w:color="auto" w:fill="E5E5E5" w:themeFill="accent4" w:themeFillTint="33"/>
            <w:vAlign w:val="center"/>
          </w:tcPr>
          <w:p w14:paraId="71AE93BA" w14:textId="77777777" w:rsidR="0039289E" w:rsidRPr="00093091" w:rsidRDefault="0039289E" w:rsidP="00F75E22">
            <w:pPr>
              <w:jc w:val="center"/>
              <w:rPr>
                <w:b/>
                <w:caps/>
                <w:color w:val="auto"/>
                <w:sz w:val="20"/>
              </w:rPr>
            </w:pPr>
            <w:r w:rsidRPr="00093091">
              <w:rPr>
                <w:b/>
                <w:color w:val="auto"/>
                <w:sz w:val="20"/>
              </w:rPr>
              <w:t>SEMESTER</w:t>
            </w:r>
          </w:p>
          <w:p w14:paraId="516639F6" w14:textId="77777777" w:rsidR="0039289E" w:rsidRPr="00093091" w:rsidRDefault="0039289E" w:rsidP="00F75E22">
            <w:pPr>
              <w:jc w:val="center"/>
              <w:rPr>
                <w:b/>
                <w:color w:val="auto"/>
                <w:sz w:val="24"/>
                <w:szCs w:val="24"/>
              </w:rPr>
            </w:pPr>
            <w:r w:rsidRPr="00093091">
              <w:rPr>
                <w:b/>
                <w:color w:val="auto"/>
                <w:sz w:val="20"/>
              </w:rPr>
              <w:t>COMPLETED</w:t>
            </w:r>
          </w:p>
        </w:tc>
        <w:tc>
          <w:tcPr>
            <w:tcW w:w="121" w:type="pct"/>
            <w:gridSpan w:val="2"/>
            <w:tcBorders>
              <w:top w:val="nil"/>
              <w:left w:val="single" w:sz="12" w:space="0" w:color="auto"/>
              <w:bottom w:val="nil"/>
              <w:right w:val="nil"/>
            </w:tcBorders>
            <w:shd w:val="clear" w:color="auto" w:fill="auto"/>
            <w:vAlign w:val="center"/>
          </w:tcPr>
          <w:p w14:paraId="59CA61B7" w14:textId="77777777" w:rsidR="0039289E" w:rsidRPr="009F36FF" w:rsidRDefault="0039289E" w:rsidP="00F75E22">
            <w:pPr>
              <w:ind w:right="603"/>
              <w:cnfStyle w:val="000000000000" w:firstRow="0" w:lastRow="0" w:firstColumn="0" w:lastColumn="0" w:oddVBand="0" w:evenVBand="0" w:oddHBand="0" w:evenHBand="0" w:firstRowFirstColumn="0" w:firstRowLastColumn="0" w:lastRowFirstColumn="0" w:lastRowLastColumn="0"/>
              <w:rPr>
                <w:sz w:val="18"/>
                <w:szCs w:val="18"/>
              </w:rPr>
            </w:pPr>
          </w:p>
        </w:tc>
      </w:tr>
      <w:tr w:rsidR="00FC35E1" w14:paraId="39DCD785" w14:textId="77777777" w:rsidTr="00396269">
        <w:trPr>
          <w:trHeight w:val="537"/>
        </w:trPr>
        <w:tc>
          <w:tcPr>
            <w:tcW w:w="4041" w:type="pct"/>
            <w:gridSpan w:val="3"/>
            <w:shd w:val="clear" w:color="auto" w:fill="auto"/>
            <w:vAlign w:val="center"/>
          </w:tcPr>
          <w:p w14:paraId="42C28651" w14:textId="77777777" w:rsidR="0039289E" w:rsidRDefault="0039289E" w:rsidP="00F75E22">
            <w:pPr>
              <w:ind w:right="603"/>
              <w:rPr>
                <w:b/>
                <w:bCs/>
                <w:sz w:val="18"/>
                <w:szCs w:val="18"/>
              </w:rPr>
            </w:pPr>
            <w:r w:rsidRPr="003040D5">
              <w:rPr>
                <w:b/>
                <w:bCs/>
                <w:sz w:val="18"/>
                <w:szCs w:val="18"/>
              </w:rPr>
              <w:t>DRAM-1300     Theatre History I</w:t>
            </w:r>
          </w:p>
          <w:p w14:paraId="199DE440" w14:textId="56A6ADA3" w:rsidR="00087EB5" w:rsidRPr="003040D5" w:rsidRDefault="00087EB5" w:rsidP="00F75E22">
            <w:pPr>
              <w:ind w:right="603"/>
              <w:rPr>
                <w:b/>
                <w:bCs/>
                <w:sz w:val="18"/>
                <w:szCs w:val="18"/>
              </w:rPr>
            </w:pPr>
            <w:r w:rsidRPr="00AB3A39">
              <w:rPr>
                <w:rFonts w:ascii="Arial" w:eastAsia="Times New Roman" w:hAnsi="Arial" w:cs="Arial"/>
                <w:color w:val="58585B"/>
                <w:sz w:val="20"/>
                <w:lang w:eastAsia="en-CA"/>
              </w:rPr>
              <w:t>Critical approaches to the main elements of Greek and Roman theatre, medieval western and Asian theatre, Italian, Spanish, and English Renaissance Theatre. (Open to non-Dramatic Art majors.)</w:t>
            </w:r>
          </w:p>
        </w:tc>
        <w:tc>
          <w:tcPr>
            <w:cnfStyle w:val="000001000000" w:firstRow="0" w:lastRow="0" w:firstColumn="0" w:lastColumn="0" w:oddVBand="0" w:evenVBand="1" w:oddHBand="0" w:evenHBand="0" w:firstRowFirstColumn="0" w:firstRowLastColumn="0" w:lastRowFirstColumn="0" w:lastRowLastColumn="0"/>
            <w:tcW w:w="838" w:type="pct"/>
            <w:gridSpan w:val="2"/>
            <w:tcBorders>
              <w:top w:val="single" w:sz="12" w:space="0" w:color="auto"/>
              <w:bottom w:val="single" w:sz="12" w:space="0" w:color="auto"/>
              <w:right w:val="single" w:sz="12" w:space="0" w:color="auto"/>
            </w:tcBorders>
            <w:vAlign w:val="center"/>
          </w:tcPr>
          <w:p w14:paraId="594A314F" w14:textId="77777777" w:rsidR="0039289E" w:rsidRPr="00FC35E1" w:rsidRDefault="0039289E" w:rsidP="00FC35E1">
            <w:pPr>
              <w:spacing w:before="80" w:after="80"/>
              <w:jc w:val="center"/>
              <w:rPr>
                <w:rFonts w:asciiTheme="majorHAnsi" w:hAnsiTheme="majorHAnsi"/>
                <w:b/>
                <w:caps/>
                <w:color w:val="auto"/>
                <w:sz w:val="20"/>
              </w:rPr>
            </w:pPr>
          </w:p>
        </w:tc>
        <w:tc>
          <w:tcPr>
            <w:tcW w:w="121" w:type="pct"/>
            <w:gridSpan w:val="2"/>
            <w:tcBorders>
              <w:top w:val="nil"/>
              <w:left w:val="single" w:sz="12" w:space="0" w:color="auto"/>
              <w:bottom w:val="nil"/>
              <w:right w:val="nil"/>
            </w:tcBorders>
            <w:shd w:val="clear" w:color="auto" w:fill="auto"/>
            <w:vAlign w:val="center"/>
          </w:tcPr>
          <w:p w14:paraId="0E52772C" w14:textId="77777777" w:rsidR="0039289E" w:rsidRPr="009F36FF" w:rsidRDefault="0039289E" w:rsidP="00F75E22">
            <w:pPr>
              <w:ind w:right="603"/>
              <w:cnfStyle w:val="000000000000" w:firstRow="0" w:lastRow="0" w:firstColumn="0" w:lastColumn="0" w:oddVBand="0" w:evenVBand="0" w:oddHBand="0" w:evenHBand="0" w:firstRowFirstColumn="0" w:firstRowLastColumn="0" w:lastRowFirstColumn="0" w:lastRowLastColumn="0"/>
              <w:rPr>
                <w:sz w:val="18"/>
                <w:szCs w:val="18"/>
              </w:rPr>
            </w:pPr>
          </w:p>
        </w:tc>
      </w:tr>
      <w:tr w:rsidR="00FC35E1" w14:paraId="020822C0" w14:textId="77777777" w:rsidTr="00396269">
        <w:trPr>
          <w:trHeight w:val="537"/>
        </w:trPr>
        <w:tc>
          <w:tcPr>
            <w:tcW w:w="4041" w:type="pct"/>
            <w:gridSpan w:val="3"/>
            <w:shd w:val="clear" w:color="auto" w:fill="auto"/>
            <w:vAlign w:val="center"/>
          </w:tcPr>
          <w:p w14:paraId="296FFBB6" w14:textId="77777777" w:rsidR="00594FEA" w:rsidRDefault="00594FEA" w:rsidP="00594FEA">
            <w:pPr>
              <w:ind w:right="603"/>
              <w:rPr>
                <w:b/>
                <w:bCs/>
                <w:sz w:val="18"/>
                <w:szCs w:val="18"/>
              </w:rPr>
            </w:pPr>
            <w:r w:rsidRPr="003040D5">
              <w:rPr>
                <w:b/>
                <w:bCs/>
                <w:sz w:val="18"/>
                <w:szCs w:val="18"/>
              </w:rPr>
              <w:t>DRAM-2190   Gender, Movement &amp; Performance</w:t>
            </w:r>
          </w:p>
          <w:p w14:paraId="28FB07E2" w14:textId="354161DD" w:rsidR="00087EB5" w:rsidRPr="003040D5" w:rsidRDefault="00087EB5" w:rsidP="00594FEA">
            <w:pPr>
              <w:ind w:right="603"/>
              <w:rPr>
                <w:b/>
                <w:bCs/>
                <w:sz w:val="18"/>
                <w:szCs w:val="18"/>
              </w:rPr>
            </w:pPr>
            <w:r w:rsidRPr="00AB3A39">
              <w:rPr>
                <w:rFonts w:ascii="Arial" w:eastAsia="Times New Roman" w:hAnsi="Arial" w:cs="Arial"/>
                <w:color w:val="58585B"/>
                <w:sz w:val="20"/>
                <w:lang w:eastAsia="en-CA"/>
              </w:rPr>
              <w:t>This course explores how people come to know themselves and others through their bodies. Students investigate movement as a cultural message and explore how stereotypes connected to gender, race, sexuality, and ability are created and contested through the body. Prerequisite: WGST-1000 or DRAM-1000 or with consent of the instructor. (Cross-listed as a Social Science course in Women and Gender Studies, WGST-2190)</w:t>
            </w:r>
          </w:p>
        </w:tc>
        <w:tc>
          <w:tcPr>
            <w:cnfStyle w:val="000001000000" w:firstRow="0" w:lastRow="0" w:firstColumn="0" w:lastColumn="0" w:oddVBand="0" w:evenVBand="1" w:oddHBand="0" w:evenHBand="0" w:firstRowFirstColumn="0" w:firstRowLastColumn="0" w:lastRowFirstColumn="0" w:lastRowLastColumn="0"/>
            <w:tcW w:w="838" w:type="pct"/>
            <w:gridSpan w:val="2"/>
            <w:tcBorders>
              <w:top w:val="single" w:sz="12" w:space="0" w:color="auto"/>
              <w:bottom w:val="single" w:sz="12" w:space="0" w:color="auto"/>
              <w:right w:val="single" w:sz="12" w:space="0" w:color="auto"/>
            </w:tcBorders>
            <w:vAlign w:val="center"/>
          </w:tcPr>
          <w:p w14:paraId="416A341B" w14:textId="77777777" w:rsidR="00594FEA" w:rsidRPr="00FC35E1" w:rsidRDefault="00594FEA" w:rsidP="00FC35E1">
            <w:pPr>
              <w:spacing w:before="80" w:after="80"/>
              <w:jc w:val="center"/>
              <w:rPr>
                <w:rFonts w:asciiTheme="majorHAnsi" w:hAnsiTheme="majorHAnsi"/>
                <w:b/>
                <w:caps/>
                <w:color w:val="auto"/>
                <w:sz w:val="20"/>
              </w:rPr>
            </w:pPr>
          </w:p>
        </w:tc>
        <w:tc>
          <w:tcPr>
            <w:tcW w:w="121" w:type="pct"/>
            <w:gridSpan w:val="2"/>
            <w:tcBorders>
              <w:top w:val="nil"/>
              <w:left w:val="single" w:sz="12" w:space="0" w:color="auto"/>
              <w:bottom w:val="nil"/>
              <w:right w:val="nil"/>
            </w:tcBorders>
            <w:shd w:val="clear" w:color="auto" w:fill="auto"/>
            <w:vAlign w:val="center"/>
          </w:tcPr>
          <w:p w14:paraId="225DC2D5" w14:textId="5F4EE343" w:rsidR="00594FEA" w:rsidRPr="009F36FF" w:rsidRDefault="00594FEA" w:rsidP="00594FEA">
            <w:pPr>
              <w:ind w:right="603"/>
              <w:cnfStyle w:val="000000000000" w:firstRow="0" w:lastRow="0" w:firstColumn="0" w:lastColumn="0" w:oddVBand="0" w:evenVBand="0" w:oddHBand="0" w:evenHBand="0" w:firstRowFirstColumn="0" w:firstRowLastColumn="0" w:lastRowFirstColumn="0" w:lastRowLastColumn="0"/>
              <w:rPr>
                <w:sz w:val="18"/>
                <w:szCs w:val="18"/>
              </w:rPr>
            </w:pPr>
          </w:p>
        </w:tc>
      </w:tr>
      <w:tr w:rsidR="00FC35E1" w14:paraId="6E3DA543" w14:textId="77777777" w:rsidTr="00396269">
        <w:trPr>
          <w:trHeight w:val="537"/>
        </w:trPr>
        <w:tc>
          <w:tcPr>
            <w:tcW w:w="4041" w:type="pct"/>
            <w:gridSpan w:val="3"/>
            <w:shd w:val="clear" w:color="auto" w:fill="auto"/>
            <w:vAlign w:val="center"/>
          </w:tcPr>
          <w:p w14:paraId="624B508B" w14:textId="77777777" w:rsidR="00594FEA" w:rsidRDefault="00594FEA" w:rsidP="00594FEA">
            <w:pPr>
              <w:ind w:right="603"/>
              <w:rPr>
                <w:b/>
                <w:bCs/>
                <w:sz w:val="18"/>
                <w:szCs w:val="18"/>
              </w:rPr>
            </w:pPr>
            <w:r w:rsidRPr="003040D5">
              <w:rPr>
                <w:b/>
                <w:bCs/>
                <w:sz w:val="18"/>
                <w:szCs w:val="18"/>
              </w:rPr>
              <w:t>DRAM-2300     Theatre History II</w:t>
            </w:r>
          </w:p>
          <w:p w14:paraId="6844DE0F" w14:textId="731E7C8B" w:rsidR="00087EB5" w:rsidRPr="003040D5" w:rsidRDefault="00087EB5" w:rsidP="00594FEA">
            <w:pPr>
              <w:ind w:right="603"/>
              <w:rPr>
                <w:b/>
                <w:bCs/>
                <w:sz w:val="18"/>
                <w:szCs w:val="18"/>
              </w:rPr>
            </w:pPr>
            <w:r w:rsidRPr="00AB3A39">
              <w:rPr>
                <w:rFonts w:ascii="Arial" w:eastAsia="Times New Roman" w:hAnsi="Arial" w:cs="Arial"/>
                <w:color w:val="58585B"/>
                <w:sz w:val="20"/>
                <w:lang w:eastAsia="en-CA"/>
              </w:rPr>
              <w:t>Critical approaches to the main elements of theatre of the seventeenth, eighteenth, and nineteenth centuries. (Open to non-Dramatic Art majors.)</w:t>
            </w:r>
          </w:p>
        </w:tc>
        <w:tc>
          <w:tcPr>
            <w:cnfStyle w:val="000001000000" w:firstRow="0" w:lastRow="0" w:firstColumn="0" w:lastColumn="0" w:oddVBand="0" w:evenVBand="1" w:oddHBand="0" w:evenHBand="0" w:firstRowFirstColumn="0" w:firstRowLastColumn="0" w:lastRowFirstColumn="0" w:lastRowLastColumn="0"/>
            <w:tcW w:w="838" w:type="pct"/>
            <w:gridSpan w:val="2"/>
            <w:tcBorders>
              <w:top w:val="single" w:sz="12" w:space="0" w:color="auto"/>
              <w:bottom w:val="single" w:sz="12" w:space="0" w:color="auto"/>
              <w:right w:val="single" w:sz="12" w:space="0" w:color="auto"/>
            </w:tcBorders>
            <w:vAlign w:val="center"/>
          </w:tcPr>
          <w:p w14:paraId="3507D000" w14:textId="77777777" w:rsidR="00594FEA" w:rsidRPr="00FC35E1" w:rsidRDefault="00594FEA" w:rsidP="00FC35E1">
            <w:pPr>
              <w:spacing w:before="80" w:after="80"/>
              <w:jc w:val="center"/>
              <w:rPr>
                <w:rFonts w:asciiTheme="majorHAnsi" w:hAnsiTheme="majorHAnsi"/>
                <w:b/>
                <w:caps/>
                <w:color w:val="auto"/>
                <w:sz w:val="20"/>
              </w:rPr>
            </w:pPr>
          </w:p>
        </w:tc>
        <w:tc>
          <w:tcPr>
            <w:tcW w:w="121" w:type="pct"/>
            <w:gridSpan w:val="2"/>
            <w:tcBorders>
              <w:top w:val="nil"/>
              <w:left w:val="single" w:sz="12" w:space="0" w:color="auto"/>
              <w:bottom w:val="nil"/>
              <w:right w:val="nil"/>
            </w:tcBorders>
            <w:shd w:val="clear" w:color="auto" w:fill="auto"/>
            <w:vAlign w:val="center"/>
          </w:tcPr>
          <w:p w14:paraId="07C34EB8" w14:textId="77777777" w:rsidR="00594FEA" w:rsidRPr="009F36FF" w:rsidRDefault="00594FEA" w:rsidP="00594FEA">
            <w:pPr>
              <w:ind w:right="603"/>
              <w:cnfStyle w:val="000000000000" w:firstRow="0" w:lastRow="0" w:firstColumn="0" w:lastColumn="0" w:oddVBand="0" w:evenVBand="0" w:oddHBand="0" w:evenHBand="0" w:firstRowFirstColumn="0" w:firstRowLastColumn="0" w:lastRowFirstColumn="0" w:lastRowLastColumn="0"/>
              <w:rPr>
                <w:sz w:val="18"/>
                <w:szCs w:val="18"/>
              </w:rPr>
            </w:pPr>
          </w:p>
        </w:tc>
      </w:tr>
      <w:tr w:rsidR="00FC35E1" w:rsidRPr="0039289E" w14:paraId="1FE17891" w14:textId="77777777" w:rsidTr="00396269">
        <w:trPr>
          <w:trHeight w:val="537"/>
        </w:trPr>
        <w:tc>
          <w:tcPr>
            <w:tcW w:w="4041" w:type="pct"/>
            <w:gridSpan w:val="3"/>
            <w:shd w:val="clear" w:color="auto" w:fill="auto"/>
            <w:vAlign w:val="center"/>
          </w:tcPr>
          <w:p w14:paraId="1725C759" w14:textId="77777777" w:rsidR="00594FEA" w:rsidRDefault="00594FEA" w:rsidP="00594FEA">
            <w:pPr>
              <w:ind w:right="603"/>
              <w:rPr>
                <w:b/>
                <w:bCs/>
                <w:sz w:val="18"/>
                <w:szCs w:val="18"/>
              </w:rPr>
            </w:pPr>
            <w:r w:rsidRPr="003040D5">
              <w:rPr>
                <w:b/>
                <w:bCs/>
                <w:sz w:val="18"/>
                <w:szCs w:val="18"/>
              </w:rPr>
              <w:t>DRAM-3350     Theatre from the 20</w:t>
            </w:r>
            <w:r w:rsidRPr="003040D5">
              <w:rPr>
                <w:b/>
                <w:bCs/>
                <w:sz w:val="18"/>
                <w:szCs w:val="18"/>
                <w:vertAlign w:val="superscript"/>
              </w:rPr>
              <w:t xml:space="preserve">th </w:t>
            </w:r>
            <w:r w:rsidRPr="003040D5">
              <w:rPr>
                <w:b/>
                <w:bCs/>
                <w:sz w:val="18"/>
                <w:szCs w:val="18"/>
              </w:rPr>
              <w:t>Century to Present Day</w:t>
            </w:r>
          </w:p>
          <w:p w14:paraId="0562ACCD" w14:textId="2EFF35C1" w:rsidR="00087EB5" w:rsidRPr="003040D5" w:rsidRDefault="00087EB5" w:rsidP="00594FEA">
            <w:pPr>
              <w:ind w:right="603"/>
              <w:rPr>
                <w:b/>
                <w:bCs/>
                <w:sz w:val="18"/>
                <w:szCs w:val="18"/>
              </w:rPr>
            </w:pPr>
            <w:r w:rsidRPr="00AB3A39">
              <w:rPr>
                <w:rFonts w:ascii="Arial" w:eastAsia="Times New Roman" w:hAnsi="Arial" w:cs="Arial"/>
                <w:color w:val="58585B"/>
                <w:sz w:val="20"/>
                <w:lang w:eastAsia="en-CA"/>
              </w:rPr>
              <w:t xml:space="preserve">Critical approaches to major theatrical movements and experiments in theatre during the twentieth and twenty-first centuries. (Open to non-Dramatic Art majors.) </w:t>
            </w:r>
          </w:p>
        </w:tc>
        <w:tc>
          <w:tcPr>
            <w:cnfStyle w:val="000001000000" w:firstRow="0" w:lastRow="0" w:firstColumn="0" w:lastColumn="0" w:oddVBand="0" w:evenVBand="1" w:oddHBand="0" w:evenHBand="0" w:firstRowFirstColumn="0" w:firstRowLastColumn="0" w:lastRowFirstColumn="0" w:lastRowLastColumn="0"/>
            <w:tcW w:w="838" w:type="pct"/>
            <w:gridSpan w:val="2"/>
            <w:tcBorders>
              <w:top w:val="single" w:sz="12" w:space="0" w:color="auto"/>
              <w:bottom w:val="single" w:sz="12" w:space="0" w:color="auto"/>
              <w:right w:val="single" w:sz="12" w:space="0" w:color="auto"/>
            </w:tcBorders>
            <w:vAlign w:val="center"/>
          </w:tcPr>
          <w:p w14:paraId="358BF8A9" w14:textId="77777777" w:rsidR="00594FEA" w:rsidRPr="00FC35E1" w:rsidRDefault="00594FEA" w:rsidP="00FC35E1">
            <w:pPr>
              <w:spacing w:before="80" w:after="80"/>
              <w:jc w:val="center"/>
              <w:rPr>
                <w:rFonts w:asciiTheme="majorHAnsi" w:hAnsiTheme="majorHAnsi"/>
                <w:b/>
                <w:caps/>
                <w:color w:val="auto"/>
                <w:sz w:val="20"/>
              </w:rPr>
            </w:pPr>
          </w:p>
        </w:tc>
        <w:tc>
          <w:tcPr>
            <w:tcW w:w="121" w:type="pct"/>
            <w:gridSpan w:val="2"/>
            <w:tcBorders>
              <w:top w:val="nil"/>
              <w:left w:val="single" w:sz="12" w:space="0" w:color="auto"/>
              <w:bottom w:val="nil"/>
              <w:right w:val="nil"/>
            </w:tcBorders>
            <w:shd w:val="clear" w:color="auto" w:fill="auto"/>
            <w:vAlign w:val="center"/>
          </w:tcPr>
          <w:p w14:paraId="55CF2A1C" w14:textId="77777777" w:rsidR="00594FEA" w:rsidRPr="009F36FF" w:rsidRDefault="00594FEA" w:rsidP="00594FEA">
            <w:pPr>
              <w:ind w:right="603"/>
              <w:cnfStyle w:val="000000000000" w:firstRow="0" w:lastRow="0" w:firstColumn="0" w:lastColumn="0" w:oddVBand="0" w:evenVBand="0" w:oddHBand="0" w:evenHBand="0" w:firstRowFirstColumn="0" w:firstRowLastColumn="0" w:lastRowFirstColumn="0" w:lastRowLastColumn="0"/>
              <w:rPr>
                <w:sz w:val="18"/>
                <w:szCs w:val="18"/>
              </w:rPr>
            </w:pPr>
          </w:p>
        </w:tc>
      </w:tr>
      <w:tr w:rsidR="00FC35E1" w:rsidRPr="0039289E" w14:paraId="2A51DC38" w14:textId="77777777" w:rsidTr="00396269">
        <w:trPr>
          <w:trHeight w:val="537"/>
        </w:trPr>
        <w:tc>
          <w:tcPr>
            <w:tcW w:w="4041" w:type="pct"/>
            <w:gridSpan w:val="3"/>
            <w:shd w:val="clear" w:color="auto" w:fill="auto"/>
            <w:vAlign w:val="center"/>
          </w:tcPr>
          <w:p w14:paraId="2DB7950A" w14:textId="77777777" w:rsidR="00594FEA" w:rsidRDefault="00594FEA" w:rsidP="00594FEA">
            <w:pPr>
              <w:ind w:right="603"/>
              <w:rPr>
                <w:b/>
                <w:bCs/>
                <w:sz w:val="18"/>
                <w:szCs w:val="18"/>
              </w:rPr>
            </w:pPr>
            <w:r w:rsidRPr="003040D5">
              <w:rPr>
                <w:b/>
                <w:bCs/>
                <w:sz w:val="18"/>
                <w:szCs w:val="18"/>
              </w:rPr>
              <w:t>DRAM-3330    Canadian Theatre History</w:t>
            </w:r>
          </w:p>
          <w:p w14:paraId="19766D1C" w14:textId="0A116EF9" w:rsidR="00087EB5" w:rsidRPr="003040D5" w:rsidRDefault="00087EB5" w:rsidP="00594FEA">
            <w:pPr>
              <w:ind w:right="603"/>
              <w:rPr>
                <w:b/>
                <w:bCs/>
                <w:sz w:val="18"/>
                <w:szCs w:val="18"/>
              </w:rPr>
            </w:pPr>
            <w:r w:rsidRPr="00AB3A39">
              <w:rPr>
                <w:rFonts w:ascii="Arial" w:eastAsia="Times New Roman" w:hAnsi="Arial" w:cs="Arial"/>
                <w:color w:val="58585B"/>
                <w:sz w:val="20"/>
                <w:lang w:eastAsia="en-CA"/>
              </w:rPr>
              <w:t>A study of the evolution of theatre in Canada. (Open to non-Dramatic Art majors.)</w:t>
            </w:r>
          </w:p>
        </w:tc>
        <w:tc>
          <w:tcPr>
            <w:cnfStyle w:val="000001000000" w:firstRow="0" w:lastRow="0" w:firstColumn="0" w:lastColumn="0" w:oddVBand="0" w:evenVBand="1" w:oddHBand="0" w:evenHBand="0" w:firstRowFirstColumn="0" w:firstRowLastColumn="0" w:lastRowFirstColumn="0" w:lastRowLastColumn="0"/>
            <w:tcW w:w="838" w:type="pct"/>
            <w:gridSpan w:val="2"/>
            <w:tcBorders>
              <w:top w:val="single" w:sz="12" w:space="0" w:color="auto"/>
              <w:bottom w:val="single" w:sz="12" w:space="0" w:color="auto"/>
              <w:right w:val="single" w:sz="12" w:space="0" w:color="auto"/>
            </w:tcBorders>
            <w:vAlign w:val="center"/>
          </w:tcPr>
          <w:p w14:paraId="6F44816B" w14:textId="77777777" w:rsidR="00594FEA" w:rsidRPr="00FC35E1" w:rsidRDefault="00594FEA" w:rsidP="00FC35E1">
            <w:pPr>
              <w:spacing w:before="80" w:after="80"/>
              <w:jc w:val="center"/>
              <w:rPr>
                <w:rFonts w:asciiTheme="majorHAnsi" w:hAnsiTheme="majorHAnsi"/>
                <w:b/>
                <w:caps/>
                <w:color w:val="auto"/>
                <w:sz w:val="20"/>
              </w:rPr>
            </w:pPr>
          </w:p>
        </w:tc>
        <w:tc>
          <w:tcPr>
            <w:tcW w:w="121" w:type="pct"/>
            <w:gridSpan w:val="2"/>
            <w:tcBorders>
              <w:top w:val="nil"/>
              <w:left w:val="single" w:sz="12" w:space="0" w:color="auto"/>
              <w:bottom w:val="nil"/>
              <w:right w:val="nil"/>
            </w:tcBorders>
            <w:shd w:val="clear" w:color="auto" w:fill="auto"/>
            <w:vAlign w:val="center"/>
          </w:tcPr>
          <w:p w14:paraId="3225D331" w14:textId="77777777" w:rsidR="00594FEA" w:rsidRPr="009F36FF" w:rsidRDefault="00594FEA" w:rsidP="00594FEA">
            <w:pPr>
              <w:ind w:right="603"/>
              <w:cnfStyle w:val="000000000000" w:firstRow="0" w:lastRow="0" w:firstColumn="0" w:lastColumn="0" w:oddVBand="0" w:evenVBand="0" w:oddHBand="0" w:evenHBand="0" w:firstRowFirstColumn="0" w:firstRowLastColumn="0" w:lastRowFirstColumn="0" w:lastRowLastColumn="0"/>
              <w:rPr>
                <w:sz w:val="18"/>
                <w:szCs w:val="18"/>
              </w:rPr>
            </w:pPr>
          </w:p>
        </w:tc>
      </w:tr>
      <w:tr w:rsidR="00FC35E1" w:rsidRPr="0039289E" w14:paraId="19751242" w14:textId="77777777" w:rsidTr="00396269">
        <w:trPr>
          <w:trHeight w:val="680"/>
        </w:trPr>
        <w:tc>
          <w:tcPr>
            <w:tcW w:w="4041" w:type="pct"/>
            <w:gridSpan w:val="3"/>
            <w:shd w:val="clear" w:color="auto" w:fill="auto"/>
            <w:vAlign w:val="center"/>
          </w:tcPr>
          <w:p w14:paraId="33D3C2A2" w14:textId="77777777" w:rsidR="00594FEA" w:rsidRDefault="00594FEA" w:rsidP="00594FEA">
            <w:pPr>
              <w:ind w:right="603"/>
              <w:rPr>
                <w:b/>
                <w:bCs/>
                <w:sz w:val="18"/>
                <w:szCs w:val="18"/>
              </w:rPr>
            </w:pPr>
            <w:r w:rsidRPr="003040D5">
              <w:rPr>
                <w:b/>
                <w:bCs/>
                <w:sz w:val="18"/>
                <w:szCs w:val="18"/>
              </w:rPr>
              <w:t xml:space="preserve">DRAM-4390    Directed Studies in History, </w:t>
            </w:r>
            <w:r w:rsidR="003040D5">
              <w:rPr>
                <w:b/>
                <w:bCs/>
                <w:sz w:val="18"/>
                <w:szCs w:val="18"/>
              </w:rPr>
              <w:t>T</w:t>
            </w:r>
            <w:r w:rsidRPr="003040D5">
              <w:rPr>
                <w:b/>
                <w:bCs/>
                <w:sz w:val="18"/>
                <w:szCs w:val="18"/>
              </w:rPr>
              <w:t>heory or Theatre Admin</w:t>
            </w:r>
          </w:p>
          <w:p w14:paraId="71D5B752" w14:textId="6A64DE93" w:rsidR="00087EB5" w:rsidRPr="003040D5" w:rsidRDefault="00087EB5" w:rsidP="00594FEA">
            <w:pPr>
              <w:ind w:right="603"/>
              <w:rPr>
                <w:b/>
                <w:bCs/>
                <w:sz w:val="18"/>
                <w:szCs w:val="18"/>
              </w:rPr>
            </w:pPr>
            <w:r w:rsidRPr="00AB3A39">
              <w:rPr>
                <w:rFonts w:ascii="Arial" w:eastAsia="Times New Roman" w:hAnsi="Arial" w:cs="Arial"/>
                <w:color w:val="58585B"/>
                <w:sz w:val="20"/>
                <w:lang w:eastAsia="en-CA"/>
              </w:rPr>
              <w:t>Designed for the advanced student who wishes to explore a special area of history, theory, or theatre administration with a faculty advisor. (Prerequisite: consent of a faculty advisor.) (May be taken for credit twice if assignments or their treatments are significantly varied.) (Hours by arrangement.)</w:t>
            </w:r>
            <w:r w:rsidRPr="00AB3A39">
              <w:rPr>
                <w:rFonts w:ascii="Tahoma" w:eastAsia="Times New Roman" w:hAnsi="Tahoma" w:cs="Tahoma"/>
                <w:color w:val="58585B"/>
                <w:sz w:val="20"/>
                <w:lang w:eastAsia="en-CA"/>
              </w:rPr>
              <w:br/>
            </w:r>
          </w:p>
        </w:tc>
        <w:tc>
          <w:tcPr>
            <w:cnfStyle w:val="000001000000" w:firstRow="0" w:lastRow="0" w:firstColumn="0" w:lastColumn="0" w:oddVBand="0" w:evenVBand="1" w:oddHBand="0" w:evenHBand="0" w:firstRowFirstColumn="0" w:firstRowLastColumn="0" w:lastRowFirstColumn="0" w:lastRowLastColumn="0"/>
            <w:tcW w:w="838" w:type="pct"/>
            <w:gridSpan w:val="2"/>
            <w:tcBorders>
              <w:top w:val="single" w:sz="12" w:space="0" w:color="auto"/>
              <w:bottom w:val="single" w:sz="12" w:space="0" w:color="auto"/>
              <w:right w:val="single" w:sz="12" w:space="0" w:color="auto"/>
            </w:tcBorders>
            <w:vAlign w:val="center"/>
          </w:tcPr>
          <w:p w14:paraId="2EE6AC7E" w14:textId="6F20BD6A" w:rsidR="00594FEA" w:rsidRPr="00FC35E1" w:rsidRDefault="00594FEA" w:rsidP="00FC35E1">
            <w:pPr>
              <w:spacing w:before="80" w:after="80"/>
              <w:jc w:val="center"/>
              <w:rPr>
                <w:rFonts w:asciiTheme="majorHAnsi" w:hAnsiTheme="majorHAnsi"/>
                <w:b/>
                <w:caps/>
                <w:color w:val="auto"/>
                <w:sz w:val="20"/>
              </w:rPr>
            </w:pPr>
          </w:p>
        </w:tc>
        <w:tc>
          <w:tcPr>
            <w:tcW w:w="121" w:type="pct"/>
            <w:gridSpan w:val="2"/>
            <w:tcBorders>
              <w:top w:val="nil"/>
              <w:left w:val="single" w:sz="12" w:space="0" w:color="auto"/>
              <w:bottom w:val="nil"/>
              <w:right w:val="nil"/>
            </w:tcBorders>
            <w:shd w:val="clear" w:color="auto" w:fill="auto"/>
            <w:vAlign w:val="center"/>
          </w:tcPr>
          <w:p w14:paraId="6274203C" w14:textId="77777777" w:rsidR="00594FEA" w:rsidRPr="009F36FF" w:rsidRDefault="00594FEA" w:rsidP="00594FEA">
            <w:pPr>
              <w:ind w:right="603"/>
              <w:cnfStyle w:val="000000000000" w:firstRow="0" w:lastRow="0" w:firstColumn="0" w:lastColumn="0" w:oddVBand="0" w:evenVBand="0" w:oddHBand="0" w:evenHBand="0" w:firstRowFirstColumn="0" w:firstRowLastColumn="0" w:lastRowFirstColumn="0" w:lastRowLastColumn="0"/>
              <w:rPr>
                <w:sz w:val="18"/>
                <w:szCs w:val="18"/>
              </w:rPr>
            </w:pPr>
          </w:p>
        </w:tc>
      </w:tr>
    </w:tbl>
    <w:p w14:paraId="36740BC5" w14:textId="77777777" w:rsidR="00405FD2" w:rsidRDefault="00405FD2" w:rsidP="00405FD2">
      <w:pPr>
        <w:pStyle w:val="TableSpace"/>
        <w:rPr>
          <w:sz w:val="1610"/>
          <w:szCs w:val="1610"/>
        </w:rPr>
      </w:pPr>
    </w:p>
    <w:p w14:paraId="1CF4424F" w14:textId="77777777" w:rsidR="00405FD2" w:rsidRDefault="00405FD2" w:rsidP="00405FD2">
      <w:pPr>
        <w:pStyle w:val="TableSpace"/>
        <w:rPr>
          <w:sz w:val="1610"/>
          <w:szCs w:val="1610"/>
        </w:rPr>
      </w:pPr>
    </w:p>
    <w:p w14:paraId="61A09DF3" w14:textId="77777777" w:rsidR="00405FD2" w:rsidRDefault="00405FD2" w:rsidP="00405FD2">
      <w:pPr>
        <w:pStyle w:val="TableSpace"/>
        <w:rPr>
          <w:sz w:val="1610"/>
          <w:szCs w:val="1610"/>
        </w:rPr>
      </w:pPr>
    </w:p>
    <w:p w14:paraId="69D85787" w14:textId="77777777" w:rsidR="00405FD2" w:rsidRDefault="00405FD2" w:rsidP="00405FD2">
      <w:pPr>
        <w:pStyle w:val="TableSpace"/>
        <w:rPr>
          <w:sz w:val="1610"/>
          <w:szCs w:val="1610"/>
        </w:rPr>
      </w:pPr>
    </w:p>
    <w:p w14:paraId="385B4167" w14:textId="77777777" w:rsidR="00B52071" w:rsidRDefault="00B52071" w:rsidP="00136794">
      <w:pPr>
        <w:ind w:right="603"/>
        <w:rPr>
          <w:b/>
          <w:bCs/>
          <w:sz w:val="18"/>
          <w:szCs w:val="18"/>
        </w:rPr>
        <w:sectPr w:rsidR="00B52071" w:rsidSect="0039289E">
          <w:footerReference w:type="default" r:id="rId12"/>
          <w:footerReference w:type="first" r:id="rId13"/>
          <w:pgSz w:w="12240" w:h="15840" w:code="1"/>
          <w:pgMar w:top="454" w:right="567" w:bottom="284" w:left="737" w:header="720" w:footer="454" w:gutter="0"/>
          <w:cols w:space="720"/>
          <w:titlePg/>
          <w:docGrid w:linePitch="360"/>
        </w:sectPr>
      </w:pPr>
    </w:p>
    <w:tbl>
      <w:tblPr>
        <w:tblStyle w:val="WeeklyAssignments"/>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2A0" w:firstRow="1" w:lastRow="0" w:firstColumn="1" w:lastColumn="0" w:noHBand="1" w:noVBand="0"/>
        <w:tblDescription w:val="Assignment calendar"/>
      </w:tblPr>
      <w:tblGrid>
        <w:gridCol w:w="3726"/>
        <w:gridCol w:w="1725"/>
        <w:gridCol w:w="3538"/>
        <w:gridCol w:w="1917"/>
      </w:tblGrid>
      <w:tr w:rsidR="009F5E6E" w:rsidRPr="009F36FF" w14:paraId="6115B2CF" w14:textId="77777777" w:rsidTr="00235426">
        <w:trPr>
          <w:cnfStyle w:val="100000000000" w:firstRow="1" w:lastRow="0" w:firstColumn="0" w:lastColumn="0" w:oddVBand="0" w:evenVBand="0" w:oddHBand="0" w:evenHBand="0" w:firstRowFirstColumn="0" w:firstRowLastColumn="0" w:lastRowFirstColumn="0" w:lastRowLastColumn="0"/>
          <w:trHeight w:val="629"/>
        </w:trPr>
        <w:tc>
          <w:tcPr>
            <w:tcW w:w="1708" w:type="pct"/>
            <w:tcBorders>
              <w:top w:val="single" w:sz="12" w:space="0" w:color="auto"/>
              <w:bottom w:val="single" w:sz="12" w:space="0" w:color="auto"/>
            </w:tcBorders>
            <w:shd w:val="clear" w:color="auto" w:fill="E5E5E5" w:themeFill="accent4" w:themeFillTint="33"/>
            <w:vAlign w:val="center"/>
          </w:tcPr>
          <w:p w14:paraId="27F91749" w14:textId="77777777" w:rsidR="009F5E6E" w:rsidRPr="009F36FF" w:rsidRDefault="009F5E6E" w:rsidP="00571223">
            <w:pPr>
              <w:rPr>
                <w:color w:val="auto"/>
                <w:sz w:val="24"/>
                <w:szCs w:val="24"/>
              </w:rPr>
            </w:pPr>
            <w:r>
              <w:rPr>
                <w:color w:val="auto"/>
                <w:sz w:val="24"/>
                <w:szCs w:val="24"/>
              </w:rPr>
              <w:t xml:space="preserve">GROUP C:  </w:t>
            </w:r>
            <w:commentRangeStart w:id="0"/>
            <w:r>
              <w:rPr>
                <w:color w:val="auto"/>
                <w:sz w:val="24"/>
                <w:szCs w:val="24"/>
              </w:rPr>
              <w:t>PERFORMANCE</w:t>
            </w:r>
            <w:commentRangeEnd w:id="0"/>
            <w:r>
              <w:rPr>
                <w:rStyle w:val="CommentReference"/>
                <w:rFonts w:asciiTheme="minorHAnsi" w:hAnsiTheme="minorHAnsi"/>
                <w:b w:val="0"/>
                <w:caps w:val="0"/>
                <w:color w:val="262626" w:themeColor="text1" w:themeTint="D9"/>
              </w:rPr>
              <w:commentReference w:id="0"/>
            </w:r>
          </w:p>
        </w:tc>
        <w:tc>
          <w:tcPr>
            <w:cnfStyle w:val="000001000000" w:firstRow="0" w:lastRow="0" w:firstColumn="0" w:lastColumn="0" w:oddVBand="0" w:evenVBand="1" w:oddHBand="0" w:evenHBand="0" w:firstRowFirstColumn="0" w:firstRowLastColumn="0" w:lastRowFirstColumn="0" w:lastRowLastColumn="0"/>
            <w:tcW w:w="791" w:type="pct"/>
            <w:tcBorders>
              <w:top w:val="single" w:sz="12" w:space="0" w:color="auto"/>
              <w:bottom w:val="single" w:sz="12" w:space="0" w:color="auto"/>
            </w:tcBorders>
            <w:shd w:val="clear" w:color="auto" w:fill="E5E5E5" w:themeFill="accent4" w:themeFillTint="33"/>
            <w:vAlign w:val="center"/>
          </w:tcPr>
          <w:p w14:paraId="19FF13D4" w14:textId="77777777" w:rsidR="009F5E6E" w:rsidRPr="009F36FF" w:rsidRDefault="009F5E6E" w:rsidP="00571223">
            <w:pPr>
              <w:jc w:val="center"/>
              <w:rPr>
                <w:b w:val="0"/>
                <w:caps w:val="0"/>
                <w:color w:val="auto"/>
                <w:sz w:val="20"/>
              </w:rPr>
            </w:pPr>
            <w:r w:rsidRPr="009F36FF">
              <w:rPr>
                <w:color w:val="auto"/>
                <w:sz w:val="20"/>
              </w:rPr>
              <w:t>SEMESTER</w:t>
            </w:r>
          </w:p>
          <w:p w14:paraId="69A86A5B" w14:textId="77777777" w:rsidR="009F5E6E" w:rsidRPr="009F36FF" w:rsidRDefault="009F5E6E" w:rsidP="00571223">
            <w:pPr>
              <w:spacing w:before="40" w:after="40"/>
              <w:jc w:val="center"/>
              <w:rPr>
                <w:color w:val="auto"/>
                <w:sz w:val="24"/>
                <w:szCs w:val="24"/>
              </w:rPr>
            </w:pPr>
            <w:r w:rsidRPr="009F36FF">
              <w:rPr>
                <w:color w:val="auto"/>
                <w:sz w:val="20"/>
              </w:rPr>
              <w:t>COMPLETED</w:t>
            </w:r>
          </w:p>
        </w:tc>
        <w:tc>
          <w:tcPr>
            <w:tcW w:w="1622" w:type="pct"/>
            <w:tcBorders>
              <w:top w:val="single" w:sz="12" w:space="0" w:color="auto"/>
              <w:bottom w:val="single" w:sz="12" w:space="0" w:color="auto"/>
            </w:tcBorders>
            <w:shd w:val="clear" w:color="auto" w:fill="E5E5E5" w:themeFill="accent4" w:themeFillTint="33"/>
            <w:vAlign w:val="center"/>
          </w:tcPr>
          <w:p w14:paraId="7D0503B1" w14:textId="77777777" w:rsidR="009F5E6E" w:rsidRPr="009F36FF" w:rsidRDefault="009F5E6E" w:rsidP="00571223">
            <w:pPr>
              <w:cnfStyle w:val="100000000000" w:firstRow="1" w:lastRow="0" w:firstColumn="0" w:lastColumn="0" w:oddVBand="0" w:evenVBand="0" w:oddHBand="0" w:evenHBand="0" w:firstRowFirstColumn="0" w:firstRowLastColumn="0" w:lastRowFirstColumn="0" w:lastRowLastColumn="0"/>
              <w:rPr>
                <w:color w:val="auto"/>
                <w:sz w:val="24"/>
                <w:szCs w:val="24"/>
              </w:rPr>
            </w:pPr>
            <w:r>
              <w:rPr>
                <w:color w:val="auto"/>
                <w:sz w:val="24"/>
                <w:szCs w:val="24"/>
              </w:rPr>
              <w:t>OTHER REQUIREMENTS</w:t>
            </w:r>
          </w:p>
        </w:tc>
        <w:tc>
          <w:tcPr>
            <w:cnfStyle w:val="000001000000" w:firstRow="0" w:lastRow="0" w:firstColumn="0" w:lastColumn="0" w:oddVBand="0" w:evenVBand="1" w:oddHBand="0" w:evenHBand="0" w:firstRowFirstColumn="0" w:firstRowLastColumn="0" w:lastRowFirstColumn="0" w:lastRowLastColumn="0"/>
            <w:tcW w:w="879" w:type="pct"/>
            <w:tcBorders>
              <w:top w:val="single" w:sz="12" w:space="0" w:color="auto"/>
              <w:bottom w:val="single" w:sz="12" w:space="0" w:color="auto"/>
              <w:right w:val="single" w:sz="12" w:space="0" w:color="auto"/>
            </w:tcBorders>
            <w:shd w:val="clear" w:color="auto" w:fill="E5E5E5" w:themeFill="accent4" w:themeFillTint="33"/>
            <w:vAlign w:val="center"/>
          </w:tcPr>
          <w:p w14:paraId="446B86F3" w14:textId="77777777" w:rsidR="009F5E6E" w:rsidRPr="009F36FF" w:rsidRDefault="009F5E6E" w:rsidP="00571223">
            <w:pPr>
              <w:jc w:val="center"/>
              <w:rPr>
                <w:b w:val="0"/>
                <w:caps w:val="0"/>
                <w:color w:val="auto"/>
                <w:sz w:val="20"/>
              </w:rPr>
            </w:pPr>
            <w:r w:rsidRPr="009F36FF">
              <w:rPr>
                <w:color w:val="auto"/>
                <w:sz w:val="20"/>
              </w:rPr>
              <w:t>SEMESTER</w:t>
            </w:r>
          </w:p>
          <w:p w14:paraId="6C24F69C" w14:textId="77777777" w:rsidR="009F5E6E" w:rsidRPr="009F36FF" w:rsidRDefault="009F5E6E" w:rsidP="00571223">
            <w:pPr>
              <w:spacing w:before="40" w:after="40"/>
              <w:jc w:val="center"/>
              <w:rPr>
                <w:color w:val="auto"/>
                <w:sz w:val="20"/>
              </w:rPr>
            </w:pPr>
            <w:r w:rsidRPr="009F36FF">
              <w:rPr>
                <w:color w:val="auto"/>
                <w:sz w:val="20"/>
              </w:rPr>
              <w:t>COMPLETED</w:t>
            </w:r>
          </w:p>
        </w:tc>
      </w:tr>
      <w:tr w:rsidR="009F5E6E" w14:paraId="1557A3B3" w14:textId="77777777" w:rsidTr="00235426">
        <w:trPr>
          <w:trHeight w:val="472"/>
        </w:trPr>
        <w:tc>
          <w:tcPr>
            <w:tcW w:w="1708" w:type="pct"/>
            <w:tcBorders>
              <w:top w:val="single" w:sz="12" w:space="0" w:color="auto"/>
              <w:bottom w:val="single" w:sz="12" w:space="0" w:color="auto"/>
            </w:tcBorders>
            <w:vAlign w:val="center"/>
          </w:tcPr>
          <w:p w14:paraId="18799E05" w14:textId="77777777" w:rsidR="009F5E6E" w:rsidRPr="003040D5" w:rsidRDefault="009F5E6E" w:rsidP="00EA7BE6">
            <w:pPr>
              <w:ind w:right="603"/>
              <w:rPr>
                <w:b/>
                <w:bCs/>
                <w:sz w:val="18"/>
                <w:szCs w:val="18"/>
              </w:rPr>
            </w:pPr>
            <w:r w:rsidRPr="003040D5">
              <w:rPr>
                <w:b/>
                <w:bCs/>
                <w:sz w:val="18"/>
                <w:szCs w:val="18"/>
              </w:rPr>
              <w:t>DRAM-2100     Speech:</w:t>
            </w:r>
          </w:p>
          <w:p w14:paraId="0CAFF219" w14:textId="77777777" w:rsidR="009F5E6E" w:rsidRPr="003040D5" w:rsidRDefault="009F5E6E" w:rsidP="008207FA">
            <w:pPr>
              <w:ind w:right="603"/>
              <w:rPr>
                <w:b/>
                <w:bCs/>
                <w:sz w:val="18"/>
                <w:szCs w:val="18"/>
              </w:rPr>
            </w:pPr>
            <w:r w:rsidRPr="003040D5">
              <w:rPr>
                <w:b/>
                <w:bCs/>
                <w:sz w:val="18"/>
                <w:szCs w:val="18"/>
              </w:rPr>
              <w:t xml:space="preserve">                         Communication to </w:t>
            </w:r>
          </w:p>
          <w:p w14:paraId="54E7591C" w14:textId="77777777" w:rsidR="009F5E6E" w:rsidRDefault="009F5E6E" w:rsidP="008207FA">
            <w:pPr>
              <w:ind w:right="603"/>
              <w:rPr>
                <w:b/>
                <w:bCs/>
                <w:sz w:val="18"/>
                <w:szCs w:val="18"/>
              </w:rPr>
            </w:pPr>
            <w:r w:rsidRPr="003040D5">
              <w:rPr>
                <w:b/>
                <w:bCs/>
                <w:sz w:val="18"/>
                <w:szCs w:val="18"/>
              </w:rPr>
              <w:t xml:space="preserve">                         Inform                   </w:t>
            </w:r>
          </w:p>
          <w:p w14:paraId="4A527192" w14:textId="77777777" w:rsidR="009F5E6E" w:rsidRPr="003040D5" w:rsidRDefault="009F5E6E" w:rsidP="008207FA">
            <w:pPr>
              <w:ind w:right="603"/>
              <w:rPr>
                <w:b/>
                <w:bCs/>
                <w:sz w:val="18"/>
                <w:szCs w:val="18"/>
              </w:rPr>
            </w:pPr>
            <w:r w:rsidRPr="00AB3A39">
              <w:rPr>
                <w:rFonts w:ascii="Arial" w:eastAsia="Times New Roman" w:hAnsi="Arial" w:cs="Arial"/>
                <w:color w:val="58585B"/>
                <w:sz w:val="20"/>
                <w:lang w:eastAsia="en-CA"/>
              </w:rPr>
              <w:t xml:space="preserve">A beginning course designed to help the student to develop poise and confidence in </w:t>
            </w:r>
            <w:r w:rsidRPr="00AB3A39">
              <w:rPr>
                <w:rFonts w:ascii="Arial" w:eastAsia="Times New Roman" w:hAnsi="Arial" w:cs="Arial"/>
                <w:color w:val="58585B"/>
                <w:sz w:val="20"/>
                <w:lang w:eastAsia="en-CA"/>
              </w:rPr>
              <w:lastRenderedPageBreak/>
              <w:t>communicating information. (2 lecture hours and 1 laboratory hour per week.) (Not available on an Audit basis.) (Prerequisite: CMAF-1010.) (Also offered as CMAF-2100).</w:t>
            </w:r>
            <w:r w:rsidRPr="00AB3A39">
              <w:rPr>
                <w:rFonts w:ascii="Tahoma" w:eastAsia="Times New Roman" w:hAnsi="Tahoma" w:cs="Tahoma"/>
                <w:color w:val="58585B"/>
                <w:sz w:val="20"/>
                <w:lang w:eastAsia="en-CA"/>
              </w:rPr>
              <w:br/>
            </w:r>
          </w:p>
        </w:tc>
        <w:tc>
          <w:tcPr>
            <w:cnfStyle w:val="000001000000" w:firstRow="0" w:lastRow="0" w:firstColumn="0" w:lastColumn="0" w:oddVBand="0" w:evenVBand="1" w:oddHBand="0" w:evenHBand="0" w:firstRowFirstColumn="0" w:firstRowLastColumn="0" w:lastRowFirstColumn="0" w:lastRowLastColumn="0"/>
            <w:tcW w:w="791" w:type="pct"/>
            <w:tcBorders>
              <w:top w:val="single" w:sz="12" w:space="0" w:color="auto"/>
              <w:left w:val="none" w:sz="0" w:space="0" w:color="auto"/>
              <w:bottom w:val="single" w:sz="12" w:space="0" w:color="auto"/>
              <w:right w:val="none" w:sz="0" w:space="0" w:color="auto"/>
              <w:tl2br w:val="none" w:sz="0" w:space="0" w:color="auto"/>
              <w:tr2bl w:val="none" w:sz="0" w:space="0" w:color="auto"/>
            </w:tcBorders>
            <w:vAlign w:val="center"/>
          </w:tcPr>
          <w:p w14:paraId="57DBC52E" w14:textId="77777777" w:rsidR="009F5E6E" w:rsidRDefault="009F5E6E" w:rsidP="00217F27"/>
        </w:tc>
        <w:tc>
          <w:tcPr>
            <w:tcW w:w="1622" w:type="pct"/>
            <w:tcBorders>
              <w:top w:val="single" w:sz="12" w:space="0" w:color="auto"/>
              <w:bottom w:val="single" w:sz="12" w:space="0" w:color="auto"/>
            </w:tcBorders>
            <w:vAlign w:val="center"/>
          </w:tcPr>
          <w:p w14:paraId="25285911" w14:textId="77777777" w:rsidR="009F5E6E" w:rsidRPr="003040D5" w:rsidRDefault="009F5E6E" w:rsidP="00085E5E">
            <w:pPr>
              <w:ind w:right="603"/>
              <w:cnfStyle w:val="000000000000" w:firstRow="0" w:lastRow="0" w:firstColumn="0" w:lastColumn="0" w:oddVBand="0" w:evenVBand="0" w:oddHBand="0" w:evenHBand="0" w:firstRowFirstColumn="0" w:firstRowLastColumn="0" w:lastRowFirstColumn="0" w:lastRowLastColumn="0"/>
              <w:rPr>
                <w:b/>
                <w:bCs/>
                <w:sz w:val="18"/>
                <w:szCs w:val="18"/>
              </w:rPr>
            </w:pPr>
            <w:r w:rsidRPr="001B6A61">
              <w:rPr>
                <w:b/>
                <w:bCs/>
                <w:sz w:val="18"/>
                <w:szCs w:val="18"/>
              </w:rPr>
              <w:t>2 English courses chosen in consultation with a faculty advisor</w:t>
            </w:r>
          </w:p>
        </w:tc>
        <w:tc>
          <w:tcPr>
            <w:cnfStyle w:val="000001000000" w:firstRow="0" w:lastRow="0" w:firstColumn="0" w:lastColumn="0" w:oddVBand="0" w:evenVBand="1" w:oddHBand="0" w:evenHBand="0" w:firstRowFirstColumn="0" w:firstRowLastColumn="0" w:lastRowFirstColumn="0" w:lastRowLastColumn="0"/>
            <w:tcW w:w="879" w:type="pct"/>
            <w:tcBorders>
              <w:top w:val="single" w:sz="12" w:space="0" w:color="auto"/>
              <w:left w:val="none" w:sz="0" w:space="0" w:color="auto"/>
              <w:bottom w:val="single" w:sz="12" w:space="0" w:color="auto"/>
              <w:right w:val="none" w:sz="0" w:space="0" w:color="auto"/>
              <w:tl2br w:val="none" w:sz="0" w:space="0" w:color="auto"/>
              <w:tr2bl w:val="none" w:sz="0" w:space="0" w:color="auto"/>
            </w:tcBorders>
            <w:vAlign w:val="center"/>
          </w:tcPr>
          <w:p w14:paraId="17EDB579" w14:textId="77777777" w:rsidR="009F5E6E" w:rsidRPr="00085E5E" w:rsidRDefault="009F5E6E" w:rsidP="00217F27">
            <w:pPr>
              <w:rPr>
                <w:b/>
              </w:rPr>
            </w:pPr>
            <w:r w:rsidRPr="00085E5E">
              <w:rPr>
                <w:b/>
              </w:rPr>
              <w:t>________  _________</w:t>
            </w:r>
          </w:p>
        </w:tc>
      </w:tr>
      <w:tr w:rsidR="009F5E6E" w14:paraId="56E5AA30" w14:textId="77777777" w:rsidTr="00235426">
        <w:trPr>
          <w:trHeight w:val="394"/>
        </w:trPr>
        <w:tc>
          <w:tcPr>
            <w:tcW w:w="1708" w:type="pct"/>
            <w:tcBorders>
              <w:top w:val="single" w:sz="12" w:space="0" w:color="auto"/>
              <w:left w:val="single" w:sz="12" w:space="0" w:color="auto"/>
              <w:bottom w:val="single" w:sz="12" w:space="0" w:color="auto"/>
              <w:right w:val="single" w:sz="12" w:space="0" w:color="auto"/>
            </w:tcBorders>
            <w:vAlign w:val="center"/>
          </w:tcPr>
          <w:p w14:paraId="5E2FBB1B" w14:textId="77777777" w:rsidR="009F5E6E" w:rsidRPr="003040D5" w:rsidRDefault="009F5E6E" w:rsidP="00F75E22">
            <w:pPr>
              <w:ind w:right="603"/>
              <w:rPr>
                <w:b/>
                <w:bCs/>
                <w:sz w:val="18"/>
                <w:szCs w:val="18"/>
              </w:rPr>
            </w:pPr>
            <w:r w:rsidRPr="003040D5">
              <w:rPr>
                <w:b/>
                <w:bCs/>
                <w:sz w:val="18"/>
                <w:szCs w:val="18"/>
              </w:rPr>
              <w:t xml:space="preserve">DRAM-2250     Introductory </w:t>
            </w:r>
          </w:p>
          <w:p w14:paraId="6829D3AC" w14:textId="77777777" w:rsidR="009F5E6E" w:rsidRDefault="009F5E6E" w:rsidP="00F75E22">
            <w:pPr>
              <w:ind w:right="603"/>
              <w:rPr>
                <w:b/>
                <w:bCs/>
                <w:sz w:val="18"/>
                <w:szCs w:val="18"/>
              </w:rPr>
            </w:pPr>
            <w:r w:rsidRPr="003040D5">
              <w:rPr>
                <w:b/>
                <w:bCs/>
                <w:sz w:val="18"/>
                <w:szCs w:val="18"/>
              </w:rPr>
              <w:t xml:space="preserve">                        Acting I</w:t>
            </w:r>
          </w:p>
          <w:p w14:paraId="27AA57A9" w14:textId="77777777" w:rsidR="009F5E6E" w:rsidRPr="003040D5" w:rsidRDefault="009F5E6E" w:rsidP="00F75E22">
            <w:pPr>
              <w:ind w:right="603"/>
              <w:rPr>
                <w:b/>
                <w:bCs/>
                <w:sz w:val="18"/>
                <w:szCs w:val="18"/>
              </w:rPr>
            </w:pPr>
            <w:r w:rsidRPr="00AB3A39">
              <w:rPr>
                <w:rFonts w:ascii="Arial" w:eastAsia="Times New Roman" w:hAnsi="Arial" w:cs="Arial"/>
                <w:color w:val="58585B"/>
                <w:sz w:val="20"/>
                <w:lang w:eastAsia="en-CA"/>
              </w:rPr>
              <w:t>A practical study of the fundamentals of acting experienced through acting exercises. (Not open to BFA Acting students.)</w:t>
            </w:r>
          </w:p>
        </w:tc>
        <w:tc>
          <w:tcPr>
            <w:cnfStyle w:val="000001000000" w:firstRow="0" w:lastRow="0" w:firstColumn="0" w:lastColumn="0" w:oddVBand="0" w:evenVBand="1" w:oddHBand="0" w:evenHBand="0" w:firstRowFirstColumn="0" w:firstRowLastColumn="0" w:lastRowFirstColumn="0" w:lastRowLastColumn="0"/>
            <w:tcW w:w="791" w:type="pct"/>
            <w:tcBorders>
              <w:top w:val="single" w:sz="12" w:space="0" w:color="auto"/>
              <w:left w:val="single" w:sz="12" w:space="0" w:color="auto"/>
              <w:bottom w:val="single" w:sz="12" w:space="0" w:color="auto"/>
              <w:right w:val="single" w:sz="12" w:space="0" w:color="auto"/>
              <w:tl2br w:val="none" w:sz="0" w:space="0" w:color="auto"/>
              <w:tr2bl w:val="none" w:sz="0" w:space="0" w:color="auto"/>
            </w:tcBorders>
            <w:vAlign w:val="center"/>
          </w:tcPr>
          <w:p w14:paraId="4CF1B0A1" w14:textId="77777777" w:rsidR="009F5E6E" w:rsidRDefault="009F5E6E" w:rsidP="00093091"/>
        </w:tc>
        <w:tc>
          <w:tcPr>
            <w:tcW w:w="1622" w:type="pct"/>
            <w:tcBorders>
              <w:top w:val="single" w:sz="12" w:space="0" w:color="auto"/>
              <w:left w:val="single" w:sz="12" w:space="0" w:color="auto"/>
              <w:bottom w:val="single" w:sz="12" w:space="0" w:color="auto"/>
              <w:right w:val="single" w:sz="12" w:space="0" w:color="auto"/>
            </w:tcBorders>
            <w:vAlign w:val="center"/>
          </w:tcPr>
          <w:p w14:paraId="6F120034" w14:textId="77777777" w:rsidR="009F5E6E" w:rsidRPr="003040D5" w:rsidRDefault="009F5E6E" w:rsidP="00093091">
            <w:pPr>
              <w:ind w:right="603"/>
              <w:cnfStyle w:val="000000000000" w:firstRow="0" w:lastRow="0" w:firstColumn="0" w:lastColumn="0" w:oddVBand="0" w:evenVBand="0" w:oddHBand="0" w:evenHBand="0" w:firstRowFirstColumn="0" w:firstRowLastColumn="0" w:lastRowFirstColumn="0" w:lastRowLastColumn="0"/>
              <w:rPr>
                <w:b/>
                <w:bCs/>
                <w:sz w:val="18"/>
                <w:szCs w:val="18"/>
              </w:rPr>
            </w:pPr>
            <w:r w:rsidRPr="003040D5">
              <w:rPr>
                <w:b/>
                <w:bCs/>
                <w:sz w:val="18"/>
                <w:szCs w:val="18"/>
              </w:rPr>
              <w:t>2 from Social Science</w:t>
            </w:r>
          </w:p>
          <w:p w14:paraId="209EC46D" w14:textId="77777777" w:rsidR="009F5E6E" w:rsidRPr="003040D5" w:rsidRDefault="009F5E6E" w:rsidP="008D7792">
            <w:pPr>
              <w:ind w:right="603"/>
              <w:cnfStyle w:val="000000000000" w:firstRow="0" w:lastRow="0" w:firstColumn="0" w:lastColumn="0" w:oddVBand="0" w:evenVBand="0" w:oddHBand="0" w:evenHBand="0" w:firstRowFirstColumn="0" w:firstRowLastColumn="0" w:lastRowFirstColumn="0" w:lastRowLastColumn="0"/>
              <w:rPr>
                <w:b/>
                <w:bCs/>
                <w:sz w:val="18"/>
                <w:szCs w:val="18"/>
              </w:rPr>
            </w:pPr>
            <w:r w:rsidRPr="003040D5">
              <w:rPr>
                <w:b/>
                <w:bCs/>
                <w:sz w:val="18"/>
                <w:szCs w:val="18"/>
              </w:rPr>
              <w:t>_____________  ______________</w:t>
            </w:r>
          </w:p>
        </w:tc>
        <w:tc>
          <w:tcPr>
            <w:cnfStyle w:val="000001000000" w:firstRow="0" w:lastRow="0" w:firstColumn="0" w:lastColumn="0" w:oddVBand="0" w:evenVBand="1" w:oddHBand="0" w:evenHBand="0" w:firstRowFirstColumn="0" w:firstRowLastColumn="0" w:lastRowFirstColumn="0" w:lastRowLastColumn="0"/>
            <w:tcW w:w="879" w:type="pct"/>
            <w:tcBorders>
              <w:top w:val="single" w:sz="12" w:space="0" w:color="auto"/>
              <w:left w:val="single" w:sz="12" w:space="0" w:color="auto"/>
              <w:bottom w:val="single" w:sz="12" w:space="0" w:color="auto"/>
              <w:right w:val="single" w:sz="12" w:space="0" w:color="auto"/>
              <w:tl2br w:val="none" w:sz="0" w:space="0" w:color="auto"/>
              <w:tr2bl w:val="none" w:sz="0" w:space="0" w:color="auto"/>
            </w:tcBorders>
            <w:vAlign w:val="center"/>
          </w:tcPr>
          <w:p w14:paraId="05E2550E" w14:textId="77777777" w:rsidR="009F5E6E" w:rsidRDefault="009F5E6E" w:rsidP="00093091">
            <w:r>
              <w:t>________  _________</w:t>
            </w:r>
          </w:p>
        </w:tc>
      </w:tr>
      <w:tr w:rsidR="009F5E6E" w14:paraId="0E70345C" w14:textId="77777777" w:rsidTr="00235426">
        <w:trPr>
          <w:trHeight w:val="394"/>
        </w:trPr>
        <w:tc>
          <w:tcPr>
            <w:tcW w:w="1708" w:type="pct"/>
            <w:tcBorders>
              <w:top w:val="single" w:sz="12" w:space="0" w:color="auto"/>
              <w:left w:val="single" w:sz="12" w:space="0" w:color="auto"/>
              <w:bottom w:val="single" w:sz="12" w:space="0" w:color="auto"/>
              <w:right w:val="single" w:sz="12" w:space="0" w:color="auto"/>
            </w:tcBorders>
            <w:vAlign w:val="center"/>
          </w:tcPr>
          <w:p w14:paraId="43BEE4CE" w14:textId="77777777" w:rsidR="009F5E6E" w:rsidRDefault="009F5E6E" w:rsidP="00F75E22">
            <w:pPr>
              <w:ind w:right="603"/>
              <w:rPr>
                <w:b/>
                <w:bCs/>
                <w:sz w:val="18"/>
                <w:szCs w:val="18"/>
              </w:rPr>
            </w:pPr>
            <w:r>
              <w:rPr>
                <w:b/>
                <w:bCs/>
                <w:sz w:val="18"/>
                <w:szCs w:val="18"/>
              </w:rPr>
              <w:t>DRAM 2290   Dance for the                             Theatre</w:t>
            </w:r>
          </w:p>
          <w:p w14:paraId="0D5C85DC" w14:textId="77777777" w:rsidR="009F5E6E" w:rsidRPr="003040D5" w:rsidRDefault="009F5E6E" w:rsidP="00F75E22">
            <w:pPr>
              <w:ind w:right="603"/>
              <w:rPr>
                <w:b/>
                <w:bCs/>
                <w:sz w:val="18"/>
                <w:szCs w:val="18"/>
              </w:rPr>
            </w:pPr>
            <w:r w:rsidRPr="00AB3A39">
              <w:rPr>
                <w:rFonts w:ascii="Arial" w:eastAsia="Times New Roman" w:hAnsi="Arial" w:cs="Arial"/>
                <w:color w:val="58585B"/>
                <w:sz w:val="20"/>
                <w:lang w:eastAsia="en-CA"/>
              </w:rPr>
              <w:t xml:space="preserve">A practical course in a variety of dance styles for the </w:t>
            </w:r>
            <w:proofErr w:type="gramStart"/>
            <w:r w:rsidRPr="00AB3A39">
              <w:rPr>
                <w:rFonts w:ascii="Arial" w:eastAsia="Times New Roman" w:hAnsi="Arial" w:cs="Arial"/>
                <w:color w:val="58585B"/>
                <w:sz w:val="20"/>
                <w:lang w:eastAsia="en-CA"/>
              </w:rPr>
              <w:t>theatre.(</w:t>
            </w:r>
            <w:proofErr w:type="gramEnd"/>
            <w:r w:rsidRPr="00AB3A39">
              <w:rPr>
                <w:rFonts w:ascii="Arial" w:eastAsia="Times New Roman" w:hAnsi="Arial" w:cs="Arial"/>
                <w:color w:val="58585B"/>
                <w:sz w:val="20"/>
                <w:lang w:eastAsia="en-CA"/>
              </w:rPr>
              <w:t>Not open to BFA Acting Majors except by consent of instructor.) (Laboratory hours by arrangement.)</w:t>
            </w:r>
          </w:p>
        </w:tc>
        <w:tc>
          <w:tcPr>
            <w:cnfStyle w:val="000001000000" w:firstRow="0" w:lastRow="0" w:firstColumn="0" w:lastColumn="0" w:oddVBand="0" w:evenVBand="1" w:oddHBand="0" w:evenHBand="0" w:firstRowFirstColumn="0" w:firstRowLastColumn="0" w:lastRowFirstColumn="0" w:lastRowLastColumn="0"/>
            <w:tcW w:w="791" w:type="pct"/>
            <w:tcBorders>
              <w:top w:val="single" w:sz="12" w:space="0" w:color="auto"/>
              <w:left w:val="single" w:sz="12" w:space="0" w:color="auto"/>
              <w:bottom w:val="single" w:sz="12" w:space="0" w:color="auto"/>
              <w:right w:val="single" w:sz="12" w:space="0" w:color="auto"/>
            </w:tcBorders>
            <w:vAlign w:val="center"/>
          </w:tcPr>
          <w:p w14:paraId="3188064A" w14:textId="77777777" w:rsidR="009F5E6E" w:rsidRDefault="009F5E6E" w:rsidP="00093091"/>
        </w:tc>
        <w:tc>
          <w:tcPr>
            <w:tcW w:w="1622" w:type="pct"/>
            <w:tcBorders>
              <w:top w:val="single" w:sz="12" w:space="0" w:color="auto"/>
              <w:left w:val="single" w:sz="12" w:space="0" w:color="auto"/>
              <w:bottom w:val="single" w:sz="12" w:space="0" w:color="auto"/>
              <w:right w:val="single" w:sz="12" w:space="0" w:color="auto"/>
            </w:tcBorders>
            <w:vAlign w:val="center"/>
          </w:tcPr>
          <w:p w14:paraId="4A6615A8" w14:textId="77777777" w:rsidR="009F5E6E" w:rsidRPr="003040D5" w:rsidRDefault="009F5E6E" w:rsidP="00093091">
            <w:pPr>
              <w:ind w:right="603"/>
              <w:cnfStyle w:val="000000000000" w:firstRow="0" w:lastRow="0" w:firstColumn="0" w:lastColumn="0" w:oddVBand="0" w:evenVBand="0" w:oddHBand="0" w:evenHBand="0" w:firstRowFirstColumn="0" w:firstRowLastColumn="0" w:lastRowFirstColumn="0" w:lastRowLastColumn="0"/>
              <w:rPr>
                <w:b/>
                <w:bCs/>
                <w:sz w:val="18"/>
                <w:szCs w:val="18"/>
              </w:rPr>
            </w:pPr>
          </w:p>
        </w:tc>
        <w:tc>
          <w:tcPr>
            <w:cnfStyle w:val="000001000000" w:firstRow="0" w:lastRow="0" w:firstColumn="0" w:lastColumn="0" w:oddVBand="0" w:evenVBand="1" w:oddHBand="0" w:evenHBand="0" w:firstRowFirstColumn="0" w:firstRowLastColumn="0" w:lastRowFirstColumn="0" w:lastRowLastColumn="0"/>
            <w:tcW w:w="879" w:type="pct"/>
            <w:tcBorders>
              <w:top w:val="single" w:sz="12" w:space="0" w:color="auto"/>
              <w:left w:val="single" w:sz="12" w:space="0" w:color="auto"/>
              <w:bottom w:val="single" w:sz="12" w:space="0" w:color="auto"/>
              <w:right w:val="single" w:sz="12" w:space="0" w:color="auto"/>
            </w:tcBorders>
            <w:vAlign w:val="center"/>
          </w:tcPr>
          <w:p w14:paraId="4959A087" w14:textId="77777777" w:rsidR="009F5E6E" w:rsidRDefault="009F5E6E" w:rsidP="00093091"/>
        </w:tc>
      </w:tr>
      <w:tr w:rsidR="009F5E6E" w14:paraId="3B66054D" w14:textId="77777777" w:rsidTr="00B52071">
        <w:tblPrEx>
          <w:tblLook w:val="0280" w:firstRow="0" w:lastRow="0" w:firstColumn="1" w:lastColumn="0" w:noHBand="1" w:noVBand="0"/>
        </w:tblPrEx>
        <w:trPr>
          <w:trHeight w:val="537"/>
        </w:trPr>
        <w:tc>
          <w:tcPr>
            <w:tcW w:w="1708" w:type="pct"/>
            <w:tcBorders>
              <w:top w:val="single" w:sz="12" w:space="0" w:color="auto"/>
            </w:tcBorders>
            <w:vAlign w:val="center"/>
          </w:tcPr>
          <w:p w14:paraId="019574AF" w14:textId="77777777" w:rsidR="009F5E6E" w:rsidRPr="00B52071" w:rsidRDefault="009F5E6E" w:rsidP="00B52071">
            <w:pPr>
              <w:ind w:right="603"/>
              <w:rPr>
                <w:b/>
                <w:bCs/>
                <w:color w:val="auto"/>
                <w:sz w:val="18"/>
                <w:szCs w:val="18"/>
              </w:rPr>
            </w:pPr>
            <w:r w:rsidRPr="00B52071">
              <w:rPr>
                <w:b/>
                <w:bCs/>
                <w:color w:val="auto"/>
                <w:sz w:val="18"/>
                <w:szCs w:val="18"/>
              </w:rPr>
              <w:t xml:space="preserve">DRAM-2350     Introductory </w:t>
            </w:r>
          </w:p>
          <w:p w14:paraId="5DAA0715" w14:textId="77777777" w:rsidR="009F5E6E" w:rsidRPr="00B52071" w:rsidRDefault="009F5E6E" w:rsidP="00B52071">
            <w:pPr>
              <w:ind w:right="603"/>
              <w:rPr>
                <w:b/>
                <w:bCs/>
                <w:color w:val="auto"/>
                <w:sz w:val="18"/>
                <w:szCs w:val="18"/>
              </w:rPr>
            </w:pPr>
            <w:r w:rsidRPr="00B52071">
              <w:rPr>
                <w:b/>
                <w:bCs/>
                <w:color w:val="auto"/>
                <w:sz w:val="18"/>
                <w:szCs w:val="18"/>
              </w:rPr>
              <w:t xml:space="preserve">                         Acting II</w:t>
            </w:r>
          </w:p>
          <w:p w14:paraId="5EDEA298" w14:textId="77777777" w:rsidR="009F5E6E" w:rsidRPr="00B52071" w:rsidRDefault="009F5E6E" w:rsidP="00B52071">
            <w:pPr>
              <w:ind w:right="603"/>
              <w:rPr>
                <w:sz w:val="18"/>
                <w:szCs w:val="18"/>
              </w:rPr>
            </w:pPr>
            <w:r w:rsidRPr="00B52071">
              <w:rPr>
                <w:sz w:val="18"/>
                <w:szCs w:val="18"/>
              </w:rPr>
              <w:t>Emphasis is on acting exercises based on script analysis. (Prerequisite: DRAM-2250, or consent of instructor.) (Not open to BFA Acting students.)</w:t>
            </w:r>
          </w:p>
        </w:tc>
        <w:tc>
          <w:tcPr>
            <w:cnfStyle w:val="000001000000" w:firstRow="0" w:lastRow="0" w:firstColumn="0" w:lastColumn="0" w:oddVBand="0" w:evenVBand="1" w:oddHBand="0" w:evenHBand="0" w:firstRowFirstColumn="0" w:firstRowLastColumn="0" w:lastRowFirstColumn="0" w:lastRowLastColumn="0"/>
            <w:tcW w:w="791" w:type="pct"/>
            <w:tcBorders>
              <w:top w:val="single" w:sz="12" w:space="0" w:color="auto"/>
              <w:left w:val="none" w:sz="0" w:space="0" w:color="auto"/>
              <w:bottom w:val="none" w:sz="0" w:space="0" w:color="auto"/>
              <w:right w:val="none" w:sz="0" w:space="0" w:color="auto"/>
              <w:tl2br w:val="none" w:sz="0" w:space="0" w:color="auto"/>
              <w:tr2bl w:val="none" w:sz="0" w:space="0" w:color="auto"/>
            </w:tcBorders>
            <w:vAlign w:val="center"/>
          </w:tcPr>
          <w:p w14:paraId="1E109117" w14:textId="77777777" w:rsidR="009F5E6E" w:rsidRPr="00B52071" w:rsidRDefault="009F5E6E" w:rsidP="00B52071">
            <w:pPr>
              <w:rPr>
                <w:b/>
                <w:bCs/>
                <w:sz w:val="18"/>
                <w:szCs w:val="18"/>
              </w:rPr>
            </w:pPr>
          </w:p>
        </w:tc>
        <w:tc>
          <w:tcPr>
            <w:tcW w:w="1622" w:type="pct"/>
            <w:tcBorders>
              <w:top w:val="single" w:sz="12" w:space="0" w:color="auto"/>
            </w:tcBorders>
            <w:vAlign w:val="center"/>
          </w:tcPr>
          <w:p w14:paraId="7C9ADA19" w14:textId="77777777" w:rsidR="009F5E6E" w:rsidRPr="00B52071" w:rsidRDefault="009F5E6E" w:rsidP="00B52071">
            <w:pPr>
              <w:ind w:right="603"/>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B52071">
              <w:rPr>
                <w:b/>
                <w:bCs/>
                <w:color w:val="auto"/>
                <w:sz w:val="18"/>
                <w:szCs w:val="18"/>
              </w:rPr>
              <w:t>2 from Languages or Science</w:t>
            </w:r>
          </w:p>
          <w:p w14:paraId="5BADDA81" w14:textId="77777777" w:rsidR="009F5E6E" w:rsidRPr="00B52071" w:rsidRDefault="009F5E6E" w:rsidP="00B52071">
            <w:pPr>
              <w:ind w:right="603"/>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B52071">
              <w:rPr>
                <w:b/>
                <w:bCs/>
                <w:color w:val="auto"/>
                <w:sz w:val="18"/>
                <w:szCs w:val="18"/>
              </w:rPr>
              <w:t>_____________  ______________</w:t>
            </w:r>
          </w:p>
        </w:tc>
        <w:tc>
          <w:tcPr>
            <w:cnfStyle w:val="000001000000" w:firstRow="0" w:lastRow="0" w:firstColumn="0" w:lastColumn="0" w:oddVBand="0" w:evenVBand="1" w:oddHBand="0" w:evenHBand="0" w:firstRowFirstColumn="0" w:firstRowLastColumn="0" w:lastRowFirstColumn="0" w:lastRowLastColumn="0"/>
            <w:tcW w:w="879" w:type="pct"/>
            <w:tcBorders>
              <w:top w:val="single" w:sz="12" w:space="0" w:color="auto"/>
              <w:left w:val="none" w:sz="0" w:space="0" w:color="auto"/>
              <w:bottom w:val="single" w:sz="12" w:space="0" w:color="auto"/>
              <w:right w:val="none" w:sz="0" w:space="0" w:color="auto"/>
              <w:tl2br w:val="none" w:sz="0" w:space="0" w:color="auto"/>
              <w:tr2bl w:val="none" w:sz="0" w:space="0" w:color="auto"/>
            </w:tcBorders>
            <w:vAlign w:val="center"/>
          </w:tcPr>
          <w:p w14:paraId="37A47695" w14:textId="77777777" w:rsidR="009F5E6E" w:rsidRPr="00B52071" w:rsidRDefault="009F5E6E" w:rsidP="00B52071">
            <w:pPr>
              <w:rPr>
                <w:b/>
                <w:bCs/>
                <w:color w:val="auto"/>
                <w:sz w:val="18"/>
                <w:szCs w:val="18"/>
              </w:rPr>
            </w:pPr>
            <w:r w:rsidRPr="00B52071">
              <w:rPr>
                <w:b/>
                <w:bCs/>
                <w:color w:val="auto"/>
                <w:sz w:val="18"/>
                <w:szCs w:val="18"/>
              </w:rPr>
              <w:t>________  _________</w:t>
            </w:r>
          </w:p>
        </w:tc>
      </w:tr>
      <w:tr w:rsidR="009F5E6E" w14:paraId="528D9298" w14:textId="77777777" w:rsidTr="00B52071">
        <w:tblPrEx>
          <w:tblLook w:val="0280" w:firstRow="0" w:lastRow="0" w:firstColumn="1" w:lastColumn="0" w:noHBand="1" w:noVBand="0"/>
        </w:tblPrEx>
        <w:trPr>
          <w:trHeight w:val="537"/>
        </w:trPr>
        <w:tc>
          <w:tcPr>
            <w:tcW w:w="1708" w:type="pct"/>
            <w:tcBorders>
              <w:bottom w:val="single" w:sz="12" w:space="0" w:color="auto"/>
            </w:tcBorders>
            <w:vAlign w:val="center"/>
          </w:tcPr>
          <w:p w14:paraId="53E62646" w14:textId="77777777" w:rsidR="009F5E6E" w:rsidRDefault="009F5E6E" w:rsidP="00136794">
            <w:pPr>
              <w:ind w:right="603"/>
              <w:rPr>
                <w:b/>
                <w:bCs/>
                <w:sz w:val="18"/>
                <w:szCs w:val="18"/>
              </w:rPr>
            </w:pPr>
            <w:r w:rsidRPr="003040D5">
              <w:rPr>
                <w:b/>
                <w:bCs/>
                <w:sz w:val="18"/>
                <w:szCs w:val="18"/>
              </w:rPr>
              <w:t>DRAM-2440     Directing I</w:t>
            </w:r>
          </w:p>
          <w:p w14:paraId="3F573A53" w14:textId="77777777" w:rsidR="009F5E6E" w:rsidRPr="003040D5" w:rsidRDefault="009F5E6E" w:rsidP="00136794">
            <w:pPr>
              <w:ind w:right="603"/>
              <w:rPr>
                <w:b/>
                <w:bCs/>
                <w:sz w:val="18"/>
                <w:szCs w:val="18"/>
              </w:rPr>
            </w:pPr>
            <w:r w:rsidRPr="00AB3A39">
              <w:rPr>
                <w:rFonts w:ascii="Arial" w:eastAsia="Times New Roman" w:hAnsi="Arial" w:cs="Arial"/>
                <w:color w:val="58585B"/>
                <w:sz w:val="20"/>
                <w:lang w:eastAsia="en-CA"/>
              </w:rPr>
              <w:t>An examination of the principles of play direction, including the role of the director, choosing plays, casting, analysis, picturization and composition, rehearsal techniques, and scene presentation. (Prerequisite: DRAM-2250, or consent of instructor.) (Laboratory hours by arrangement.)</w:t>
            </w:r>
          </w:p>
        </w:tc>
        <w:tc>
          <w:tcPr>
            <w:cnfStyle w:val="000001000000" w:firstRow="0" w:lastRow="0" w:firstColumn="0" w:lastColumn="0" w:oddVBand="0" w:evenVBand="1" w:oddHBand="0" w:evenHBand="0" w:firstRowFirstColumn="0" w:firstRowLastColumn="0" w:lastRowFirstColumn="0" w:lastRowLastColumn="0"/>
            <w:tcW w:w="791" w:type="pct"/>
            <w:tcBorders>
              <w:bottom w:val="single" w:sz="12" w:space="0" w:color="auto"/>
            </w:tcBorders>
            <w:vAlign w:val="center"/>
          </w:tcPr>
          <w:p w14:paraId="10655567" w14:textId="77777777" w:rsidR="009F5E6E" w:rsidRDefault="009F5E6E" w:rsidP="00312F12"/>
        </w:tc>
        <w:tc>
          <w:tcPr>
            <w:tcW w:w="1622" w:type="pct"/>
            <w:vMerge w:val="restart"/>
            <w:vAlign w:val="center"/>
          </w:tcPr>
          <w:p w14:paraId="1A89FC54" w14:textId="77777777" w:rsidR="009F5E6E" w:rsidRPr="003040D5" w:rsidRDefault="009F5E6E" w:rsidP="00312F12">
            <w:pPr>
              <w:cnfStyle w:val="000000000000" w:firstRow="0" w:lastRow="0" w:firstColumn="0" w:lastColumn="0" w:oddVBand="0" w:evenVBand="0" w:oddHBand="0" w:evenHBand="0" w:firstRowFirstColumn="0" w:firstRowLastColumn="0" w:lastRowFirstColumn="0" w:lastRowLastColumn="0"/>
              <w:rPr>
                <w:b/>
                <w:bCs/>
                <w:sz w:val="18"/>
                <w:szCs w:val="18"/>
              </w:rPr>
            </w:pPr>
            <w:r w:rsidRPr="003040D5">
              <w:rPr>
                <w:b/>
                <w:bCs/>
                <w:sz w:val="18"/>
                <w:szCs w:val="18"/>
              </w:rPr>
              <w:t>4 courses from Arts, Languages, Social Science &amp; Science (May include Drama)</w:t>
            </w:r>
          </w:p>
          <w:p w14:paraId="3AA1E6ED" w14:textId="77777777" w:rsidR="009F5E6E" w:rsidRPr="003040D5" w:rsidRDefault="009F5E6E" w:rsidP="00312F12">
            <w:pPr>
              <w:cnfStyle w:val="000000000000" w:firstRow="0" w:lastRow="0" w:firstColumn="0" w:lastColumn="0" w:oddVBand="0" w:evenVBand="0" w:oddHBand="0" w:evenHBand="0" w:firstRowFirstColumn="0" w:firstRowLastColumn="0" w:lastRowFirstColumn="0" w:lastRowLastColumn="0"/>
              <w:rPr>
                <w:b/>
                <w:bCs/>
                <w:sz w:val="18"/>
                <w:szCs w:val="18"/>
              </w:rPr>
            </w:pPr>
            <w:r w:rsidRPr="003040D5">
              <w:rPr>
                <w:b/>
                <w:bCs/>
                <w:sz w:val="18"/>
                <w:szCs w:val="18"/>
              </w:rPr>
              <w:t>________  ________  ________  ________</w:t>
            </w:r>
          </w:p>
        </w:tc>
        <w:tc>
          <w:tcPr>
            <w:cnfStyle w:val="000001000000" w:firstRow="0" w:lastRow="0" w:firstColumn="0" w:lastColumn="0" w:oddVBand="0" w:evenVBand="1" w:oddHBand="0" w:evenHBand="0" w:firstRowFirstColumn="0" w:firstRowLastColumn="0" w:lastRowFirstColumn="0" w:lastRowLastColumn="0"/>
            <w:tcW w:w="879" w:type="pct"/>
            <w:tcBorders>
              <w:top w:val="single" w:sz="12" w:space="0" w:color="auto"/>
              <w:right w:val="single" w:sz="12" w:space="0" w:color="auto"/>
            </w:tcBorders>
            <w:vAlign w:val="center"/>
          </w:tcPr>
          <w:p w14:paraId="7024E5B7" w14:textId="77777777" w:rsidR="009F5E6E" w:rsidRDefault="009F5E6E" w:rsidP="00312F12">
            <w:r>
              <w:t>________  ________</w:t>
            </w:r>
          </w:p>
        </w:tc>
      </w:tr>
      <w:tr w:rsidR="009F5E6E" w14:paraId="0E586A55" w14:textId="77777777" w:rsidTr="0029289D">
        <w:tblPrEx>
          <w:tblLook w:val="0280" w:firstRow="0" w:lastRow="0" w:firstColumn="1" w:lastColumn="0" w:noHBand="1" w:noVBand="0"/>
        </w:tblPrEx>
        <w:trPr>
          <w:trHeight w:val="537"/>
        </w:trPr>
        <w:tc>
          <w:tcPr>
            <w:tcW w:w="1708" w:type="pct"/>
            <w:vAlign w:val="center"/>
          </w:tcPr>
          <w:p w14:paraId="1C3DA777" w14:textId="77777777" w:rsidR="009F5E6E" w:rsidRPr="003040D5" w:rsidRDefault="009F5E6E" w:rsidP="00312F12">
            <w:pPr>
              <w:ind w:right="603"/>
              <w:rPr>
                <w:b/>
                <w:bCs/>
                <w:sz w:val="18"/>
                <w:szCs w:val="18"/>
              </w:rPr>
            </w:pPr>
            <w:r w:rsidRPr="003040D5">
              <w:rPr>
                <w:b/>
                <w:bCs/>
                <w:sz w:val="18"/>
                <w:szCs w:val="18"/>
              </w:rPr>
              <w:t xml:space="preserve">DRAM-2770     Improvisation &amp;  </w:t>
            </w:r>
          </w:p>
          <w:p w14:paraId="044E3655" w14:textId="77777777" w:rsidR="009F5E6E" w:rsidRPr="003040D5" w:rsidRDefault="009F5E6E" w:rsidP="00312F12">
            <w:pPr>
              <w:ind w:right="603"/>
              <w:rPr>
                <w:b/>
                <w:bCs/>
                <w:sz w:val="18"/>
                <w:szCs w:val="18"/>
              </w:rPr>
            </w:pPr>
            <w:r w:rsidRPr="003040D5">
              <w:rPr>
                <w:b/>
                <w:bCs/>
                <w:sz w:val="18"/>
                <w:szCs w:val="18"/>
              </w:rPr>
              <w:t xml:space="preserve">                         Self</w:t>
            </w:r>
          </w:p>
          <w:p w14:paraId="478713E6" w14:textId="77777777" w:rsidR="009F5E6E" w:rsidRDefault="009F5E6E" w:rsidP="00136794">
            <w:pPr>
              <w:ind w:right="603"/>
              <w:rPr>
                <w:b/>
                <w:bCs/>
                <w:sz w:val="18"/>
                <w:szCs w:val="18"/>
              </w:rPr>
            </w:pPr>
            <w:r w:rsidRPr="003040D5">
              <w:rPr>
                <w:b/>
                <w:bCs/>
                <w:sz w:val="18"/>
                <w:szCs w:val="18"/>
              </w:rPr>
              <w:t xml:space="preserve">                         Development </w:t>
            </w:r>
          </w:p>
          <w:p w14:paraId="2413412A" w14:textId="77777777" w:rsidR="009F5E6E" w:rsidRPr="003040D5" w:rsidRDefault="009F5E6E" w:rsidP="00136794">
            <w:pPr>
              <w:ind w:right="603"/>
              <w:rPr>
                <w:b/>
                <w:bCs/>
                <w:sz w:val="18"/>
                <w:szCs w:val="18"/>
              </w:rPr>
            </w:pPr>
            <w:r w:rsidRPr="00AB3A39">
              <w:rPr>
                <w:rFonts w:ascii="Arial" w:eastAsia="Times New Roman" w:hAnsi="Arial" w:cs="Arial"/>
                <w:color w:val="58585B"/>
                <w:sz w:val="20"/>
                <w:lang w:eastAsia="en-CA"/>
              </w:rPr>
              <w:t>Involves the development of performance skills through a practical application of theatre games and basic elements of improvisation with emphasis on self-development. (Prerequisite: DRAM-1000 and DRAM-2000; or DRAM-1610 or consent of instructor.) (Individual course sections may be restricted to Drama in Education and Community students only.)</w:t>
            </w:r>
          </w:p>
        </w:tc>
        <w:tc>
          <w:tcPr>
            <w:cnfStyle w:val="000001000000" w:firstRow="0" w:lastRow="0" w:firstColumn="0" w:lastColumn="0" w:oddVBand="0" w:evenVBand="1" w:oddHBand="0" w:evenHBand="0" w:firstRowFirstColumn="0" w:firstRowLastColumn="0" w:lastRowFirstColumn="0" w:lastRowLastColumn="0"/>
            <w:tcW w:w="791" w:type="pct"/>
            <w:tcBorders>
              <w:top w:val="single" w:sz="12" w:space="0" w:color="auto"/>
              <w:bottom w:val="single" w:sz="12" w:space="0" w:color="auto"/>
            </w:tcBorders>
            <w:vAlign w:val="center"/>
          </w:tcPr>
          <w:p w14:paraId="11B79D3C" w14:textId="77777777" w:rsidR="009F5E6E" w:rsidRDefault="009F5E6E" w:rsidP="00312F12"/>
        </w:tc>
        <w:tc>
          <w:tcPr>
            <w:tcW w:w="1622" w:type="pct"/>
            <w:vMerge/>
            <w:vAlign w:val="center"/>
          </w:tcPr>
          <w:p w14:paraId="4C17CA62" w14:textId="77777777" w:rsidR="009F5E6E" w:rsidRPr="003040D5" w:rsidRDefault="009F5E6E" w:rsidP="00312F12">
            <w:pPr>
              <w:cnfStyle w:val="000000000000" w:firstRow="0" w:lastRow="0" w:firstColumn="0" w:lastColumn="0" w:oddVBand="0" w:evenVBand="0" w:oddHBand="0" w:evenHBand="0" w:firstRowFirstColumn="0" w:firstRowLastColumn="0" w:lastRowFirstColumn="0" w:lastRowLastColumn="0"/>
              <w:rPr>
                <w:b/>
                <w:bCs/>
                <w:sz w:val="18"/>
                <w:szCs w:val="18"/>
              </w:rPr>
            </w:pPr>
          </w:p>
        </w:tc>
        <w:tc>
          <w:tcPr>
            <w:cnfStyle w:val="000001000000" w:firstRow="0" w:lastRow="0" w:firstColumn="0" w:lastColumn="0" w:oddVBand="0" w:evenVBand="1" w:oddHBand="0" w:evenHBand="0" w:firstRowFirstColumn="0" w:firstRowLastColumn="0" w:lastRowFirstColumn="0" w:lastRowLastColumn="0"/>
            <w:tcW w:w="879" w:type="pct"/>
            <w:tcBorders>
              <w:bottom w:val="single" w:sz="12" w:space="0" w:color="auto"/>
              <w:right w:val="single" w:sz="12" w:space="0" w:color="auto"/>
            </w:tcBorders>
            <w:vAlign w:val="center"/>
          </w:tcPr>
          <w:p w14:paraId="47BBE54C" w14:textId="77777777" w:rsidR="009F5E6E" w:rsidRDefault="009F5E6E" w:rsidP="00312F12">
            <w:r>
              <w:t>________  ________</w:t>
            </w:r>
          </w:p>
        </w:tc>
      </w:tr>
      <w:tr w:rsidR="00A47F65" w14:paraId="552C1C46" w14:textId="77777777" w:rsidTr="0029289D">
        <w:tblPrEx>
          <w:tblLook w:val="0280" w:firstRow="0" w:lastRow="0" w:firstColumn="1" w:lastColumn="0" w:noHBand="1" w:noVBand="0"/>
        </w:tblPrEx>
        <w:trPr>
          <w:trHeight w:val="537"/>
        </w:trPr>
        <w:tc>
          <w:tcPr>
            <w:tcW w:w="1708" w:type="pct"/>
            <w:vAlign w:val="center"/>
          </w:tcPr>
          <w:p w14:paraId="1997967B" w14:textId="13D28135" w:rsidR="00A47F65" w:rsidRDefault="00A47F65" w:rsidP="00312F12">
            <w:pPr>
              <w:ind w:right="603"/>
              <w:rPr>
                <w:b/>
                <w:bCs/>
                <w:sz w:val="18"/>
                <w:szCs w:val="18"/>
              </w:rPr>
            </w:pPr>
            <w:r>
              <w:rPr>
                <w:b/>
                <w:bCs/>
                <w:sz w:val="18"/>
                <w:szCs w:val="18"/>
              </w:rPr>
              <w:t>DRAM</w:t>
            </w:r>
            <w:r w:rsidR="0029289D">
              <w:rPr>
                <w:b/>
                <w:bCs/>
                <w:sz w:val="18"/>
                <w:szCs w:val="18"/>
              </w:rPr>
              <w:t>-</w:t>
            </w:r>
            <w:r>
              <w:rPr>
                <w:b/>
                <w:bCs/>
                <w:sz w:val="18"/>
                <w:szCs w:val="18"/>
              </w:rPr>
              <w:t>2780</w:t>
            </w:r>
            <w:r w:rsidR="0029289D">
              <w:rPr>
                <w:b/>
                <w:bCs/>
                <w:sz w:val="18"/>
                <w:szCs w:val="18"/>
              </w:rPr>
              <w:t xml:space="preserve">   </w:t>
            </w:r>
            <w:r w:rsidR="0029289D" w:rsidRPr="0029289D">
              <w:rPr>
                <w:b/>
                <w:bCs/>
                <w:sz w:val="18"/>
                <w:szCs w:val="18"/>
              </w:rPr>
              <w:t xml:space="preserve">Improvisation: </w:t>
            </w:r>
            <w:r w:rsidR="0029289D">
              <w:rPr>
                <w:b/>
                <w:bCs/>
                <w:sz w:val="18"/>
                <w:szCs w:val="18"/>
              </w:rPr>
              <w:tab/>
            </w:r>
            <w:r w:rsidR="0029289D">
              <w:rPr>
                <w:b/>
                <w:bCs/>
                <w:sz w:val="18"/>
                <w:szCs w:val="18"/>
              </w:rPr>
              <w:tab/>
              <w:t xml:space="preserve">       </w:t>
            </w:r>
            <w:r w:rsidR="0029289D" w:rsidRPr="0029289D">
              <w:rPr>
                <w:b/>
                <w:bCs/>
                <w:sz w:val="18"/>
                <w:szCs w:val="18"/>
              </w:rPr>
              <w:t>Working with Text</w:t>
            </w:r>
          </w:p>
          <w:p w14:paraId="3EFA772C" w14:textId="4B0DB87C" w:rsidR="0029289D" w:rsidRPr="003040D5" w:rsidRDefault="0029289D" w:rsidP="00312F12">
            <w:pPr>
              <w:ind w:right="603"/>
              <w:rPr>
                <w:b/>
                <w:bCs/>
                <w:sz w:val="18"/>
                <w:szCs w:val="18"/>
              </w:rPr>
            </w:pPr>
            <w:r w:rsidRPr="00AB3A39">
              <w:rPr>
                <w:rFonts w:ascii="Arial" w:eastAsia="Times New Roman" w:hAnsi="Arial" w:cs="Arial"/>
                <w:color w:val="58585B"/>
                <w:sz w:val="20"/>
                <w:lang w:eastAsia="en-CA"/>
              </w:rPr>
              <w:t xml:space="preserve">A continuation of the study of improvisation. Involves practical </w:t>
            </w:r>
            <w:r w:rsidRPr="00AB3A39">
              <w:rPr>
                <w:rFonts w:ascii="Arial" w:eastAsia="Times New Roman" w:hAnsi="Arial" w:cs="Arial"/>
                <w:color w:val="58585B"/>
                <w:sz w:val="20"/>
                <w:lang w:eastAsia="en-CA"/>
              </w:rPr>
              <w:lastRenderedPageBreak/>
              <w:t>applications of improvisation to improvised scenes and written texts. (Prerequisite: DRAM-2770 or consent of instructor.) (Individual course sections may be restricted to Drama in Education and Community students only.)</w:t>
            </w:r>
          </w:p>
        </w:tc>
        <w:tc>
          <w:tcPr>
            <w:cnfStyle w:val="000001000000" w:firstRow="0" w:lastRow="0" w:firstColumn="0" w:lastColumn="0" w:oddVBand="0" w:evenVBand="1" w:oddHBand="0" w:evenHBand="0" w:firstRowFirstColumn="0" w:firstRowLastColumn="0" w:lastRowFirstColumn="0" w:lastRowLastColumn="0"/>
            <w:tcW w:w="791" w:type="pct"/>
            <w:tcBorders>
              <w:top w:val="single" w:sz="12" w:space="0" w:color="auto"/>
              <w:bottom w:val="single" w:sz="12" w:space="0" w:color="auto"/>
            </w:tcBorders>
            <w:vAlign w:val="center"/>
          </w:tcPr>
          <w:p w14:paraId="29BAA422" w14:textId="77777777" w:rsidR="00A47F65" w:rsidRDefault="00A47F65" w:rsidP="00312F12"/>
        </w:tc>
        <w:tc>
          <w:tcPr>
            <w:tcW w:w="1622" w:type="pct"/>
            <w:vAlign w:val="center"/>
          </w:tcPr>
          <w:p w14:paraId="78377B53" w14:textId="77777777" w:rsidR="00A47F65" w:rsidRPr="003040D5" w:rsidRDefault="00A47F65" w:rsidP="00312F12">
            <w:pPr>
              <w:cnfStyle w:val="000000000000" w:firstRow="0" w:lastRow="0" w:firstColumn="0" w:lastColumn="0" w:oddVBand="0" w:evenVBand="0" w:oddHBand="0" w:evenHBand="0" w:firstRowFirstColumn="0" w:firstRowLastColumn="0" w:lastRowFirstColumn="0" w:lastRowLastColumn="0"/>
              <w:rPr>
                <w:b/>
                <w:bCs/>
                <w:sz w:val="18"/>
                <w:szCs w:val="18"/>
              </w:rPr>
            </w:pPr>
          </w:p>
        </w:tc>
        <w:tc>
          <w:tcPr>
            <w:cnfStyle w:val="000001000000" w:firstRow="0" w:lastRow="0" w:firstColumn="0" w:lastColumn="0" w:oddVBand="0" w:evenVBand="1" w:oddHBand="0" w:evenHBand="0" w:firstRowFirstColumn="0" w:firstRowLastColumn="0" w:lastRowFirstColumn="0" w:lastRowLastColumn="0"/>
            <w:tcW w:w="879" w:type="pct"/>
            <w:tcBorders>
              <w:top w:val="single" w:sz="12" w:space="0" w:color="auto"/>
              <w:bottom w:val="single" w:sz="12" w:space="0" w:color="auto"/>
              <w:right w:val="single" w:sz="12" w:space="0" w:color="auto"/>
            </w:tcBorders>
            <w:vAlign w:val="center"/>
          </w:tcPr>
          <w:p w14:paraId="03830A3B" w14:textId="77777777" w:rsidR="00A47F65" w:rsidRDefault="00A47F65" w:rsidP="00312F12"/>
        </w:tc>
      </w:tr>
      <w:tr w:rsidR="00312F12" w14:paraId="22B81A3D" w14:textId="77777777" w:rsidTr="00B52071">
        <w:tblPrEx>
          <w:tblLook w:val="0280" w:firstRow="0" w:lastRow="0" w:firstColumn="1" w:lastColumn="0" w:noHBand="1" w:noVBand="0"/>
        </w:tblPrEx>
        <w:trPr>
          <w:trHeight w:val="537"/>
        </w:trPr>
        <w:tc>
          <w:tcPr>
            <w:tcW w:w="1708" w:type="pct"/>
            <w:vAlign w:val="center"/>
          </w:tcPr>
          <w:p w14:paraId="6DA92992" w14:textId="224853DE" w:rsidR="00F75E22" w:rsidRPr="003040D5" w:rsidRDefault="005D07E4" w:rsidP="00312F12">
            <w:pPr>
              <w:ind w:right="603"/>
              <w:rPr>
                <w:b/>
                <w:bCs/>
                <w:sz w:val="18"/>
                <w:szCs w:val="18"/>
              </w:rPr>
            </w:pPr>
            <w:r w:rsidRPr="003040D5">
              <w:rPr>
                <w:b/>
                <w:bCs/>
                <w:sz w:val="18"/>
                <w:szCs w:val="18"/>
              </w:rPr>
              <w:t>DRAM-</w:t>
            </w:r>
            <w:r w:rsidR="00EF697D" w:rsidRPr="003040D5">
              <w:rPr>
                <w:b/>
                <w:bCs/>
                <w:sz w:val="18"/>
                <w:szCs w:val="18"/>
              </w:rPr>
              <w:t>284</w:t>
            </w:r>
            <w:r w:rsidR="00F75E22" w:rsidRPr="003040D5">
              <w:rPr>
                <w:b/>
                <w:bCs/>
                <w:sz w:val="18"/>
                <w:szCs w:val="18"/>
              </w:rPr>
              <w:t>0</w:t>
            </w:r>
            <w:r w:rsidR="00EF697D" w:rsidRPr="003040D5">
              <w:rPr>
                <w:b/>
                <w:bCs/>
                <w:sz w:val="18"/>
                <w:szCs w:val="18"/>
              </w:rPr>
              <w:t xml:space="preserve">    Creative </w:t>
            </w:r>
          </w:p>
          <w:p w14:paraId="11FD3D0D" w14:textId="4355602C" w:rsidR="00F75E22" w:rsidRPr="003040D5" w:rsidRDefault="00F75E22" w:rsidP="00F75E22">
            <w:pPr>
              <w:ind w:right="603"/>
              <w:rPr>
                <w:b/>
                <w:bCs/>
                <w:sz w:val="18"/>
                <w:szCs w:val="18"/>
              </w:rPr>
            </w:pPr>
            <w:r w:rsidRPr="003040D5">
              <w:rPr>
                <w:b/>
                <w:bCs/>
                <w:sz w:val="18"/>
                <w:szCs w:val="18"/>
              </w:rPr>
              <w:t xml:space="preserve">                       </w:t>
            </w:r>
            <w:r w:rsidR="00402637" w:rsidRPr="003040D5">
              <w:rPr>
                <w:b/>
                <w:bCs/>
                <w:sz w:val="18"/>
                <w:szCs w:val="18"/>
              </w:rPr>
              <w:t xml:space="preserve"> </w:t>
            </w:r>
            <w:r w:rsidR="00EF697D" w:rsidRPr="003040D5">
              <w:rPr>
                <w:b/>
                <w:bCs/>
                <w:sz w:val="18"/>
                <w:szCs w:val="18"/>
              </w:rPr>
              <w:t xml:space="preserve">Movement &amp; </w:t>
            </w:r>
          </w:p>
          <w:p w14:paraId="3F3BA93C" w14:textId="77777777" w:rsidR="00312F12" w:rsidRDefault="00F75E22" w:rsidP="00F75E22">
            <w:pPr>
              <w:ind w:right="603"/>
              <w:rPr>
                <w:b/>
                <w:bCs/>
                <w:sz w:val="18"/>
                <w:szCs w:val="18"/>
              </w:rPr>
            </w:pPr>
            <w:r w:rsidRPr="003040D5">
              <w:rPr>
                <w:b/>
                <w:bCs/>
                <w:sz w:val="18"/>
                <w:szCs w:val="18"/>
              </w:rPr>
              <w:t xml:space="preserve">                       </w:t>
            </w:r>
            <w:r w:rsidR="00402637" w:rsidRPr="003040D5">
              <w:rPr>
                <w:b/>
                <w:bCs/>
                <w:sz w:val="18"/>
                <w:szCs w:val="18"/>
              </w:rPr>
              <w:t xml:space="preserve"> </w:t>
            </w:r>
            <w:r w:rsidR="00EF697D" w:rsidRPr="003040D5">
              <w:rPr>
                <w:b/>
                <w:bCs/>
                <w:sz w:val="18"/>
                <w:szCs w:val="18"/>
              </w:rPr>
              <w:t>Voice</w:t>
            </w:r>
          </w:p>
          <w:p w14:paraId="753437D2" w14:textId="343B2E71" w:rsidR="00ED3236" w:rsidRPr="003040D5" w:rsidRDefault="00ED3236" w:rsidP="00F75E22">
            <w:pPr>
              <w:ind w:right="603"/>
              <w:rPr>
                <w:b/>
                <w:bCs/>
                <w:sz w:val="18"/>
                <w:szCs w:val="18"/>
              </w:rPr>
            </w:pPr>
            <w:r w:rsidRPr="00AB3A39">
              <w:rPr>
                <w:rFonts w:ascii="Arial" w:eastAsia="Times New Roman" w:hAnsi="Arial" w:cs="Arial"/>
                <w:color w:val="58585B"/>
                <w:sz w:val="20"/>
                <w:lang w:eastAsia="en-CA"/>
              </w:rPr>
              <w:t>The study and practice of movement and voice as they relate to the individual, theatre, and the classroom. Emphasis may be on one or both disciplines as necessary. (Prerequisite: DRAM-1000 or consent of instructor.) (Laboratory hours by arrangement.)</w:t>
            </w:r>
          </w:p>
        </w:tc>
        <w:tc>
          <w:tcPr>
            <w:cnfStyle w:val="000001000000" w:firstRow="0" w:lastRow="0" w:firstColumn="0" w:lastColumn="0" w:oddVBand="0" w:evenVBand="1" w:oddHBand="0" w:evenHBand="0" w:firstRowFirstColumn="0" w:firstRowLastColumn="0" w:lastRowFirstColumn="0" w:lastRowLastColumn="0"/>
            <w:tcW w:w="791" w:type="pct"/>
            <w:tcBorders>
              <w:top w:val="single" w:sz="12" w:space="0" w:color="auto"/>
              <w:bottom w:val="single" w:sz="12" w:space="0" w:color="auto"/>
            </w:tcBorders>
            <w:vAlign w:val="center"/>
          </w:tcPr>
          <w:p w14:paraId="6F4E7344" w14:textId="77777777" w:rsidR="00312F12" w:rsidRDefault="00312F12" w:rsidP="00312F12"/>
        </w:tc>
        <w:tc>
          <w:tcPr>
            <w:tcW w:w="1622" w:type="pct"/>
            <w:vMerge w:val="restart"/>
            <w:vAlign w:val="center"/>
          </w:tcPr>
          <w:p w14:paraId="2FA8DAD6" w14:textId="70D42EB9" w:rsidR="00312F12" w:rsidRPr="003040D5" w:rsidRDefault="00312F12" w:rsidP="00312F12">
            <w:pPr>
              <w:cnfStyle w:val="000000000000" w:firstRow="0" w:lastRow="0" w:firstColumn="0" w:lastColumn="0" w:oddVBand="0" w:evenVBand="0" w:oddHBand="0" w:evenHBand="0" w:firstRowFirstColumn="0" w:firstRowLastColumn="0" w:lastRowFirstColumn="0" w:lastRowLastColumn="0"/>
              <w:rPr>
                <w:b/>
                <w:bCs/>
                <w:sz w:val="18"/>
                <w:szCs w:val="18"/>
              </w:rPr>
            </w:pPr>
            <w:r w:rsidRPr="003040D5">
              <w:rPr>
                <w:b/>
                <w:bCs/>
                <w:sz w:val="18"/>
                <w:szCs w:val="18"/>
              </w:rPr>
              <w:t>2 courses fro</w:t>
            </w:r>
            <w:r w:rsidR="00085E5E" w:rsidRPr="003040D5">
              <w:rPr>
                <w:b/>
                <w:bCs/>
                <w:sz w:val="18"/>
                <w:szCs w:val="18"/>
              </w:rPr>
              <w:t>m any area of study (</w:t>
            </w:r>
            <w:r w:rsidR="00594FEA" w:rsidRPr="003040D5">
              <w:rPr>
                <w:b/>
                <w:bCs/>
                <w:sz w:val="18"/>
                <w:szCs w:val="18"/>
              </w:rPr>
              <w:t>E</w:t>
            </w:r>
            <w:r w:rsidR="00085E5E" w:rsidRPr="003040D5">
              <w:rPr>
                <w:b/>
                <w:bCs/>
                <w:sz w:val="18"/>
                <w:szCs w:val="18"/>
              </w:rPr>
              <w:t>xcluding A</w:t>
            </w:r>
            <w:r w:rsidRPr="003040D5">
              <w:rPr>
                <w:b/>
                <w:bCs/>
                <w:sz w:val="18"/>
                <w:szCs w:val="18"/>
              </w:rPr>
              <w:t>rts)</w:t>
            </w:r>
          </w:p>
          <w:p w14:paraId="7BE00334" w14:textId="77777777" w:rsidR="00312F12" w:rsidRPr="003040D5" w:rsidRDefault="00312F12" w:rsidP="00312F12">
            <w:pPr>
              <w:cnfStyle w:val="000000000000" w:firstRow="0" w:lastRow="0" w:firstColumn="0" w:lastColumn="0" w:oddVBand="0" w:evenVBand="0" w:oddHBand="0" w:evenHBand="0" w:firstRowFirstColumn="0" w:firstRowLastColumn="0" w:lastRowFirstColumn="0" w:lastRowLastColumn="0"/>
              <w:rPr>
                <w:b/>
                <w:bCs/>
                <w:sz w:val="18"/>
                <w:szCs w:val="18"/>
              </w:rPr>
            </w:pPr>
            <w:r w:rsidRPr="003040D5">
              <w:rPr>
                <w:b/>
                <w:bCs/>
                <w:sz w:val="18"/>
                <w:szCs w:val="18"/>
              </w:rPr>
              <w:t>________________  ________________</w:t>
            </w:r>
          </w:p>
        </w:tc>
        <w:tc>
          <w:tcPr>
            <w:cnfStyle w:val="000001000000" w:firstRow="0" w:lastRow="0" w:firstColumn="0" w:lastColumn="0" w:oddVBand="0" w:evenVBand="1" w:oddHBand="0" w:evenHBand="0" w:firstRowFirstColumn="0" w:firstRowLastColumn="0" w:lastRowFirstColumn="0" w:lastRowLastColumn="0"/>
            <w:tcW w:w="879" w:type="pct"/>
            <w:vMerge w:val="restart"/>
            <w:tcBorders>
              <w:top w:val="single" w:sz="12" w:space="0" w:color="auto"/>
              <w:right w:val="single" w:sz="12" w:space="0" w:color="auto"/>
            </w:tcBorders>
            <w:vAlign w:val="center"/>
          </w:tcPr>
          <w:p w14:paraId="5BE7DC52" w14:textId="77777777" w:rsidR="00312F12" w:rsidRDefault="00312F12" w:rsidP="00312F12">
            <w:pPr>
              <w:rPr>
                <w:color w:val="auto"/>
              </w:rPr>
            </w:pPr>
          </w:p>
          <w:p w14:paraId="68FC2E7F" w14:textId="77777777" w:rsidR="00312F12" w:rsidRDefault="00312F12" w:rsidP="00312F12">
            <w:pPr>
              <w:pBdr>
                <w:top w:val="single" w:sz="12" w:space="1" w:color="auto"/>
                <w:bottom w:val="single" w:sz="12" w:space="1" w:color="auto"/>
              </w:pBdr>
              <w:rPr>
                <w:color w:val="auto"/>
              </w:rPr>
            </w:pPr>
          </w:p>
          <w:p w14:paraId="2D90AFE1" w14:textId="77777777" w:rsidR="00312F12" w:rsidRPr="00933EF6" w:rsidRDefault="00312F12" w:rsidP="00312F12"/>
        </w:tc>
      </w:tr>
      <w:tr w:rsidR="00085E5E" w14:paraId="453B4562" w14:textId="77777777" w:rsidTr="00B52071">
        <w:tblPrEx>
          <w:tblLook w:val="0280" w:firstRow="0" w:lastRow="0" w:firstColumn="1" w:lastColumn="0" w:noHBand="1" w:noVBand="0"/>
        </w:tblPrEx>
        <w:trPr>
          <w:trHeight w:val="537"/>
        </w:trPr>
        <w:tc>
          <w:tcPr>
            <w:tcW w:w="1708" w:type="pct"/>
            <w:vAlign w:val="center"/>
          </w:tcPr>
          <w:p w14:paraId="5AF95E81" w14:textId="77777777" w:rsidR="00085E5E" w:rsidRPr="003040D5" w:rsidRDefault="00085E5E" w:rsidP="00085E5E">
            <w:pPr>
              <w:ind w:right="603"/>
              <w:rPr>
                <w:b/>
                <w:bCs/>
                <w:sz w:val="18"/>
                <w:szCs w:val="18"/>
              </w:rPr>
            </w:pPr>
            <w:r w:rsidRPr="003040D5">
              <w:rPr>
                <w:b/>
                <w:bCs/>
                <w:sz w:val="18"/>
                <w:szCs w:val="18"/>
              </w:rPr>
              <w:t xml:space="preserve">DRAM-3250     Intermediate </w:t>
            </w:r>
          </w:p>
          <w:p w14:paraId="5C691A1B" w14:textId="77777777" w:rsidR="00085E5E" w:rsidRDefault="00085E5E" w:rsidP="00085E5E">
            <w:pPr>
              <w:ind w:right="603"/>
              <w:rPr>
                <w:b/>
                <w:bCs/>
                <w:sz w:val="18"/>
                <w:szCs w:val="18"/>
              </w:rPr>
            </w:pPr>
            <w:r w:rsidRPr="003040D5">
              <w:rPr>
                <w:b/>
                <w:bCs/>
                <w:sz w:val="18"/>
                <w:szCs w:val="18"/>
              </w:rPr>
              <w:t xml:space="preserve">                         Acting III</w:t>
            </w:r>
          </w:p>
          <w:p w14:paraId="47E1742A" w14:textId="1601E5C6" w:rsidR="00ED3236" w:rsidRPr="003040D5" w:rsidRDefault="00ED3236" w:rsidP="00085E5E">
            <w:pPr>
              <w:ind w:right="603"/>
              <w:rPr>
                <w:b/>
                <w:bCs/>
                <w:sz w:val="18"/>
                <w:szCs w:val="18"/>
              </w:rPr>
            </w:pPr>
            <w:r w:rsidRPr="00AB3A39">
              <w:rPr>
                <w:rFonts w:ascii="Arial" w:eastAsia="Times New Roman" w:hAnsi="Arial" w:cs="Arial"/>
                <w:color w:val="58585B"/>
                <w:sz w:val="20"/>
                <w:lang w:eastAsia="en-CA"/>
              </w:rPr>
              <w:t>Emphasis is on the development of situation and characterization. The period to be studied may vary from year to year. (Prerequisite: DRAM-2350 or consent of instructor.) (Not open to BFA Acting students.)</w:t>
            </w:r>
          </w:p>
        </w:tc>
        <w:tc>
          <w:tcPr>
            <w:cnfStyle w:val="000001000000" w:firstRow="0" w:lastRow="0" w:firstColumn="0" w:lastColumn="0" w:oddVBand="0" w:evenVBand="1" w:oddHBand="0" w:evenHBand="0" w:firstRowFirstColumn="0" w:firstRowLastColumn="0" w:lastRowFirstColumn="0" w:lastRowLastColumn="0"/>
            <w:tcW w:w="791" w:type="pct"/>
            <w:tcBorders>
              <w:top w:val="single" w:sz="12" w:space="0" w:color="auto"/>
              <w:bottom w:val="single" w:sz="12" w:space="0" w:color="auto"/>
            </w:tcBorders>
            <w:vAlign w:val="center"/>
          </w:tcPr>
          <w:p w14:paraId="2F325683" w14:textId="77777777" w:rsidR="00085E5E" w:rsidRDefault="00085E5E" w:rsidP="00085E5E"/>
        </w:tc>
        <w:tc>
          <w:tcPr>
            <w:tcW w:w="1622" w:type="pct"/>
            <w:vMerge/>
            <w:tcBorders>
              <w:bottom w:val="single" w:sz="12" w:space="0" w:color="auto"/>
            </w:tcBorders>
            <w:vAlign w:val="center"/>
          </w:tcPr>
          <w:p w14:paraId="392D9E9B" w14:textId="77777777" w:rsidR="00085E5E" w:rsidRPr="003040D5" w:rsidRDefault="00085E5E" w:rsidP="00085E5E">
            <w:pPr>
              <w:cnfStyle w:val="000000000000" w:firstRow="0" w:lastRow="0" w:firstColumn="0" w:lastColumn="0" w:oddVBand="0" w:evenVBand="0" w:oddHBand="0" w:evenHBand="0" w:firstRowFirstColumn="0" w:firstRowLastColumn="0" w:lastRowFirstColumn="0" w:lastRowLastColumn="0"/>
              <w:rPr>
                <w:b/>
                <w:bCs/>
                <w:sz w:val="18"/>
                <w:szCs w:val="18"/>
              </w:rPr>
            </w:pPr>
          </w:p>
        </w:tc>
        <w:tc>
          <w:tcPr>
            <w:cnfStyle w:val="000001000000" w:firstRow="0" w:lastRow="0" w:firstColumn="0" w:lastColumn="0" w:oddVBand="0" w:evenVBand="1" w:oddHBand="0" w:evenHBand="0" w:firstRowFirstColumn="0" w:firstRowLastColumn="0" w:lastRowFirstColumn="0" w:lastRowLastColumn="0"/>
            <w:tcW w:w="879" w:type="pct"/>
            <w:vMerge/>
            <w:tcBorders>
              <w:bottom w:val="single" w:sz="12" w:space="0" w:color="auto"/>
              <w:right w:val="single" w:sz="12" w:space="0" w:color="auto"/>
            </w:tcBorders>
            <w:vAlign w:val="center"/>
          </w:tcPr>
          <w:p w14:paraId="262A70EF" w14:textId="77777777" w:rsidR="00085E5E" w:rsidRDefault="00085E5E" w:rsidP="00085E5E"/>
        </w:tc>
      </w:tr>
      <w:tr w:rsidR="00085E5E" w14:paraId="28F27264" w14:textId="77777777" w:rsidTr="00B52071">
        <w:tblPrEx>
          <w:tblLook w:val="0280" w:firstRow="0" w:lastRow="0" w:firstColumn="1" w:lastColumn="0" w:noHBand="1" w:noVBand="0"/>
        </w:tblPrEx>
        <w:trPr>
          <w:trHeight w:val="537"/>
        </w:trPr>
        <w:tc>
          <w:tcPr>
            <w:tcW w:w="1708" w:type="pct"/>
            <w:vAlign w:val="center"/>
          </w:tcPr>
          <w:p w14:paraId="1EF53157" w14:textId="77777777" w:rsidR="00085E5E" w:rsidRDefault="00085E5E" w:rsidP="00085E5E">
            <w:pPr>
              <w:ind w:right="603"/>
              <w:rPr>
                <w:b/>
                <w:bCs/>
                <w:sz w:val="18"/>
                <w:szCs w:val="18"/>
              </w:rPr>
            </w:pPr>
            <w:r w:rsidRPr="003040D5">
              <w:rPr>
                <w:b/>
                <w:bCs/>
                <w:sz w:val="18"/>
                <w:szCs w:val="18"/>
              </w:rPr>
              <w:t>DRAM-3440      Directing II</w:t>
            </w:r>
          </w:p>
          <w:p w14:paraId="0DE1A229" w14:textId="2F0109CA" w:rsidR="00ED3236" w:rsidRPr="003040D5" w:rsidRDefault="00ED3236" w:rsidP="00085E5E">
            <w:pPr>
              <w:ind w:right="603"/>
              <w:rPr>
                <w:b/>
                <w:bCs/>
                <w:sz w:val="18"/>
                <w:szCs w:val="18"/>
              </w:rPr>
            </w:pPr>
            <w:r w:rsidRPr="00AB3A39">
              <w:rPr>
                <w:rFonts w:ascii="Arial" w:eastAsia="Times New Roman" w:hAnsi="Arial" w:cs="Arial"/>
                <w:color w:val="58585B"/>
                <w:sz w:val="20"/>
                <w:lang w:eastAsia="en-CA"/>
              </w:rPr>
              <w:t>A practical course involving rehearsal techniques and the presentation of scenes or one-act plays. (Prerequisite: DRAM-2230 and DRAM-2240; or DRAM-2440 or consent of instructor.) (Laboratory hours by arrangement.)</w:t>
            </w:r>
          </w:p>
        </w:tc>
        <w:tc>
          <w:tcPr>
            <w:cnfStyle w:val="000001000000" w:firstRow="0" w:lastRow="0" w:firstColumn="0" w:lastColumn="0" w:oddVBand="0" w:evenVBand="1" w:oddHBand="0" w:evenHBand="0" w:firstRowFirstColumn="0" w:firstRowLastColumn="0" w:lastRowFirstColumn="0" w:lastRowLastColumn="0"/>
            <w:tcW w:w="791" w:type="pct"/>
            <w:tcBorders>
              <w:top w:val="single" w:sz="12" w:space="0" w:color="auto"/>
              <w:bottom w:val="single" w:sz="12" w:space="0" w:color="auto"/>
            </w:tcBorders>
            <w:vAlign w:val="center"/>
          </w:tcPr>
          <w:p w14:paraId="2416C567" w14:textId="77777777" w:rsidR="00085E5E" w:rsidRDefault="00085E5E" w:rsidP="00085E5E"/>
        </w:tc>
        <w:tc>
          <w:tcPr>
            <w:tcW w:w="1622" w:type="pct"/>
            <w:vMerge w:val="restart"/>
            <w:vAlign w:val="center"/>
          </w:tcPr>
          <w:p w14:paraId="189FD756" w14:textId="36D9926E" w:rsidR="00085E5E" w:rsidRPr="003040D5" w:rsidRDefault="00594FEA" w:rsidP="00085E5E">
            <w:pPr>
              <w:cnfStyle w:val="000000000000" w:firstRow="0" w:lastRow="0" w:firstColumn="0" w:lastColumn="0" w:oddVBand="0" w:evenVBand="0" w:oddHBand="0" w:evenHBand="0" w:firstRowFirstColumn="0" w:firstRowLastColumn="0" w:lastRowFirstColumn="0" w:lastRowLastColumn="0"/>
              <w:rPr>
                <w:b/>
                <w:bCs/>
                <w:sz w:val="18"/>
                <w:szCs w:val="18"/>
              </w:rPr>
            </w:pPr>
            <w:r w:rsidRPr="003040D5">
              <w:rPr>
                <w:b/>
                <w:bCs/>
                <w:sz w:val="18"/>
                <w:szCs w:val="18"/>
              </w:rPr>
              <w:t>6 courses from area of study (E</w:t>
            </w:r>
            <w:r w:rsidR="00085E5E" w:rsidRPr="003040D5">
              <w:rPr>
                <w:b/>
                <w:bCs/>
                <w:sz w:val="18"/>
                <w:szCs w:val="18"/>
              </w:rPr>
              <w:t xml:space="preserve">xcluding Drama) </w:t>
            </w:r>
          </w:p>
          <w:p w14:paraId="4714CCB1" w14:textId="77777777" w:rsidR="00085E5E" w:rsidRPr="003040D5" w:rsidRDefault="00085E5E" w:rsidP="00085E5E">
            <w:pPr>
              <w:cnfStyle w:val="000000000000" w:firstRow="0" w:lastRow="0" w:firstColumn="0" w:lastColumn="0" w:oddVBand="0" w:evenVBand="0" w:oddHBand="0" w:evenHBand="0" w:firstRowFirstColumn="0" w:firstRowLastColumn="0" w:lastRowFirstColumn="0" w:lastRowLastColumn="0"/>
              <w:rPr>
                <w:b/>
                <w:bCs/>
                <w:sz w:val="18"/>
                <w:szCs w:val="18"/>
              </w:rPr>
            </w:pPr>
            <w:r w:rsidRPr="003040D5">
              <w:rPr>
                <w:b/>
                <w:bCs/>
                <w:sz w:val="18"/>
                <w:szCs w:val="18"/>
              </w:rPr>
              <w:t>________________  ________________</w:t>
            </w:r>
          </w:p>
          <w:p w14:paraId="03FD82F6" w14:textId="77777777" w:rsidR="00085E5E" w:rsidRPr="003040D5" w:rsidRDefault="00085E5E" w:rsidP="00085E5E">
            <w:pPr>
              <w:cnfStyle w:val="000000000000" w:firstRow="0" w:lastRow="0" w:firstColumn="0" w:lastColumn="0" w:oddVBand="0" w:evenVBand="0" w:oddHBand="0" w:evenHBand="0" w:firstRowFirstColumn="0" w:firstRowLastColumn="0" w:lastRowFirstColumn="0" w:lastRowLastColumn="0"/>
              <w:rPr>
                <w:b/>
                <w:bCs/>
                <w:sz w:val="18"/>
                <w:szCs w:val="18"/>
              </w:rPr>
            </w:pPr>
          </w:p>
          <w:p w14:paraId="2F95D6FC" w14:textId="77777777" w:rsidR="00085E5E" w:rsidRPr="003040D5" w:rsidRDefault="00085E5E" w:rsidP="00085E5E">
            <w:pPr>
              <w:cnfStyle w:val="000000000000" w:firstRow="0" w:lastRow="0" w:firstColumn="0" w:lastColumn="0" w:oddVBand="0" w:evenVBand="0" w:oddHBand="0" w:evenHBand="0" w:firstRowFirstColumn="0" w:firstRowLastColumn="0" w:lastRowFirstColumn="0" w:lastRowLastColumn="0"/>
              <w:rPr>
                <w:b/>
                <w:bCs/>
                <w:sz w:val="18"/>
                <w:szCs w:val="18"/>
              </w:rPr>
            </w:pPr>
            <w:r w:rsidRPr="003040D5">
              <w:rPr>
                <w:b/>
                <w:bCs/>
                <w:sz w:val="18"/>
                <w:szCs w:val="18"/>
              </w:rPr>
              <w:t>________________  ________________</w:t>
            </w:r>
          </w:p>
          <w:p w14:paraId="22653D31" w14:textId="77777777" w:rsidR="00085E5E" w:rsidRPr="003040D5" w:rsidRDefault="00085E5E" w:rsidP="00085E5E">
            <w:pPr>
              <w:cnfStyle w:val="000000000000" w:firstRow="0" w:lastRow="0" w:firstColumn="0" w:lastColumn="0" w:oddVBand="0" w:evenVBand="0" w:oddHBand="0" w:evenHBand="0" w:firstRowFirstColumn="0" w:firstRowLastColumn="0" w:lastRowFirstColumn="0" w:lastRowLastColumn="0"/>
              <w:rPr>
                <w:b/>
                <w:bCs/>
                <w:sz w:val="18"/>
                <w:szCs w:val="18"/>
              </w:rPr>
            </w:pPr>
          </w:p>
          <w:p w14:paraId="20E94AC2" w14:textId="77777777" w:rsidR="00085E5E" w:rsidRPr="003040D5" w:rsidRDefault="00085E5E" w:rsidP="00085E5E">
            <w:pPr>
              <w:cnfStyle w:val="000000000000" w:firstRow="0" w:lastRow="0" w:firstColumn="0" w:lastColumn="0" w:oddVBand="0" w:evenVBand="0" w:oddHBand="0" w:evenHBand="0" w:firstRowFirstColumn="0" w:firstRowLastColumn="0" w:lastRowFirstColumn="0" w:lastRowLastColumn="0"/>
              <w:rPr>
                <w:b/>
                <w:bCs/>
                <w:sz w:val="18"/>
                <w:szCs w:val="18"/>
              </w:rPr>
            </w:pPr>
            <w:r w:rsidRPr="003040D5">
              <w:rPr>
                <w:b/>
                <w:bCs/>
                <w:sz w:val="18"/>
                <w:szCs w:val="18"/>
              </w:rPr>
              <w:t>________________  ________________</w:t>
            </w:r>
          </w:p>
        </w:tc>
        <w:tc>
          <w:tcPr>
            <w:cnfStyle w:val="000001000000" w:firstRow="0" w:lastRow="0" w:firstColumn="0" w:lastColumn="0" w:oddVBand="0" w:evenVBand="1" w:oddHBand="0" w:evenHBand="0" w:firstRowFirstColumn="0" w:firstRowLastColumn="0" w:lastRowFirstColumn="0" w:lastRowLastColumn="0"/>
            <w:tcW w:w="879" w:type="pct"/>
            <w:vMerge w:val="restart"/>
            <w:tcBorders>
              <w:top w:val="single" w:sz="12" w:space="0" w:color="auto"/>
              <w:bottom w:val="single" w:sz="12" w:space="0" w:color="auto"/>
              <w:right w:val="single" w:sz="12" w:space="0" w:color="auto"/>
            </w:tcBorders>
            <w:vAlign w:val="center"/>
          </w:tcPr>
          <w:p w14:paraId="30E5B2AB" w14:textId="77777777" w:rsidR="00085E5E" w:rsidRDefault="00085E5E" w:rsidP="00085E5E">
            <w:pPr>
              <w:rPr>
                <w:color w:val="auto"/>
              </w:rPr>
            </w:pPr>
          </w:p>
          <w:p w14:paraId="77041AD1" w14:textId="77777777" w:rsidR="00085E5E" w:rsidRDefault="00085E5E" w:rsidP="00085E5E">
            <w:pPr>
              <w:pBdr>
                <w:top w:val="single" w:sz="12" w:space="1" w:color="auto"/>
                <w:bottom w:val="single" w:sz="12" w:space="1" w:color="auto"/>
              </w:pBdr>
              <w:rPr>
                <w:color w:val="auto"/>
              </w:rPr>
            </w:pPr>
          </w:p>
          <w:p w14:paraId="7385B5D0" w14:textId="77777777" w:rsidR="00085E5E" w:rsidRDefault="00085E5E" w:rsidP="00085E5E">
            <w:pPr>
              <w:pBdr>
                <w:bottom w:val="single" w:sz="12" w:space="1" w:color="auto"/>
                <w:between w:val="single" w:sz="12" w:space="1" w:color="auto"/>
              </w:pBdr>
              <w:rPr>
                <w:color w:val="auto"/>
              </w:rPr>
            </w:pPr>
          </w:p>
          <w:p w14:paraId="6B9CF05C" w14:textId="77777777" w:rsidR="00085E5E" w:rsidRDefault="00085E5E" w:rsidP="00085E5E">
            <w:pPr>
              <w:pBdr>
                <w:bottom w:val="single" w:sz="12" w:space="1" w:color="auto"/>
                <w:between w:val="single" w:sz="12" w:space="1" w:color="auto"/>
              </w:pBdr>
              <w:rPr>
                <w:color w:val="auto"/>
              </w:rPr>
            </w:pPr>
          </w:p>
          <w:p w14:paraId="7EBDE6BD" w14:textId="77777777" w:rsidR="00085E5E" w:rsidRDefault="00085E5E" w:rsidP="00085E5E">
            <w:pPr>
              <w:pBdr>
                <w:bottom w:val="single" w:sz="12" w:space="1" w:color="auto"/>
                <w:between w:val="single" w:sz="12" w:space="1" w:color="auto"/>
              </w:pBdr>
              <w:rPr>
                <w:color w:val="auto"/>
              </w:rPr>
            </w:pPr>
          </w:p>
          <w:p w14:paraId="5649E176" w14:textId="77777777" w:rsidR="00085E5E" w:rsidRDefault="00085E5E" w:rsidP="00085E5E">
            <w:pPr>
              <w:pBdr>
                <w:bottom w:val="single" w:sz="12" w:space="1" w:color="auto"/>
                <w:between w:val="single" w:sz="12" w:space="1" w:color="auto"/>
              </w:pBdr>
              <w:rPr>
                <w:color w:val="auto"/>
              </w:rPr>
            </w:pPr>
          </w:p>
          <w:p w14:paraId="6B5B4EFF" w14:textId="77777777" w:rsidR="00085E5E" w:rsidRPr="00933EF6" w:rsidRDefault="00085E5E" w:rsidP="00085E5E"/>
        </w:tc>
      </w:tr>
      <w:tr w:rsidR="00085E5E" w14:paraId="4B447C98" w14:textId="77777777" w:rsidTr="00B52071">
        <w:tblPrEx>
          <w:tblLook w:val="0280" w:firstRow="0" w:lastRow="0" w:firstColumn="1" w:lastColumn="0" w:noHBand="1" w:noVBand="0"/>
        </w:tblPrEx>
        <w:trPr>
          <w:trHeight w:val="537"/>
        </w:trPr>
        <w:tc>
          <w:tcPr>
            <w:tcW w:w="1708" w:type="pct"/>
            <w:vAlign w:val="center"/>
          </w:tcPr>
          <w:p w14:paraId="55248CE4" w14:textId="77777777" w:rsidR="00085E5E" w:rsidRPr="003040D5" w:rsidRDefault="00085E5E" w:rsidP="00085E5E">
            <w:pPr>
              <w:ind w:right="603"/>
              <w:rPr>
                <w:b/>
                <w:bCs/>
                <w:sz w:val="18"/>
                <w:szCs w:val="18"/>
              </w:rPr>
            </w:pPr>
            <w:r w:rsidRPr="003040D5">
              <w:rPr>
                <w:b/>
                <w:bCs/>
                <w:sz w:val="18"/>
                <w:szCs w:val="18"/>
              </w:rPr>
              <w:t xml:space="preserve">DRAM-3840     Creative  </w:t>
            </w:r>
          </w:p>
          <w:p w14:paraId="763DFAE4" w14:textId="77777777" w:rsidR="00085E5E" w:rsidRPr="003040D5" w:rsidRDefault="00085E5E" w:rsidP="00085E5E">
            <w:pPr>
              <w:ind w:right="603"/>
              <w:rPr>
                <w:b/>
                <w:bCs/>
                <w:sz w:val="18"/>
                <w:szCs w:val="18"/>
              </w:rPr>
            </w:pPr>
            <w:r w:rsidRPr="003040D5">
              <w:rPr>
                <w:b/>
                <w:bCs/>
                <w:sz w:val="18"/>
                <w:szCs w:val="18"/>
              </w:rPr>
              <w:t xml:space="preserve">                         Movement &amp; </w:t>
            </w:r>
          </w:p>
          <w:p w14:paraId="316EE60F" w14:textId="77777777" w:rsidR="00085E5E" w:rsidRDefault="00085E5E" w:rsidP="00085E5E">
            <w:pPr>
              <w:ind w:right="603"/>
              <w:rPr>
                <w:b/>
                <w:bCs/>
                <w:sz w:val="18"/>
                <w:szCs w:val="18"/>
              </w:rPr>
            </w:pPr>
            <w:r w:rsidRPr="003040D5">
              <w:rPr>
                <w:b/>
                <w:bCs/>
                <w:sz w:val="18"/>
                <w:szCs w:val="18"/>
              </w:rPr>
              <w:t xml:space="preserve">                         Voice II</w:t>
            </w:r>
          </w:p>
          <w:p w14:paraId="781B3393" w14:textId="726C1399" w:rsidR="00ED3236" w:rsidRPr="003040D5" w:rsidRDefault="00ED3236" w:rsidP="00085E5E">
            <w:pPr>
              <w:ind w:right="603"/>
              <w:rPr>
                <w:b/>
                <w:bCs/>
                <w:sz w:val="18"/>
                <w:szCs w:val="18"/>
              </w:rPr>
            </w:pPr>
            <w:r w:rsidRPr="00AB3A39">
              <w:rPr>
                <w:rFonts w:ascii="Arial" w:eastAsia="Times New Roman" w:hAnsi="Arial" w:cs="Arial"/>
                <w:color w:val="58585B"/>
                <w:sz w:val="20"/>
                <w:lang w:eastAsia="en-CA"/>
              </w:rPr>
              <w:t>Continuation of DRAM-2840. The study and practice of movement and voice as they relate to the individual, theatre, and the classroom. Emphasis may be on one or both disciplines as necessary. (Prerequisite: DRAM-2840 or consent of instructor.) (Laboratory hours by arrangement.)</w:t>
            </w:r>
          </w:p>
        </w:tc>
        <w:tc>
          <w:tcPr>
            <w:cnfStyle w:val="000001000000" w:firstRow="0" w:lastRow="0" w:firstColumn="0" w:lastColumn="0" w:oddVBand="0" w:evenVBand="1" w:oddHBand="0" w:evenHBand="0" w:firstRowFirstColumn="0" w:firstRowLastColumn="0" w:lastRowFirstColumn="0" w:lastRowLastColumn="0"/>
            <w:tcW w:w="791" w:type="pct"/>
            <w:tcBorders>
              <w:top w:val="single" w:sz="12" w:space="0" w:color="auto"/>
              <w:bottom w:val="single" w:sz="12" w:space="0" w:color="auto"/>
            </w:tcBorders>
            <w:vAlign w:val="center"/>
          </w:tcPr>
          <w:p w14:paraId="46969905" w14:textId="77777777" w:rsidR="00085E5E" w:rsidRDefault="00085E5E" w:rsidP="00085E5E"/>
        </w:tc>
        <w:tc>
          <w:tcPr>
            <w:tcW w:w="1622" w:type="pct"/>
            <w:vMerge/>
            <w:vAlign w:val="center"/>
          </w:tcPr>
          <w:p w14:paraId="1A793028" w14:textId="77777777" w:rsidR="00085E5E" w:rsidRPr="009F36FF" w:rsidRDefault="00085E5E" w:rsidP="00085E5E">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1000000" w:firstRow="0" w:lastRow="0" w:firstColumn="0" w:lastColumn="0" w:oddVBand="0" w:evenVBand="1" w:oddHBand="0" w:evenHBand="0" w:firstRowFirstColumn="0" w:firstRowLastColumn="0" w:lastRowFirstColumn="0" w:lastRowLastColumn="0"/>
            <w:tcW w:w="879" w:type="pct"/>
            <w:vMerge/>
            <w:tcBorders>
              <w:bottom w:val="single" w:sz="12" w:space="0" w:color="auto"/>
              <w:right w:val="single" w:sz="12" w:space="0" w:color="auto"/>
            </w:tcBorders>
            <w:vAlign w:val="center"/>
          </w:tcPr>
          <w:p w14:paraId="3639321E" w14:textId="77777777" w:rsidR="00085E5E" w:rsidRDefault="00085E5E" w:rsidP="00085E5E"/>
        </w:tc>
      </w:tr>
      <w:tr w:rsidR="00085E5E" w14:paraId="04861B65" w14:textId="77777777" w:rsidTr="00B52071">
        <w:tblPrEx>
          <w:tblLook w:val="0280" w:firstRow="0" w:lastRow="0" w:firstColumn="1" w:lastColumn="0" w:noHBand="1" w:noVBand="0"/>
        </w:tblPrEx>
        <w:trPr>
          <w:trHeight w:val="537"/>
        </w:trPr>
        <w:tc>
          <w:tcPr>
            <w:tcW w:w="1708" w:type="pct"/>
            <w:vAlign w:val="center"/>
          </w:tcPr>
          <w:p w14:paraId="302EDDE9" w14:textId="77777777" w:rsidR="00085E5E" w:rsidRPr="003040D5" w:rsidRDefault="00085E5E" w:rsidP="00085E5E">
            <w:pPr>
              <w:ind w:right="603"/>
              <w:rPr>
                <w:b/>
                <w:bCs/>
                <w:sz w:val="18"/>
                <w:szCs w:val="18"/>
              </w:rPr>
            </w:pPr>
            <w:r w:rsidRPr="003040D5">
              <w:rPr>
                <w:b/>
                <w:bCs/>
                <w:sz w:val="18"/>
                <w:szCs w:val="18"/>
              </w:rPr>
              <w:t xml:space="preserve">DRAM-4210     Television </w:t>
            </w:r>
          </w:p>
          <w:p w14:paraId="242E3EBF" w14:textId="77777777" w:rsidR="00085E5E" w:rsidRDefault="00085E5E" w:rsidP="00085E5E">
            <w:pPr>
              <w:ind w:right="603"/>
              <w:rPr>
                <w:b/>
                <w:bCs/>
                <w:sz w:val="18"/>
                <w:szCs w:val="18"/>
              </w:rPr>
            </w:pPr>
            <w:r w:rsidRPr="003040D5">
              <w:rPr>
                <w:b/>
                <w:bCs/>
                <w:sz w:val="18"/>
                <w:szCs w:val="18"/>
              </w:rPr>
              <w:t xml:space="preserve">                         Performance</w:t>
            </w:r>
          </w:p>
          <w:p w14:paraId="1D6CA8F0" w14:textId="5BD0E9E2" w:rsidR="00ED3236" w:rsidRPr="003040D5" w:rsidRDefault="00ED3236" w:rsidP="00085E5E">
            <w:pPr>
              <w:ind w:right="603"/>
              <w:rPr>
                <w:b/>
                <w:bCs/>
                <w:sz w:val="18"/>
                <w:szCs w:val="18"/>
              </w:rPr>
            </w:pPr>
            <w:r w:rsidRPr="00AB3A39">
              <w:rPr>
                <w:rFonts w:ascii="Arial" w:eastAsia="Times New Roman" w:hAnsi="Arial" w:cs="Arial"/>
                <w:color w:val="58585B"/>
                <w:sz w:val="20"/>
                <w:lang w:eastAsia="en-CA"/>
              </w:rPr>
              <w:t xml:space="preserve">Introduction to basic television performance techniques. Each student performs behind and in front of the camera although the </w:t>
            </w:r>
            <w:r w:rsidRPr="00AB3A39">
              <w:rPr>
                <w:rFonts w:ascii="Arial" w:eastAsia="Times New Roman" w:hAnsi="Arial" w:cs="Arial"/>
                <w:color w:val="58585B"/>
                <w:sz w:val="20"/>
                <w:lang w:eastAsia="en-CA"/>
              </w:rPr>
              <w:lastRenderedPageBreak/>
              <w:t xml:space="preserve">emphasis is on performance. (Prerequisite: DRAM-2250 or </w:t>
            </w:r>
            <w:r w:rsidRPr="009F5E6E">
              <w:rPr>
                <w:rFonts w:ascii="Arial" w:eastAsia="Times New Roman" w:hAnsi="Arial" w:cs="Arial"/>
                <w:b/>
                <w:bCs/>
                <w:color w:val="58585B"/>
                <w:sz w:val="20"/>
                <w:lang w:eastAsia="en-CA"/>
              </w:rPr>
              <w:t>DRAM-2350, or DRAM-3230 and DRAM-3240.</w:t>
            </w:r>
            <w:r w:rsidRPr="00AB3A39">
              <w:rPr>
                <w:rFonts w:ascii="Arial" w:eastAsia="Times New Roman" w:hAnsi="Arial" w:cs="Arial"/>
                <w:color w:val="58585B"/>
                <w:sz w:val="20"/>
                <w:lang w:eastAsia="en-CA"/>
              </w:rPr>
              <w:t xml:space="preserve"> or by consent of instructor. Restricted to third- and fourth-year Dramatic Art and Communication Studies students in the Combined Dramatic Arts and Communication Studies program, and </w:t>
            </w:r>
            <w:proofErr w:type="gramStart"/>
            <w:r w:rsidRPr="00AB3A39">
              <w:rPr>
                <w:rFonts w:ascii="Arial" w:eastAsia="Times New Roman" w:hAnsi="Arial" w:cs="Arial"/>
                <w:color w:val="58585B"/>
                <w:sz w:val="20"/>
                <w:lang w:eastAsia="en-CA"/>
              </w:rPr>
              <w:t>third and four year</w:t>
            </w:r>
            <w:proofErr w:type="gramEnd"/>
            <w:r w:rsidRPr="00AB3A39">
              <w:rPr>
                <w:rFonts w:ascii="Arial" w:eastAsia="Times New Roman" w:hAnsi="Arial" w:cs="Arial"/>
                <w:color w:val="58585B"/>
                <w:sz w:val="20"/>
                <w:lang w:eastAsia="en-CA"/>
              </w:rPr>
              <w:t xml:space="preserve"> Dramatic Art students.) (May be taken for credit twice.)</w:t>
            </w:r>
          </w:p>
        </w:tc>
        <w:tc>
          <w:tcPr>
            <w:cnfStyle w:val="000001000000" w:firstRow="0" w:lastRow="0" w:firstColumn="0" w:lastColumn="0" w:oddVBand="0" w:evenVBand="1" w:oddHBand="0" w:evenHBand="0" w:firstRowFirstColumn="0" w:firstRowLastColumn="0" w:lastRowFirstColumn="0" w:lastRowLastColumn="0"/>
            <w:tcW w:w="791" w:type="pct"/>
            <w:tcBorders>
              <w:top w:val="single" w:sz="12" w:space="0" w:color="auto"/>
              <w:bottom w:val="single" w:sz="12" w:space="0" w:color="auto"/>
            </w:tcBorders>
            <w:vAlign w:val="center"/>
          </w:tcPr>
          <w:p w14:paraId="6C99D13B" w14:textId="77777777" w:rsidR="00085E5E" w:rsidRDefault="00085E5E" w:rsidP="00085E5E"/>
        </w:tc>
        <w:tc>
          <w:tcPr>
            <w:tcW w:w="1622" w:type="pct"/>
            <w:vMerge/>
            <w:vAlign w:val="center"/>
          </w:tcPr>
          <w:p w14:paraId="63FCC0AA" w14:textId="77777777" w:rsidR="00085E5E" w:rsidRPr="009F36FF" w:rsidRDefault="00085E5E" w:rsidP="00085E5E">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1000000" w:firstRow="0" w:lastRow="0" w:firstColumn="0" w:lastColumn="0" w:oddVBand="0" w:evenVBand="1" w:oddHBand="0" w:evenHBand="0" w:firstRowFirstColumn="0" w:firstRowLastColumn="0" w:lastRowFirstColumn="0" w:lastRowLastColumn="0"/>
            <w:tcW w:w="879" w:type="pct"/>
            <w:vMerge/>
            <w:tcBorders>
              <w:bottom w:val="single" w:sz="12" w:space="0" w:color="auto"/>
              <w:right w:val="single" w:sz="12" w:space="0" w:color="auto"/>
            </w:tcBorders>
            <w:vAlign w:val="center"/>
          </w:tcPr>
          <w:p w14:paraId="727819E3" w14:textId="77777777" w:rsidR="00085E5E" w:rsidRDefault="00085E5E" w:rsidP="00085E5E"/>
        </w:tc>
      </w:tr>
    </w:tbl>
    <w:p w14:paraId="2A33D32E" w14:textId="77777777" w:rsidR="00405FD2" w:rsidRDefault="00405FD2" w:rsidP="00EF697D"/>
    <w:sectPr w:rsidR="00405FD2" w:rsidSect="00B52071">
      <w:type w:val="continuous"/>
      <w:pgSz w:w="12240" w:h="15840" w:code="1"/>
      <w:pgMar w:top="454" w:right="567" w:bottom="284" w:left="737" w:header="720" w:footer="45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ionel Walsh" w:date="2020-06-03T15:34:00Z" w:initials="LW">
    <w:p w14:paraId="70F3EA8F" w14:textId="77777777" w:rsidR="009F5E6E" w:rsidRDefault="009F5E6E">
      <w:pPr>
        <w:pStyle w:val="CommentText"/>
      </w:pPr>
      <w:r>
        <w:rPr>
          <w:rStyle w:val="CommentReference"/>
        </w:rPr>
        <w:annotationRef/>
      </w:r>
      <w:r>
        <w:t>Dance for the Theatre and Development Improv II are not listed. Should they 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F3EA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F3EA8F" w16cid:durableId="22837D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9012A" w14:textId="77777777" w:rsidR="00F75400" w:rsidRDefault="00F75400">
      <w:pPr>
        <w:spacing w:before="0" w:after="0"/>
      </w:pPr>
      <w:r>
        <w:separator/>
      </w:r>
    </w:p>
  </w:endnote>
  <w:endnote w:type="continuationSeparator" w:id="0">
    <w:p w14:paraId="244E1DA3" w14:textId="77777777" w:rsidR="00F75400" w:rsidRDefault="00F754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mbria"/>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BAE5A" w14:textId="6200B7DC" w:rsidR="00451EA0" w:rsidRPr="00D90FC5" w:rsidRDefault="0039289E" w:rsidP="00041850">
    <w:pPr>
      <w:pStyle w:val="Footer"/>
      <w:spacing w:before="0"/>
      <w:jc w:val="left"/>
      <w:rPr>
        <w:lang w:val="en-CA"/>
      </w:rPr>
    </w:pPr>
    <w:r>
      <w:t>May 2</w:t>
    </w:r>
    <w:r w:rsidR="00087EB5">
      <w:t>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F539D" w14:textId="24E5316F" w:rsidR="00D90FC5" w:rsidRPr="00715D9B" w:rsidRDefault="0039289E" w:rsidP="00D90FC5">
    <w:pPr>
      <w:pStyle w:val="Footer"/>
      <w:jc w:val="left"/>
      <w:rPr>
        <w:lang w:val="en-CA"/>
      </w:rPr>
    </w:pPr>
    <w:r>
      <w:rPr>
        <w:lang w:val="en-CA"/>
      </w:rPr>
      <w:t>May</w:t>
    </w:r>
    <w:r w:rsidR="00E434B3">
      <w:rPr>
        <w:lang w:val="en-CA"/>
      </w:rPr>
      <w:t xml:space="preserve"> 201</w:t>
    </w:r>
    <w:r>
      <w:rPr>
        <w:lang w:val="en-CA"/>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69076" w14:textId="77777777" w:rsidR="00F75400" w:rsidRDefault="00F75400">
      <w:pPr>
        <w:spacing w:before="0" w:after="0"/>
      </w:pPr>
      <w:r>
        <w:separator/>
      </w:r>
    </w:p>
  </w:footnote>
  <w:footnote w:type="continuationSeparator" w:id="0">
    <w:p w14:paraId="5EA32822" w14:textId="77777777" w:rsidR="00F75400" w:rsidRDefault="00F7540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F2D8F"/>
    <w:multiLevelType w:val="hybridMultilevel"/>
    <w:tmpl w:val="DF6E3958"/>
    <w:lvl w:ilvl="0" w:tplc="EE2CB14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AA055C3"/>
    <w:multiLevelType w:val="hybridMultilevel"/>
    <w:tmpl w:val="9DFA219C"/>
    <w:lvl w:ilvl="0" w:tplc="C3761582">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onel Walsh">
    <w15:presenceInfo w15:providerId="AD" w15:userId="S::walsha@uwindsor.ca::4e1de9f3-729d-4942-9107-31ab7412be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80"/>
    <w:rsid w:val="00041850"/>
    <w:rsid w:val="000615E5"/>
    <w:rsid w:val="00085E5E"/>
    <w:rsid w:val="00087EB5"/>
    <w:rsid w:val="00093091"/>
    <w:rsid w:val="000E6CA6"/>
    <w:rsid w:val="00103C35"/>
    <w:rsid w:val="00121504"/>
    <w:rsid w:val="00136794"/>
    <w:rsid w:val="001A42E7"/>
    <w:rsid w:val="001B6A61"/>
    <w:rsid w:val="001C03FB"/>
    <w:rsid w:val="00235426"/>
    <w:rsid w:val="0024624F"/>
    <w:rsid w:val="00275259"/>
    <w:rsid w:val="00291E06"/>
    <w:rsid w:val="0029289D"/>
    <w:rsid w:val="002B65F4"/>
    <w:rsid w:val="002D0AE9"/>
    <w:rsid w:val="002D1373"/>
    <w:rsid w:val="003040D5"/>
    <w:rsid w:val="00312F12"/>
    <w:rsid w:val="00321060"/>
    <w:rsid w:val="00325472"/>
    <w:rsid w:val="00333734"/>
    <w:rsid w:val="00376082"/>
    <w:rsid w:val="0039289E"/>
    <w:rsid w:val="00396269"/>
    <w:rsid w:val="003B42E8"/>
    <w:rsid w:val="00402637"/>
    <w:rsid w:val="00402AA3"/>
    <w:rsid w:val="00405FD2"/>
    <w:rsid w:val="004262C8"/>
    <w:rsid w:val="00437E22"/>
    <w:rsid w:val="004503F0"/>
    <w:rsid w:val="00451EA0"/>
    <w:rsid w:val="00484875"/>
    <w:rsid w:val="004A2F85"/>
    <w:rsid w:val="004D6CB8"/>
    <w:rsid w:val="00536A15"/>
    <w:rsid w:val="00550724"/>
    <w:rsid w:val="00571223"/>
    <w:rsid w:val="00577C55"/>
    <w:rsid w:val="00594FEA"/>
    <w:rsid w:val="005A4CD0"/>
    <w:rsid w:val="005D07E4"/>
    <w:rsid w:val="005F605A"/>
    <w:rsid w:val="006039EF"/>
    <w:rsid w:val="0062788C"/>
    <w:rsid w:val="006555D6"/>
    <w:rsid w:val="00673672"/>
    <w:rsid w:val="006946CA"/>
    <w:rsid w:val="006C6B4D"/>
    <w:rsid w:val="00715D9B"/>
    <w:rsid w:val="00746B21"/>
    <w:rsid w:val="00776B87"/>
    <w:rsid w:val="00777BC6"/>
    <w:rsid w:val="007A4E6A"/>
    <w:rsid w:val="007C0E8B"/>
    <w:rsid w:val="007F67B2"/>
    <w:rsid w:val="00815EED"/>
    <w:rsid w:val="008207FA"/>
    <w:rsid w:val="008327DA"/>
    <w:rsid w:val="008733CE"/>
    <w:rsid w:val="008D7792"/>
    <w:rsid w:val="00901111"/>
    <w:rsid w:val="00930273"/>
    <w:rsid w:val="00933EF6"/>
    <w:rsid w:val="009708B7"/>
    <w:rsid w:val="00990D25"/>
    <w:rsid w:val="009B1927"/>
    <w:rsid w:val="009F36FF"/>
    <w:rsid w:val="009F5E6E"/>
    <w:rsid w:val="00A118C0"/>
    <w:rsid w:val="00A34DDE"/>
    <w:rsid w:val="00A47F65"/>
    <w:rsid w:val="00A705AE"/>
    <w:rsid w:val="00AB0735"/>
    <w:rsid w:val="00B20ECE"/>
    <w:rsid w:val="00B22645"/>
    <w:rsid w:val="00B52071"/>
    <w:rsid w:val="00B74DF0"/>
    <w:rsid w:val="00B77A0B"/>
    <w:rsid w:val="00BA74C9"/>
    <w:rsid w:val="00BD1266"/>
    <w:rsid w:val="00BD655E"/>
    <w:rsid w:val="00BD73C4"/>
    <w:rsid w:val="00C0219C"/>
    <w:rsid w:val="00C07955"/>
    <w:rsid w:val="00C15010"/>
    <w:rsid w:val="00C501DE"/>
    <w:rsid w:val="00C7533F"/>
    <w:rsid w:val="00C86422"/>
    <w:rsid w:val="00C90E22"/>
    <w:rsid w:val="00CA3272"/>
    <w:rsid w:val="00CA7C3B"/>
    <w:rsid w:val="00CE14C6"/>
    <w:rsid w:val="00D25808"/>
    <w:rsid w:val="00D263E3"/>
    <w:rsid w:val="00D31167"/>
    <w:rsid w:val="00D50809"/>
    <w:rsid w:val="00D90159"/>
    <w:rsid w:val="00D90FC5"/>
    <w:rsid w:val="00D914C0"/>
    <w:rsid w:val="00D95E15"/>
    <w:rsid w:val="00DB6E2C"/>
    <w:rsid w:val="00DD11FD"/>
    <w:rsid w:val="00DE069F"/>
    <w:rsid w:val="00E434B3"/>
    <w:rsid w:val="00E45DA6"/>
    <w:rsid w:val="00E56F24"/>
    <w:rsid w:val="00E646FE"/>
    <w:rsid w:val="00E7798F"/>
    <w:rsid w:val="00EA7BE6"/>
    <w:rsid w:val="00EB0DFE"/>
    <w:rsid w:val="00EB1780"/>
    <w:rsid w:val="00EB582C"/>
    <w:rsid w:val="00ED3236"/>
    <w:rsid w:val="00EE15F7"/>
    <w:rsid w:val="00EF697D"/>
    <w:rsid w:val="00F154E2"/>
    <w:rsid w:val="00F3303F"/>
    <w:rsid w:val="00F72F12"/>
    <w:rsid w:val="00F75400"/>
    <w:rsid w:val="00F75530"/>
    <w:rsid w:val="00F75E22"/>
    <w:rsid w:val="00FC35E1"/>
    <w:rsid w:val="187AD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FB336"/>
  <w15:chartTrackingRefBased/>
  <w15:docId w15:val="{047E3743-14D4-4C33-A73A-8F06D01A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62626" w:themeColor="text1" w:themeTint="D9"/>
        <w:sz w:val="17"/>
        <w:lang w:val="en-US" w:eastAsia="ja-JP"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
    <w:qFormat/>
    <w:pPr>
      <w:numPr>
        <w:ilvl w:val="1"/>
      </w:numPr>
      <w:spacing w:before="0" w:after="500"/>
    </w:pPr>
    <w:rPr>
      <w:rFonts w:asciiTheme="majorHAnsi" w:eastAsiaTheme="majorEastAsia" w:hAnsiTheme="majorHAnsi" w:cstheme="majorBidi"/>
      <w:caps/>
      <w:color w:val="5A5A5A" w:themeColor="text1" w:themeTint="A5"/>
      <w:sz w:val="20"/>
    </w:rPr>
  </w:style>
  <w:style w:type="character" w:customStyle="1" w:styleId="SubtitleChar">
    <w:name w:val="Subtitle Char"/>
    <w:basedOn w:val="DefaultParagraphFont"/>
    <w:link w:val="Subtitle"/>
    <w:uiPriority w:val="1"/>
    <w:rPr>
      <w:rFonts w:asciiTheme="majorHAnsi" w:eastAsiaTheme="majorEastAsia" w:hAnsiTheme="majorHAnsi" w:cstheme="majorBidi"/>
      <w:caps/>
      <w:color w:val="5A5A5A" w:themeColor="text1" w:themeTint="A5"/>
      <w:sz w:val="20"/>
    </w:rPr>
  </w:style>
  <w:style w:type="paragraph" w:styleId="Title">
    <w:name w:val="Title"/>
    <w:basedOn w:val="Normal"/>
    <w:next w:val="Normal"/>
    <w:link w:val="TitleChar"/>
    <w:uiPriority w:val="1"/>
    <w:qFormat/>
    <w:pPr>
      <w:spacing w:before="0" w:after="80"/>
      <w:contextualSpacing/>
    </w:pPr>
    <w:rPr>
      <w:rFonts w:asciiTheme="majorHAnsi" w:eastAsiaTheme="majorEastAsia" w:hAnsiTheme="majorHAnsi" w:cstheme="majorBidi"/>
      <w:color w:val="4E4E4E" w:themeColor="accent1" w:themeTint="BF"/>
      <w:kern w:val="28"/>
      <w:sz w:val="32"/>
    </w:rPr>
  </w:style>
  <w:style w:type="character" w:customStyle="1" w:styleId="TitleChar">
    <w:name w:val="Title Char"/>
    <w:basedOn w:val="DefaultParagraphFont"/>
    <w:link w:val="Title"/>
    <w:uiPriority w:val="1"/>
    <w:rPr>
      <w:rFonts w:asciiTheme="majorHAnsi" w:eastAsiaTheme="majorEastAsia" w:hAnsiTheme="majorHAnsi" w:cstheme="majorBidi"/>
      <w:color w:val="4E4E4E" w:themeColor="accent1" w:themeTint="BF"/>
      <w:kern w:val="28"/>
      <w:sz w:val="32"/>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eklyAssignments">
    <w:name w:val="Weekly Assignments"/>
    <w:basedOn w:val="TableNormal"/>
    <w:uiPriority w:val="99"/>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tcBorders>
        <w:shd w:val="clear" w:color="auto" w:fill="969696" w:themeFill="accent3"/>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character" w:styleId="PlaceholderText">
    <w:name w:val="Placeholder Text"/>
    <w:basedOn w:val="DefaultParagraphFont"/>
    <w:uiPriority w:val="99"/>
    <w:semiHidden/>
    <w:rPr>
      <w:color w:val="808080"/>
    </w:rPr>
  </w:style>
  <w:style w:type="paragraph" w:customStyle="1" w:styleId="TableSpace">
    <w:name w:val="Table Space"/>
    <w:basedOn w:val="Normal"/>
    <w:uiPriority w:val="10"/>
    <w:qFormat/>
    <w:pPr>
      <w:spacing w:before="0" w:after="0" w:line="72" w:lineRule="exact"/>
    </w:pPr>
  </w:style>
  <w:style w:type="paragraph" w:customStyle="1" w:styleId="Days">
    <w:name w:val="Days"/>
    <w:basedOn w:val="Normal"/>
    <w:qFormat/>
    <w:pPr>
      <w:spacing w:before="0" w:after="0"/>
    </w:pPr>
    <w:rPr>
      <w:color w:val="000000" w:themeColor="text1"/>
      <w:sz w:val="18"/>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80" w:after="0"/>
      <w:jc w:val="right"/>
    </w:pPr>
    <w:rPr>
      <w:sz w:val="20"/>
    </w:rPr>
  </w:style>
  <w:style w:type="character" w:customStyle="1" w:styleId="FooterChar">
    <w:name w:val="Footer Char"/>
    <w:basedOn w:val="DefaultParagraphFont"/>
    <w:link w:val="Footer"/>
    <w:uiPriority w:val="99"/>
    <w:rPr>
      <w:sz w:val="20"/>
    </w:rPr>
  </w:style>
  <w:style w:type="paragraph" w:styleId="BalloonText">
    <w:name w:val="Balloon Text"/>
    <w:basedOn w:val="Normal"/>
    <w:link w:val="BalloonTextChar"/>
    <w:uiPriority w:val="99"/>
    <w:semiHidden/>
    <w:unhideWhenUsed/>
    <w:rsid w:val="00402AA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AA3"/>
    <w:rPr>
      <w:rFonts w:ascii="Segoe UI" w:hAnsi="Segoe UI" w:cs="Segoe UI"/>
      <w:sz w:val="18"/>
      <w:szCs w:val="18"/>
    </w:rPr>
  </w:style>
  <w:style w:type="paragraph" w:styleId="ListParagraph">
    <w:name w:val="List Paragraph"/>
    <w:basedOn w:val="Normal"/>
    <w:uiPriority w:val="34"/>
    <w:unhideWhenUsed/>
    <w:qFormat/>
    <w:rsid w:val="00405FD2"/>
    <w:pPr>
      <w:ind w:left="720"/>
      <w:contextualSpacing/>
    </w:pPr>
  </w:style>
  <w:style w:type="character" w:styleId="CommentReference">
    <w:name w:val="annotation reference"/>
    <w:basedOn w:val="DefaultParagraphFont"/>
    <w:uiPriority w:val="99"/>
    <w:semiHidden/>
    <w:unhideWhenUsed/>
    <w:rsid w:val="00FC35E1"/>
    <w:rPr>
      <w:sz w:val="16"/>
      <w:szCs w:val="16"/>
    </w:rPr>
  </w:style>
  <w:style w:type="paragraph" w:styleId="CommentText">
    <w:name w:val="annotation text"/>
    <w:basedOn w:val="Normal"/>
    <w:link w:val="CommentTextChar"/>
    <w:uiPriority w:val="99"/>
    <w:semiHidden/>
    <w:unhideWhenUsed/>
    <w:rsid w:val="00FC35E1"/>
    <w:rPr>
      <w:sz w:val="20"/>
    </w:rPr>
  </w:style>
  <w:style w:type="character" w:customStyle="1" w:styleId="CommentTextChar">
    <w:name w:val="Comment Text Char"/>
    <w:basedOn w:val="DefaultParagraphFont"/>
    <w:link w:val="CommentText"/>
    <w:uiPriority w:val="99"/>
    <w:semiHidden/>
    <w:rsid w:val="00FC35E1"/>
    <w:rPr>
      <w:sz w:val="20"/>
    </w:rPr>
  </w:style>
  <w:style w:type="character" w:styleId="Hyperlink">
    <w:name w:val="Hyperlink"/>
    <w:basedOn w:val="DefaultParagraphFont"/>
    <w:uiPriority w:val="99"/>
    <w:unhideWhenUsed/>
    <w:rsid w:val="00FC35E1"/>
    <w:rPr>
      <w:color w:val="5F5F5F" w:themeColor="hyperlink"/>
      <w:u w:val="single"/>
    </w:rPr>
  </w:style>
  <w:style w:type="paragraph" w:styleId="CommentSubject">
    <w:name w:val="annotation subject"/>
    <w:basedOn w:val="CommentText"/>
    <w:next w:val="CommentText"/>
    <w:link w:val="CommentSubjectChar"/>
    <w:uiPriority w:val="99"/>
    <w:semiHidden/>
    <w:unhideWhenUsed/>
    <w:rsid w:val="00396269"/>
    <w:rPr>
      <w:b/>
      <w:bCs/>
    </w:rPr>
  </w:style>
  <w:style w:type="character" w:customStyle="1" w:styleId="CommentSubjectChar">
    <w:name w:val="Comment Subject Char"/>
    <w:basedOn w:val="CommentTextChar"/>
    <w:link w:val="CommentSubject"/>
    <w:uiPriority w:val="99"/>
    <w:semiHidden/>
    <w:rsid w:val="0039626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windsor.ca/calendar"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aggith\AppData\Roaming\Microsoft\Templates\Weekly%20Assignment%20Calendar.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DD9DEC982C54F99AF6F0292CE95EB" ma:contentTypeVersion="13" ma:contentTypeDescription="Create a new document." ma:contentTypeScope="" ma:versionID="451b6876000647f41e3fd64e4fa66f5d">
  <xsd:schema xmlns:xsd="http://www.w3.org/2001/XMLSchema" xmlns:xs="http://www.w3.org/2001/XMLSchema" xmlns:p="http://schemas.microsoft.com/office/2006/metadata/properties" xmlns:ns3="fdc28382-5aad-4153-b2d6-6c69aa4062d1" xmlns:ns4="13ac6ac4-75ba-43cf-b0d9-3a698ad8e171" targetNamespace="http://schemas.microsoft.com/office/2006/metadata/properties" ma:root="true" ma:fieldsID="50a4079f5f405d223ac1a6f787775c33" ns3:_="" ns4:_="">
    <xsd:import namespace="fdc28382-5aad-4153-b2d6-6c69aa4062d1"/>
    <xsd:import namespace="13ac6ac4-75ba-43cf-b0d9-3a698ad8e1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28382-5aad-4153-b2d6-6c69aa4062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c6ac4-75ba-43cf-b0d9-3a698ad8e17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A7155FCE-C643-451C-87DC-41D3E3EB1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28382-5aad-4153-b2d6-6c69aa4062d1"/>
    <ds:schemaRef ds:uri="13ac6ac4-75ba-43cf-b0d9-3a698ad8e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E6FA5-CE66-40B5-A0A0-302C6F4BDB0C}">
  <ds:schemaRefs>
    <ds:schemaRef ds:uri="http://schemas.microsoft.com/sharepoint/v3/contenttype/forms"/>
  </ds:schemaRefs>
</ds:datastoreItem>
</file>

<file path=customXml/itemProps3.xml><?xml version="1.0" encoding="utf-8"?>
<ds:datastoreItem xmlns:ds="http://schemas.openxmlformats.org/officeDocument/2006/customXml" ds:itemID="{B639E8ED-EB1B-4B52-BF61-50DF7DFD64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F013C4-5FD4-48A5-ACC8-4CD24ED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Assignment Calendar</Template>
  <TotalTime>0</TotalTime>
  <Pages>7</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Haggith</dc:creator>
  <cp:keywords/>
  <cp:lastModifiedBy>Melissa Lewis</cp:lastModifiedBy>
  <cp:revision>2</cp:revision>
  <cp:lastPrinted>2020-06-02T20:22:00Z</cp:lastPrinted>
  <dcterms:created xsi:type="dcterms:W3CDTF">2020-06-05T16:59:00Z</dcterms:created>
  <dcterms:modified xsi:type="dcterms:W3CDTF">2020-06-05T16:59:00Z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TC029195379991</vt:lpwstr>
  </property>
  <property fmtid="{D5CDD505-2E9C-101B-9397-08002B2CF9AE}" pid="3" name="ContentTypeId">
    <vt:lpwstr>0x010100999DD9DEC982C54F99AF6F0292CE95EB</vt:lpwstr>
  </property>
</Properties>
</file>