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92" w:rsidRDefault="00F32D79" w:rsidP="00F55DBE">
      <w:pPr>
        <w:rPr>
          <w:rFonts w:ascii="Helvetica" w:hAnsi="Helvetica" w:cs="Tahoma"/>
          <w:sz w:val="20"/>
          <w:szCs w:val="20"/>
        </w:rPr>
      </w:pPr>
      <w:r w:rsidRPr="00F55DBE">
        <w:rPr>
          <w:rFonts w:ascii="Helvetica" w:hAnsi="Helvetica" w:cs="Tahoma"/>
          <w:sz w:val="20"/>
          <w:szCs w:val="20"/>
        </w:rPr>
        <w:t>This form is to be completed by the Dean</w:t>
      </w:r>
      <w:r w:rsidR="001604DB" w:rsidRPr="00F55DBE">
        <w:rPr>
          <w:rFonts w:ascii="Helvetica" w:hAnsi="Helvetica" w:cs="Tahoma"/>
          <w:sz w:val="20"/>
          <w:szCs w:val="20"/>
        </w:rPr>
        <w:t xml:space="preserve"> </w:t>
      </w:r>
      <w:r w:rsidRPr="00F55DBE">
        <w:rPr>
          <w:rFonts w:ascii="Helvetica" w:hAnsi="Helvetica" w:cs="Tahoma"/>
          <w:sz w:val="20"/>
          <w:szCs w:val="20"/>
        </w:rPr>
        <w:t>/</w:t>
      </w:r>
      <w:r w:rsidR="001604DB" w:rsidRPr="00F55DBE">
        <w:rPr>
          <w:rFonts w:ascii="Helvetica" w:hAnsi="Helvetica" w:cs="Tahoma"/>
          <w:sz w:val="20"/>
          <w:szCs w:val="20"/>
        </w:rPr>
        <w:t xml:space="preserve"> </w:t>
      </w:r>
      <w:r w:rsidR="00042613" w:rsidRPr="00F55DBE">
        <w:rPr>
          <w:rFonts w:ascii="Helvetica" w:hAnsi="Helvetica" w:cs="Tahoma"/>
          <w:sz w:val="20"/>
          <w:szCs w:val="20"/>
        </w:rPr>
        <w:t>Director</w:t>
      </w:r>
      <w:r w:rsidR="001604DB" w:rsidRPr="00F55DBE">
        <w:rPr>
          <w:rFonts w:ascii="Helvetica" w:hAnsi="Helvetica" w:cs="Tahoma"/>
          <w:sz w:val="20"/>
          <w:szCs w:val="20"/>
        </w:rPr>
        <w:t xml:space="preserve"> </w:t>
      </w:r>
      <w:r w:rsidR="00042613" w:rsidRPr="00F55DBE">
        <w:rPr>
          <w:rFonts w:ascii="Helvetica" w:hAnsi="Helvetica" w:cs="Tahoma"/>
          <w:sz w:val="20"/>
          <w:szCs w:val="20"/>
        </w:rPr>
        <w:t>/</w:t>
      </w:r>
      <w:r w:rsidR="001604DB" w:rsidRPr="00F55DBE">
        <w:rPr>
          <w:rFonts w:ascii="Helvetica" w:hAnsi="Helvetica" w:cs="Tahoma"/>
          <w:sz w:val="20"/>
          <w:szCs w:val="20"/>
        </w:rPr>
        <w:t xml:space="preserve"> </w:t>
      </w:r>
      <w:r w:rsidRPr="00F55DBE">
        <w:rPr>
          <w:rFonts w:ascii="Helvetica" w:hAnsi="Helvetica" w:cs="Tahoma"/>
          <w:sz w:val="20"/>
          <w:szCs w:val="20"/>
        </w:rPr>
        <w:t>Department Head</w:t>
      </w:r>
      <w:r w:rsidR="00042613" w:rsidRPr="00F55DBE">
        <w:rPr>
          <w:rFonts w:ascii="Helvetica" w:hAnsi="Helvetica" w:cs="Tahoma"/>
          <w:sz w:val="20"/>
          <w:szCs w:val="20"/>
        </w:rPr>
        <w:t xml:space="preserve"> in order to </w:t>
      </w:r>
      <w:r w:rsidR="00042992">
        <w:rPr>
          <w:rFonts w:ascii="Helvetica" w:hAnsi="Helvetica" w:cs="Tahoma"/>
          <w:sz w:val="20"/>
          <w:szCs w:val="20"/>
        </w:rPr>
        <w:t xml:space="preserve">assist the University in </w:t>
      </w:r>
      <w:r w:rsidR="00042613" w:rsidRPr="00F55DBE">
        <w:rPr>
          <w:rFonts w:ascii="Helvetica" w:hAnsi="Helvetica" w:cs="Tahoma"/>
          <w:sz w:val="20"/>
          <w:szCs w:val="20"/>
        </w:rPr>
        <w:t>assess</w:t>
      </w:r>
      <w:r w:rsidR="00042992">
        <w:rPr>
          <w:rFonts w:ascii="Helvetica" w:hAnsi="Helvetica" w:cs="Tahoma"/>
          <w:sz w:val="20"/>
          <w:szCs w:val="20"/>
        </w:rPr>
        <w:t>i</w:t>
      </w:r>
      <w:r w:rsidR="000D6047">
        <w:rPr>
          <w:rFonts w:ascii="Helvetica" w:hAnsi="Helvetica" w:cs="Tahoma"/>
          <w:sz w:val="20"/>
          <w:szCs w:val="20"/>
        </w:rPr>
        <w:t>ng</w:t>
      </w:r>
      <w:r w:rsidR="00042613" w:rsidRPr="00F55DBE">
        <w:rPr>
          <w:rFonts w:ascii="Helvetica" w:hAnsi="Helvetica" w:cs="Tahoma"/>
          <w:sz w:val="20"/>
          <w:szCs w:val="20"/>
        </w:rPr>
        <w:t xml:space="preserve"> the risk of violen</w:t>
      </w:r>
      <w:r w:rsidR="00042992">
        <w:rPr>
          <w:rFonts w:ascii="Helvetica" w:hAnsi="Helvetica" w:cs="Tahoma"/>
          <w:sz w:val="20"/>
          <w:szCs w:val="20"/>
        </w:rPr>
        <w:t>ce in the workplace and identifying possible measures, procedures and controls that can be implemented to control the risk of violence in the workplace</w:t>
      </w:r>
      <w:r w:rsidR="00042613" w:rsidRPr="00F55DBE">
        <w:rPr>
          <w:rFonts w:ascii="Helvetica" w:hAnsi="Helvetica" w:cs="Tahoma"/>
          <w:sz w:val="20"/>
          <w:szCs w:val="20"/>
        </w:rPr>
        <w:t xml:space="preserve">.  </w:t>
      </w:r>
    </w:p>
    <w:p w:rsidR="00042992" w:rsidRDefault="00042992" w:rsidP="00F55DBE">
      <w:pPr>
        <w:rPr>
          <w:rFonts w:ascii="Helvetica" w:hAnsi="Helvetica" w:cs="Tahoma"/>
          <w:sz w:val="20"/>
          <w:szCs w:val="20"/>
        </w:rPr>
      </w:pPr>
    </w:p>
    <w:p w:rsidR="00F55DBE" w:rsidRPr="00F55DBE" w:rsidRDefault="00042613" w:rsidP="00F55DBE">
      <w:pPr>
        <w:rPr>
          <w:rFonts w:ascii="Helvetica" w:hAnsi="Helvetica" w:cs="Tahoma"/>
          <w:sz w:val="20"/>
          <w:szCs w:val="20"/>
        </w:rPr>
      </w:pPr>
      <w:r w:rsidRPr="00F55DBE">
        <w:rPr>
          <w:rFonts w:ascii="Helvetica" w:hAnsi="Helvetica" w:cs="Tahoma"/>
          <w:sz w:val="20"/>
          <w:szCs w:val="20"/>
        </w:rPr>
        <w:t xml:space="preserve">Please contact Health and Safety at ext. </w:t>
      </w:r>
      <w:r w:rsidR="009B6F8E" w:rsidRPr="00F55DBE">
        <w:rPr>
          <w:rFonts w:ascii="Helvetica" w:hAnsi="Helvetica" w:cs="Tahoma"/>
          <w:sz w:val="20"/>
          <w:szCs w:val="20"/>
        </w:rPr>
        <w:t>4521</w:t>
      </w:r>
      <w:r w:rsidRPr="00F55DBE">
        <w:rPr>
          <w:rFonts w:ascii="Helvetica" w:hAnsi="Helvetica" w:cs="Tahoma"/>
          <w:sz w:val="20"/>
          <w:szCs w:val="20"/>
        </w:rPr>
        <w:t xml:space="preserve"> or 4547 if you require</w:t>
      </w:r>
      <w:r w:rsidR="00F32D79" w:rsidRPr="00F55DBE">
        <w:rPr>
          <w:rFonts w:ascii="Helvetica" w:hAnsi="Helvetica" w:cs="Tahoma"/>
          <w:sz w:val="20"/>
          <w:szCs w:val="20"/>
        </w:rPr>
        <w:t xml:space="preserve"> assistance filling out this form.</w:t>
      </w:r>
      <w:r w:rsidR="00F55DBE" w:rsidRPr="00F55DBE">
        <w:rPr>
          <w:rFonts w:ascii="Helvetica" w:hAnsi="Helvetica" w:cs="Tahoma"/>
          <w:sz w:val="20"/>
          <w:szCs w:val="20"/>
        </w:rPr>
        <w:t xml:space="preserve">  </w:t>
      </w:r>
      <w:r w:rsidR="00042992">
        <w:rPr>
          <w:rFonts w:ascii="Helvetica" w:hAnsi="Helvetica" w:cs="Tahoma"/>
          <w:sz w:val="20"/>
          <w:szCs w:val="20"/>
        </w:rPr>
        <w:t xml:space="preserve">Once complete, the form must be submitted to the Health and Safety office. </w:t>
      </w:r>
    </w:p>
    <w:p w:rsidR="008E118C" w:rsidRPr="00420EC2" w:rsidRDefault="008E118C" w:rsidP="00660279">
      <w:pPr>
        <w:rPr>
          <w:rFonts w:ascii="Helvetica" w:hAnsi="Helvetica" w:cs="Tahoma"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3870"/>
        <w:gridCol w:w="1856"/>
        <w:gridCol w:w="86"/>
        <w:gridCol w:w="3296"/>
      </w:tblGrid>
      <w:tr w:rsidR="00385474" w:rsidRPr="003E54E9" w:rsidTr="003E54E9">
        <w:tc>
          <w:tcPr>
            <w:tcW w:w="110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385474" w:rsidRPr="003E54E9" w:rsidRDefault="0092662E" w:rsidP="00385474">
            <w:pPr>
              <w:rPr>
                <w:rFonts w:ascii="Helvetica" w:hAnsi="Helvetica" w:cs="Tahoma"/>
                <w:b/>
                <w:sz w:val="19"/>
                <w:szCs w:val="19"/>
              </w:rPr>
            </w:pPr>
            <w:r>
              <w:rPr>
                <w:rFonts w:ascii="Helvetica" w:hAnsi="Helvetica" w:cs="Tahoma"/>
                <w:b/>
                <w:sz w:val="19"/>
                <w:szCs w:val="19"/>
              </w:rPr>
              <w:t>Department</w:t>
            </w:r>
            <w:r w:rsidR="00385474" w:rsidRPr="003E54E9">
              <w:rPr>
                <w:rFonts w:ascii="Helvetica" w:hAnsi="Helvetica" w:cs="Tahoma"/>
                <w:b/>
                <w:sz w:val="19"/>
                <w:szCs w:val="19"/>
              </w:rPr>
              <w:t xml:space="preserve"> Information</w:t>
            </w:r>
          </w:p>
        </w:tc>
      </w:tr>
      <w:tr w:rsidR="0092662E" w:rsidRPr="003E54E9" w:rsidTr="0092662E">
        <w:trPr>
          <w:trHeight w:val="4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2662E" w:rsidRPr="003E54E9" w:rsidRDefault="0092662E" w:rsidP="0092662E">
            <w:pPr>
              <w:spacing w:before="120"/>
              <w:rPr>
                <w:rFonts w:ascii="Helvetica" w:hAnsi="Helvetica" w:cs="Tahoma"/>
                <w:b/>
                <w:sz w:val="16"/>
                <w:szCs w:val="16"/>
              </w:rPr>
            </w:pPr>
            <w:r>
              <w:rPr>
                <w:rFonts w:ascii="Helvetica" w:hAnsi="Helvetica" w:cs="Tahoma"/>
                <w:b/>
                <w:sz w:val="16"/>
                <w:szCs w:val="16"/>
              </w:rPr>
              <w:t>Department /Faculty</w:t>
            </w:r>
            <w:r w:rsidRPr="003E54E9">
              <w:rPr>
                <w:rFonts w:ascii="Helvetica" w:hAnsi="Helvetica" w:cs="Tahoma"/>
                <w:b/>
                <w:sz w:val="16"/>
                <w:szCs w:val="16"/>
              </w:rPr>
              <w:t>:</w:t>
            </w:r>
          </w:p>
        </w:tc>
        <w:tc>
          <w:tcPr>
            <w:tcW w:w="91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62E" w:rsidRPr="003E54E9" w:rsidRDefault="0092662E" w:rsidP="003E54E9">
            <w:pPr>
              <w:spacing w:before="120"/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92662E" w:rsidRPr="003E54E9" w:rsidTr="0092662E">
        <w:trPr>
          <w:trHeight w:val="432"/>
        </w:trPr>
        <w:tc>
          <w:tcPr>
            <w:tcW w:w="1908" w:type="dxa"/>
            <w:tcBorders>
              <w:left w:val="single" w:sz="4" w:space="0" w:color="auto"/>
            </w:tcBorders>
            <w:vAlign w:val="bottom"/>
          </w:tcPr>
          <w:p w:rsidR="0092662E" w:rsidRDefault="0092662E" w:rsidP="00950692">
            <w:pPr>
              <w:rPr>
                <w:rFonts w:ascii="Helvetica" w:hAnsi="Helvetica" w:cs="Tahoma"/>
                <w:b/>
                <w:sz w:val="16"/>
                <w:szCs w:val="16"/>
              </w:rPr>
            </w:pPr>
            <w:r>
              <w:rPr>
                <w:rFonts w:ascii="Helvetica" w:hAnsi="Helvetica" w:cs="Tahoma"/>
                <w:b/>
                <w:sz w:val="16"/>
                <w:szCs w:val="16"/>
              </w:rPr>
              <w:t>Building / Location:</w:t>
            </w:r>
          </w:p>
        </w:tc>
        <w:tc>
          <w:tcPr>
            <w:tcW w:w="910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2662E" w:rsidRPr="003E54E9" w:rsidRDefault="0092662E" w:rsidP="00950692">
            <w:pPr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345C90" w:rsidRPr="003E54E9" w:rsidTr="00345C90">
        <w:trPr>
          <w:trHeight w:val="432"/>
        </w:trPr>
        <w:tc>
          <w:tcPr>
            <w:tcW w:w="1908" w:type="dxa"/>
            <w:tcBorders>
              <w:left w:val="single" w:sz="4" w:space="0" w:color="auto"/>
            </w:tcBorders>
            <w:vAlign w:val="bottom"/>
          </w:tcPr>
          <w:p w:rsidR="00345C90" w:rsidRPr="003E54E9" w:rsidRDefault="00345C90" w:rsidP="004B4349">
            <w:pPr>
              <w:rPr>
                <w:rFonts w:ascii="Helvetica" w:hAnsi="Helvetica" w:cs="Tahoma"/>
                <w:b/>
                <w:sz w:val="16"/>
                <w:szCs w:val="16"/>
              </w:rPr>
            </w:pPr>
            <w:r>
              <w:rPr>
                <w:rFonts w:ascii="Helvetica" w:hAnsi="Helvetica" w:cs="Tahoma"/>
                <w:b/>
                <w:sz w:val="16"/>
                <w:szCs w:val="16"/>
              </w:rPr>
              <w:t>Comple</w:t>
            </w:r>
            <w:r w:rsidRPr="003E54E9">
              <w:rPr>
                <w:rFonts w:ascii="Helvetica" w:hAnsi="Helvetica" w:cs="Tahoma"/>
                <w:b/>
                <w:sz w:val="16"/>
                <w:szCs w:val="16"/>
              </w:rPr>
              <w:t>ted by: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:rsidR="00345C90" w:rsidRPr="003E54E9" w:rsidRDefault="00345C90" w:rsidP="004B4349">
            <w:pPr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856" w:type="dxa"/>
            <w:vAlign w:val="bottom"/>
          </w:tcPr>
          <w:p w:rsidR="00345C90" w:rsidRPr="003E54E9" w:rsidRDefault="00345C90" w:rsidP="004B4349">
            <w:pPr>
              <w:jc w:val="right"/>
              <w:rPr>
                <w:rFonts w:ascii="Helvetica" w:hAnsi="Helvetica" w:cs="Tahoma"/>
                <w:b/>
                <w:sz w:val="16"/>
                <w:szCs w:val="16"/>
              </w:rPr>
            </w:pPr>
            <w:r>
              <w:rPr>
                <w:rFonts w:ascii="Helvetica" w:hAnsi="Helvetica" w:cs="Tahoma"/>
                <w:b/>
                <w:sz w:val="16"/>
                <w:szCs w:val="16"/>
              </w:rPr>
              <w:t>Date of Assessment</w:t>
            </w:r>
            <w:r w:rsidRPr="003E54E9">
              <w:rPr>
                <w:rFonts w:ascii="Helvetica" w:hAnsi="Helvetica" w:cs="Tahoma"/>
                <w:b/>
                <w:sz w:val="16"/>
                <w:szCs w:val="16"/>
              </w:rPr>
              <w:t>:</w:t>
            </w:r>
          </w:p>
        </w:tc>
        <w:tc>
          <w:tcPr>
            <w:tcW w:w="33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45C90" w:rsidRPr="003E54E9" w:rsidRDefault="00345C90" w:rsidP="004B4349">
            <w:pPr>
              <w:rPr>
                <w:rFonts w:ascii="Helvetica" w:hAnsi="Helvetica" w:cs="Tahoma"/>
                <w:sz w:val="18"/>
                <w:szCs w:val="18"/>
              </w:rPr>
            </w:pPr>
          </w:p>
        </w:tc>
      </w:tr>
      <w:tr w:rsidR="00950692" w:rsidRPr="003E54E9" w:rsidTr="00345C90">
        <w:trPr>
          <w:trHeight w:val="151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50692" w:rsidRPr="003E54E9" w:rsidRDefault="00950692" w:rsidP="00950692">
            <w:pPr>
              <w:rPr>
                <w:rFonts w:ascii="Helvetica" w:hAnsi="Helvetica" w:cs="Tahoma"/>
                <w:sz w:val="12"/>
                <w:szCs w:val="12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:rsidR="00950692" w:rsidRPr="003E54E9" w:rsidRDefault="00950692" w:rsidP="00950692">
            <w:pPr>
              <w:rPr>
                <w:rFonts w:ascii="Helvetica" w:hAnsi="Helvetica" w:cs="Tahoma"/>
                <w:sz w:val="12"/>
                <w:szCs w:val="12"/>
              </w:rPr>
            </w:pP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  <w:vAlign w:val="bottom"/>
          </w:tcPr>
          <w:p w:rsidR="00950692" w:rsidRPr="003E54E9" w:rsidRDefault="00950692" w:rsidP="00950692">
            <w:pPr>
              <w:rPr>
                <w:rFonts w:ascii="Helvetica" w:hAnsi="Helvetica" w:cs="Tahoma"/>
                <w:sz w:val="12"/>
                <w:szCs w:val="12"/>
              </w:rPr>
            </w:pPr>
          </w:p>
        </w:tc>
        <w:tc>
          <w:tcPr>
            <w:tcW w:w="329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50692" w:rsidRPr="003E54E9" w:rsidRDefault="00950692" w:rsidP="00950692">
            <w:pPr>
              <w:rPr>
                <w:rFonts w:ascii="Helvetica" w:hAnsi="Helvetica" w:cs="Tahoma"/>
                <w:sz w:val="12"/>
                <w:szCs w:val="12"/>
              </w:rPr>
            </w:pPr>
          </w:p>
        </w:tc>
      </w:tr>
    </w:tbl>
    <w:p w:rsidR="000F6C32" w:rsidRDefault="000F6C32" w:rsidP="00B42C76">
      <w:pPr>
        <w:rPr>
          <w:rFonts w:ascii="Helvetica" w:hAnsi="Helvetica" w:cs="Tahoma"/>
          <w:sz w:val="20"/>
          <w:szCs w:val="20"/>
        </w:rPr>
      </w:pPr>
    </w:p>
    <w:p w:rsidR="00394157" w:rsidRDefault="00394157" w:rsidP="00B42C76">
      <w:pPr>
        <w:rPr>
          <w:rFonts w:ascii="Helvetica" w:hAnsi="Helvetica" w:cs="Tahoma"/>
          <w:sz w:val="20"/>
          <w:szCs w:val="20"/>
        </w:rPr>
      </w:pPr>
    </w:p>
    <w:p w:rsidR="00394157" w:rsidRPr="00D363E5" w:rsidRDefault="00D363E5" w:rsidP="00B42C76">
      <w:pPr>
        <w:rPr>
          <w:rFonts w:ascii="Helvetica" w:hAnsi="Helvetica" w:cs="Tahoma"/>
          <w:b/>
          <w:sz w:val="20"/>
          <w:szCs w:val="20"/>
        </w:rPr>
      </w:pPr>
      <w:r>
        <w:rPr>
          <w:rFonts w:ascii="Helvetica" w:hAnsi="Helvetica" w:cs="Tahoma"/>
          <w:b/>
          <w:sz w:val="20"/>
          <w:szCs w:val="20"/>
        </w:rPr>
        <w:t>SECTION</w:t>
      </w:r>
      <w:r w:rsidR="00394157" w:rsidRPr="00D363E5">
        <w:rPr>
          <w:rFonts w:ascii="Helvetica" w:hAnsi="Helvetica" w:cs="Tahoma"/>
          <w:b/>
          <w:sz w:val="20"/>
          <w:szCs w:val="20"/>
        </w:rPr>
        <w:t xml:space="preserve"> A</w:t>
      </w:r>
      <w:r w:rsidR="009F44D4" w:rsidRPr="00D363E5">
        <w:rPr>
          <w:rFonts w:ascii="Helvetica" w:hAnsi="Helvetica" w:cs="Tahoma"/>
          <w:b/>
          <w:sz w:val="20"/>
          <w:szCs w:val="20"/>
        </w:rPr>
        <w:t xml:space="preserve"> – I</w:t>
      </w:r>
      <w:r>
        <w:rPr>
          <w:rFonts w:ascii="Helvetica" w:hAnsi="Helvetica" w:cs="Tahoma"/>
          <w:b/>
          <w:sz w:val="20"/>
          <w:szCs w:val="20"/>
        </w:rPr>
        <w:t>DENTIFYING RISK FACTORS FOR WORKPLACE VIOLENCE</w:t>
      </w:r>
    </w:p>
    <w:p w:rsidR="00394157" w:rsidRDefault="00394157" w:rsidP="00B42C76">
      <w:pPr>
        <w:rPr>
          <w:rFonts w:ascii="Helvetica" w:hAnsi="Helvetic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8"/>
        <w:gridCol w:w="1998"/>
      </w:tblGrid>
      <w:tr w:rsidR="004055BF" w:rsidRPr="00CB6A00" w:rsidTr="004055BF">
        <w:trPr>
          <w:trHeight w:val="432"/>
        </w:trPr>
        <w:tc>
          <w:tcPr>
            <w:tcW w:w="9018" w:type="dxa"/>
            <w:vAlign w:val="center"/>
          </w:tcPr>
          <w:p w:rsidR="004055BF" w:rsidRPr="00CB6A00" w:rsidRDefault="004055BF" w:rsidP="001A0893">
            <w:pP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How many employees work in the department / work area you are assessing?: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4055BF" w:rsidRPr="00CB6A00" w:rsidRDefault="004055BF" w:rsidP="00E729B4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</w:tc>
      </w:tr>
      <w:tr w:rsidR="004055BF" w:rsidRPr="00CB6A00" w:rsidTr="004055BF">
        <w:trPr>
          <w:trHeight w:val="432"/>
        </w:trPr>
        <w:tc>
          <w:tcPr>
            <w:tcW w:w="9018" w:type="dxa"/>
            <w:vAlign w:val="center"/>
          </w:tcPr>
          <w:p w:rsidR="004055BF" w:rsidRPr="00CB6A00" w:rsidRDefault="004055BF" w:rsidP="001A0893">
            <w:pP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</w:tc>
        <w:tc>
          <w:tcPr>
            <w:tcW w:w="1998" w:type="dxa"/>
            <w:tcBorders>
              <w:top w:val="single" w:sz="4" w:space="0" w:color="auto"/>
            </w:tcBorders>
          </w:tcPr>
          <w:p w:rsidR="004055BF" w:rsidRPr="00CB6A00" w:rsidRDefault="004055BF" w:rsidP="00E729B4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</w:tc>
      </w:tr>
      <w:tr w:rsidR="00CF36F0" w:rsidRPr="00CB6A00" w:rsidTr="00E729B4">
        <w:trPr>
          <w:trHeight w:val="432"/>
        </w:trPr>
        <w:tc>
          <w:tcPr>
            <w:tcW w:w="9018" w:type="dxa"/>
            <w:vAlign w:val="center"/>
          </w:tcPr>
          <w:p w:rsidR="00CF36F0" w:rsidRPr="00CB6A00" w:rsidRDefault="00CF36F0" w:rsidP="001A0893">
            <w:pP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Have there been incidents when employees in your department have experienced or been threatened with physical violence</w:t>
            </w:r>
            <w:r w:rsidR="00860121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</w:t>
            </w:r>
            <w:r w:rsidR="00352CBC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or experienced threatening behaviour in the past five (5</w:t>
            </w:r>
            <w:r w:rsidR="00860121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) years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?</w:t>
            </w:r>
          </w:p>
        </w:tc>
        <w:tc>
          <w:tcPr>
            <w:tcW w:w="1998" w:type="dxa"/>
          </w:tcPr>
          <w:p w:rsidR="00CF36F0" w:rsidRPr="00CB6A00" w:rsidRDefault="00CF36F0" w:rsidP="00E729B4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bookmarkEnd w:id="0"/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YES  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bookmarkEnd w:id="1"/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NO</w:t>
            </w:r>
          </w:p>
        </w:tc>
      </w:tr>
      <w:tr w:rsidR="000D3F24" w:rsidRPr="00CB6A00" w:rsidTr="00140D70">
        <w:trPr>
          <w:trHeight w:val="432"/>
        </w:trPr>
        <w:tc>
          <w:tcPr>
            <w:tcW w:w="9018" w:type="dxa"/>
            <w:vAlign w:val="center"/>
          </w:tcPr>
          <w:p w:rsidR="000D3F24" w:rsidRPr="00CB6A00" w:rsidRDefault="000D3F24" w:rsidP="001A0893">
            <w:pPr>
              <w:spacing w:before="240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If yes, was the incident reported?</w:t>
            </w:r>
          </w:p>
        </w:tc>
        <w:tc>
          <w:tcPr>
            <w:tcW w:w="1998" w:type="dxa"/>
            <w:vAlign w:val="center"/>
          </w:tcPr>
          <w:p w:rsidR="000D3F24" w:rsidRPr="00CB6A00" w:rsidRDefault="000D3F24" w:rsidP="00CB6A00">
            <w:pPr>
              <w:spacing w:before="240"/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YES  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NO</w:t>
            </w:r>
          </w:p>
        </w:tc>
      </w:tr>
    </w:tbl>
    <w:p w:rsidR="00A96A1D" w:rsidRPr="00CB6A00" w:rsidRDefault="00A96A1D" w:rsidP="00AF4D54">
      <w:pPr>
        <w:spacing w:before="40"/>
        <w:rPr>
          <w:rFonts w:ascii="Helvetica" w:hAnsi="Helvetica" w:cs="Tahoma"/>
          <w:sz w:val="19"/>
          <w:szCs w:val="19"/>
        </w:rPr>
      </w:pPr>
    </w:p>
    <w:p w:rsidR="000D3F24" w:rsidRPr="00CB6A00" w:rsidRDefault="000D3F24" w:rsidP="00BF0EB7">
      <w:pPr>
        <w:spacing w:before="40" w:after="40"/>
        <w:rPr>
          <w:rFonts w:ascii="Helvetica" w:hAnsi="Helvetica" w:cs="Tahoma"/>
          <w:sz w:val="19"/>
          <w:szCs w:val="19"/>
        </w:rPr>
      </w:pPr>
      <w:r w:rsidRPr="00CB6A00">
        <w:rPr>
          <w:rFonts w:ascii="Helvetica" w:hAnsi="Helvetica" w:cs="Tahoma"/>
          <w:sz w:val="19"/>
          <w:szCs w:val="19"/>
        </w:rPr>
        <w:t>Please describe incident(s)</w:t>
      </w:r>
      <w:r w:rsidR="00F50E37">
        <w:rPr>
          <w:rFonts w:ascii="Helvetica" w:hAnsi="Helvetica" w:cs="Tahoma"/>
          <w:sz w:val="19"/>
          <w:szCs w:val="19"/>
        </w:rPr>
        <w:t xml:space="preserve"> and whom it was reported to</w:t>
      </w:r>
      <w:r w:rsidRPr="00CB6A00">
        <w:rPr>
          <w:rFonts w:ascii="Helvetica" w:hAnsi="Helvetica" w:cs="Tahoma"/>
          <w:sz w:val="19"/>
          <w:szCs w:val="19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D3F24" w:rsidRPr="00CB6A00" w:rsidTr="0021720D">
        <w:trPr>
          <w:trHeight w:val="432"/>
        </w:trPr>
        <w:tc>
          <w:tcPr>
            <w:tcW w:w="11016" w:type="dxa"/>
            <w:vAlign w:val="center"/>
          </w:tcPr>
          <w:p w:rsidR="000D3F24" w:rsidRPr="00CB6A00" w:rsidRDefault="000D3F24" w:rsidP="0021720D">
            <w:pPr>
              <w:spacing w:before="40"/>
              <w:rPr>
                <w:rFonts w:ascii="Helvetica" w:hAnsi="Helvetica" w:cs="Tahoma"/>
                <w:sz w:val="19"/>
                <w:szCs w:val="19"/>
              </w:rPr>
            </w:pPr>
            <w:r w:rsidRPr="00CB6A00">
              <w:rPr>
                <w:rFonts w:ascii="Helvetica" w:hAnsi="Helvetica" w:cs="Tahoma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B6A00">
              <w:rPr>
                <w:rFonts w:ascii="Helvetica" w:hAnsi="Helvetica" w:cs="Tahoma"/>
                <w:sz w:val="19"/>
                <w:szCs w:val="19"/>
              </w:rPr>
              <w:instrText xml:space="preserve"> FORMTEXT </w:instrText>
            </w:r>
            <w:r w:rsidRPr="00CB6A00">
              <w:rPr>
                <w:rFonts w:ascii="Helvetica" w:hAnsi="Helvetica" w:cs="Tahoma"/>
                <w:sz w:val="19"/>
                <w:szCs w:val="19"/>
              </w:rPr>
            </w:r>
            <w:r w:rsidRPr="00CB6A00">
              <w:rPr>
                <w:rFonts w:ascii="Helvetica" w:hAnsi="Helvetica" w:cs="Tahoma"/>
                <w:sz w:val="19"/>
                <w:szCs w:val="19"/>
              </w:rPr>
              <w:fldChar w:fldCharType="separate"/>
            </w:r>
            <w:r w:rsidRPr="00CB6A00">
              <w:rPr>
                <w:rFonts w:ascii="Helvetica" w:hAnsi="Helvetica" w:cs="Tahoma"/>
                <w:noProof/>
                <w:sz w:val="19"/>
                <w:szCs w:val="19"/>
              </w:rPr>
              <w:t> </w:t>
            </w:r>
            <w:r w:rsidRPr="00CB6A00">
              <w:rPr>
                <w:rFonts w:ascii="Helvetica" w:hAnsi="Helvetica" w:cs="Tahoma"/>
                <w:noProof/>
                <w:sz w:val="19"/>
                <w:szCs w:val="19"/>
              </w:rPr>
              <w:t> </w:t>
            </w:r>
            <w:r w:rsidRPr="00CB6A00">
              <w:rPr>
                <w:rFonts w:ascii="Helvetica" w:hAnsi="Helvetica" w:cs="Tahoma"/>
                <w:noProof/>
                <w:sz w:val="19"/>
                <w:szCs w:val="19"/>
              </w:rPr>
              <w:t> </w:t>
            </w:r>
            <w:r w:rsidRPr="00CB6A00">
              <w:rPr>
                <w:rFonts w:ascii="Helvetica" w:hAnsi="Helvetica" w:cs="Tahoma"/>
                <w:noProof/>
                <w:sz w:val="19"/>
                <w:szCs w:val="19"/>
              </w:rPr>
              <w:t> </w:t>
            </w:r>
            <w:r w:rsidRPr="00CB6A00">
              <w:rPr>
                <w:rFonts w:ascii="Helvetica" w:hAnsi="Helvetica" w:cs="Tahoma"/>
                <w:noProof/>
                <w:sz w:val="19"/>
                <w:szCs w:val="19"/>
              </w:rPr>
              <w:t> </w:t>
            </w:r>
            <w:r w:rsidRPr="00CB6A00">
              <w:rPr>
                <w:rFonts w:ascii="Helvetica" w:hAnsi="Helvetica" w:cs="Tahoma"/>
                <w:sz w:val="19"/>
                <w:szCs w:val="19"/>
              </w:rPr>
              <w:fldChar w:fldCharType="end"/>
            </w:r>
            <w:bookmarkEnd w:id="2"/>
          </w:p>
        </w:tc>
      </w:tr>
    </w:tbl>
    <w:p w:rsidR="000D3F24" w:rsidRPr="00CB6A00" w:rsidRDefault="000D3F24" w:rsidP="00AF4D54">
      <w:pPr>
        <w:spacing w:before="40"/>
        <w:rPr>
          <w:rFonts w:ascii="Helvetica" w:hAnsi="Helvetica" w:cs="Tahoma"/>
          <w:sz w:val="19"/>
          <w:szCs w:val="19"/>
        </w:rPr>
      </w:pPr>
    </w:p>
    <w:p w:rsidR="000D3F24" w:rsidRPr="00CB6A00" w:rsidRDefault="00352CBC" w:rsidP="00AF4D54">
      <w:pPr>
        <w:spacing w:before="40"/>
        <w:rPr>
          <w:rFonts w:ascii="Helvetica" w:hAnsi="Helvetica" w:cs="Tahoma"/>
          <w:sz w:val="19"/>
          <w:szCs w:val="19"/>
        </w:rPr>
      </w:pPr>
      <w:r>
        <w:rPr>
          <w:rFonts w:ascii="Helvetica" w:hAnsi="Helvetica" w:cs="Tahoma"/>
          <w:sz w:val="19"/>
          <w:szCs w:val="19"/>
        </w:rPr>
        <w:t xml:space="preserve">Please </w:t>
      </w:r>
      <w:r w:rsidR="00CF45D1">
        <w:rPr>
          <w:rFonts w:ascii="Helvetica" w:hAnsi="Helvetica" w:cs="Tahoma"/>
          <w:sz w:val="19"/>
          <w:szCs w:val="19"/>
        </w:rPr>
        <w:t xml:space="preserve">answer the following </w:t>
      </w:r>
      <w:r w:rsidR="00F51E22">
        <w:rPr>
          <w:rFonts w:ascii="Helvetica" w:hAnsi="Helvetica" w:cs="Tahoma"/>
          <w:sz w:val="19"/>
          <w:szCs w:val="19"/>
        </w:rPr>
        <w:t>nine (</w:t>
      </w:r>
      <w:r w:rsidR="009E04BF">
        <w:rPr>
          <w:rFonts w:ascii="Helvetica" w:hAnsi="Helvetica" w:cs="Tahoma"/>
          <w:sz w:val="19"/>
          <w:szCs w:val="19"/>
        </w:rPr>
        <w:t>9</w:t>
      </w:r>
      <w:r w:rsidR="00F51E22">
        <w:rPr>
          <w:rFonts w:ascii="Helvetica" w:hAnsi="Helvetica" w:cs="Tahoma"/>
          <w:sz w:val="19"/>
          <w:szCs w:val="19"/>
        </w:rPr>
        <w:t>)</w:t>
      </w:r>
      <w:r w:rsidR="00CF45D1">
        <w:rPr>
          <w:rFonts w:ascii="Helvetica" w:hAnsi="Helvetica" w:cs="Tahoma"/>
          <w:sz w:val="19"/>
          <w:szCs w:val="19"/>
        </w:rPr>
        <w:t xml:space="preserve"> questions to identify </w:t>
      </w:r>
      <w:r w:rsidR="00CF4B18">
        <w:rPr>
          <w:rFonts w:ascii="Helvetica" w:hAnsi="Helvetica" w:cs="Tahoma"/>
          <w:sz w:val="19"/>
          <w:szCs w:val="19"/>
        </w:rPr>
        <w:t xml:space="preserve">possible </w:t>
      </w:r>
      <w:r w:rsidR="00CF45D1">
        <w:rPr>
          <w:rFonts w:ascii="Helvetica" w:hAnsi="Helvetica" w:cs="Tahoma"/>
          <w:sz w:val="19"/>
          <w:szCs w:val="19"/>
        </w:rPr>
        <w:t>risk factors for workplace violence in your department.  For any risk factor identified</w:t>
      </w:r>
      <w:r w:rsidR="00CF4B18">
        <w:rPr>
          <w:rFonts w:ascii="Helvetica" w:hAnsi="Helvetica" w:cs="Tahoma"/>
          <w:sz w:val="19"/>
          <w:szCs w:val="19"/>
        </w:rPr>
        <w:t xml:space="preserve"> (YES)</w:t>
      </w:r>
      <w:r w:rsidR="00CF45D1">
        <w:rPr>
          <w:rFonts w:ascii="Helvetica" w:hAnsi="Helvetica" w:cs="Tahoma"/>
          <w:sz w:val="19"/>
          <w:szCs w:val="19"/>
        </w:rPr>
        <w:t xml:space="preserve">, the corresponding Workplace </w:t>
      </w:r>
      <w:r w:rsidR="00AB6CD5">
        <w:rPr>
          <w:rFonts w:ascii="Helvetica" w:hAnsi="Helvetica" w:cs="Tahoma"/>
          <w:sz w:val="19"/>
          <w:szCs w:val="19"/>
        </w:rPr>
        <w:t>Violence Risk Assessment must</w:t>
      </w:r>
      <w:r w:rsidR="00CF45D1">
        <w:rPr>
          <w:rFonts w:ascii="Helvetica" w:hAnsi="Helvetica" w:cs="Tahoma"/>
          <w:sz w:val="19"/>
          <w:szCs w:val="19"/>
        </w:rPr>
        <w:t xml:space="preserve"> be completed.</w:t>
      </w:r>
    </w:p>
    <w:p w:rsidR="00D25169" w:rsidRPr="00CB6A00" w:rsidRDefault="00D25169" w:rsidP="00A96A1D">
      <w:pPr>
        <w:spacing w:before="40"/>
        <w:ind w:firstLine="720"/>
        <w:rPr>
          <w:rFonts w:ascii="Helvetica" w:hAnsi="Helvetica" w:cs="Tahoma"/>
          <w:b/>
          <w:sz w:val="19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8"/>
        <w:gridCol w:w="1998"/>
      </w:tblGrid>
      <w:tr w:rsidR="00BE313C" w:rsidRPr="00C662FA" w:rsidTr="00C662FA">
        <w:trPr>
          <w:trHeight w:val="432"/>
        </w:trPr>
        <w:tc>
          <w:tcPr>
            <w:tcW w:w="9018" w:type="dxa"/>
            <w:shd w:val="clear" w:color="auto" w:fill="000000" w:themeFill="text1"/>
            <w:vAlign w:val="center"/>
          </w:tcPr>
          <w:p w:rsidR="00BE313C" w:rsidRPr="00C662FA" w:rsidRDefault="00BE313C" w:rsidP="00C662FA">
            <w:pPr>
              <w:rPr>
                <w:rFonts w:ascii="Helvetica" w:hAnsi="Helvetica" w:cs="Arial-BoldMT"/>
                <w:b/>
                <w:bCs/>
                <w:sz w:val="19"/>
                <w:szCs w:val="19"/>
                <w:lang w:val="en-US" w:eastAsia="en-US"/>
              </w:rPr>
            </w:pPr>
            <w:r w:rsidRPr="00C662FA">
              <w:rPr>
                <w:rFonts w:ascii="Helvetica" w:hAnsi="Helvetica" w:cs="Arial-BoldMT"/>
                <w:b/>
                <w:bCs/>
                <w:sz w:val="19"/>
                <w:szCs w:val="19"/>
                <w:lang w:val="en-US" w:eastAsia="en-US"/>
              </w:rPr>
              <w:t>RISK FACTORS</w:t>
            </w:r>
          </w:p>
        </w:tc>
        <w:tc>
          <w:tcPr>
            <w:tcW w:w="1998" w:type="dxa"/>
            <w:shd w:val="clear" w:color="auto" w:fill="000000" w:themeFill="text1"/>
            <w:vAlign w:val="center"/>
          </w:tcPr>
          <w:p w:rsidR="00BE313C" w:rsidRPr="00C662FA" w:rsidRDefault="00BE313C" w:rsidP="00C662FA">
            <w:pPr>
              <w:jc w:val="center"/>
              <w:rPr>
                <w:rFonts w:ascii="Helvetica" w:hAnsi="Helvetica" w:cs="Arial-BoldMT"/>
                <w:b/>
                <w:bCs/>
                <w:sz w:val="19"/>
                <w:szCs w:val="19"/>
                <w:lang w:val="en-US" w:eastAsia="en-US"/>
              </w:rPr>
            </w:pPr>
            <w:r w:rsidRPr="00C662FA">
              <w:rPr>
                <w:rFonts w:ascii="Helvetica" w:hAnsi="Helvetica" w:cs="Arial-BoldMT"/>
                <w:b/>
                <w:bCs/>
                <w:sz w:val="19"/>
                <w:szCs w:val="19"/>
                <w:lang w:val="en-US" w:eastAsia="en-US"/>
              </w:rPr>
              <w:t>RISK EXISTS?</w:t>
            </w:r>
          </w:p>
        </w:tc>
      </w:tr>
      <w:tr w:rsidR="00064C66" w:rsidRPr="00CB6A00" w:rsidTr="00C662FA">
        <w:trPr>
          <w:trHeight w:val="432"/>
        </w:trPr>
        <w:tc>
          <w:tcPr>
            <w:tcW w:w="9018" w:type="dxa"/>
            <w:vAlign w:val="center"/>
          </w:tcPr>
          <w:p w:rsidR="00064C66" w:rsidRDefault="00064C66" w:rsidP="00C662FA">
            <w:pPr>
              <w:numPr>
                <w:ilvl w:val="0"/>
                <w:numId w:val="8"/>
              </w:numPr>
              <w:spacing w:before="120"/>
              <w:ind w:left="360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Are employees in your department required to work alone or in isolation?</w:t>
            </w:r>
          </w:p>
          <w:p w:rsidR="00C764B9" w:rsidRDefault="00C764B9" w:rsidP="00C662FA">
            <w:pPr>
              <w:spacing w:before="120" w:after="40"/>
              <w:ind w:firstLine="36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Examples of working alone or in isolation:</w:t>
            </w:r>
          </w:p>
          <w:p w:rsidR="00C764B9" w:rsidRPr="00C764B9" w:rsidRDefault="00500863" w:rsidP="00C662FA">
            <w:pPr>
              <w:numPr>
                <w:ilvl w:val="0"/>
                <w:numId w:val="9"/>
              </w:numPr>
              <w:spacing w:before="40"/>
              <w:ind w:hanging="18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 xml:space="preserve">Working in a </w:t>
            </w:r>
            <w:r w:rsidR="00C764B9" w:rsidRPr="00C764B9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location where there is limited or no access to communication tools and other security devices</w:t>
            </w:r>
            <w:r w:rsidR="00156F77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;</w:t>
            </w:r>
          </w:p>
          <w:p w:rsidR="00C764B9" w:rsidRPr="00C764B9" w:rsidRDefault="00C764B9" w:rsidP="00C662FA">
            <w:pPr>
              <w:numPr>
                <w:ilvl w:val="0"/>
                <w:numId w:val="9"/>
              </w:numPr>
              <w:spacing w:before="40"/>
              <w:ind w:hanging="18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 w:rsidRPr="00C764B9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Working in a location where there is a high potential for assault or robbery</w:t>
            </w:r>
            <w:r w:rsidR="00156F77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;</w:t>
            </w:r>
          </w:p>
          <w:p w:rsidR="00C764B9" w:rsidRPr="00C764B9" w:rsidRDefault="00C764B9" w:rsidP="00C662FA">
            <w:pPr>
              <w:numPr>
                <w:ilvl w:val="0"/>
                <w:numId w:val="9"/>
              </w:numPr>
              <w:spacing w:before="40"/>
              <w:ind w:hanging="18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 w:rsidRPr="00C764B9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Working in isolated areas within a worksite, away from other workers</w:t>
            </w:r>
            <w:r w:rsidR="00156F77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;</w:t>
            </w:r>
          </w:p>
          <w:p w:rsidR="00C764B9" w:rsidRPr="00CF45D1" w:rsidRDefault="00C764B9" w:rsidP="00C662FA">
            <w:pPr>
              <w:numPr>
                <w:ilvl w:val="0"/>
                <w:numId w:val="9"/>
              </w:numPr>
              <w:ind w:hanging="180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764B9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Working in a remote worksite where public may have access</w:t>
            </w:r>
            <w:r w:rsidR="00156F77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.</w:t>
            </w:r>
          </w:p>
          <w:p w:rsidR="00CF45D1" w:rsidRPr="00CB6A00" w:rsidRDefault="00CF45D1" w:rsidP="00E43D6B">
            <w:pP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</w:tc>
        <w:tc>
          <w:tcPr>
            <w:tcW w:w="1998" w:type="dxa"/>
          </w:tcPr>
          <w:p w:rsidR="00064C66" w:rsidRDefault="00064C66" w:rsidP="00C662FA">
            <w:pPr>
              <w:spacing w:before="120"/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YES</w:t>
            </w:r>
            <w:r w:rsidR="00CF45D1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 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NO</w:t>
            </w: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565F12" w:rsidRPr="00CB6A00" w:rsidRDefault="00CF45D1" w:rsidP="00565F12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*Risk Assessment B</w:t>
            </w:r>
          </w:p>
        </w:tc>
      </w:tr>
      <w:tr w:rsidR="00064C66" w:rsidRPr="00CB6A00" w:rsidTr="00C662FA">
        <w:trPr>
          <w:trHeight w:val="432"/>
        </w:trPr>
        <w:tc>
          <w:tcPr>
            <w:tcW w:w="9018" w:type="dxa"/>
            <w:vAlign w:val="center"/>
          </w:tcPr>
          <w:p w:rsidR="00064C66" w:rsidRDefault="00064C66" w:rsidP="00C662FA">
            <w:pPr>
              <w:numPr>
                <w:ilvl w:val="0"/>
                <w:numId w:val="8"/>
              </w:numPr>
              <w:spacing w:before="120"/>
              <w:ind w:left="360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Do employees in your department travel to remote or hazardous locations?</w:t>
            </w:r>
          </w:p>
          <w:p w:rsidR="0003353F" w:rsidRDefault="0003353F" w:rsidP="00C86ABF">
            <w:pPr>
              <w:spacing w:before="120" w:after="40"/>
              <w:ind w:firstLine="36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Examples of remote or hazardous locations:</w:t>
            </w:r>
          </w:p>
          <w:p w:rsidR="0003353F" w:rsidRDefault="0003353F" w:rsidP="00C86ABF">
            <w:pPr>
              <w:numPr>
                <w:ilvl w:val="0"/>
                <w:numId w:val="10"/>
              </w:numPr>
              <w:spacing w:before="40"/>
              <w:ind w:hanging="18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 w:rsidRPr="0003353F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Locations identified as hazardous by Foreign Affairs</w:t>
            </w:r>
            <w:r w:rsidR="00156F77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;</w:t>
            </w:r>
          </w:p>
          <w:p w:rsidR="0003353F" w:rsidRDefault="0003353F" w:rsidP="00C86ABF">
            <w:pPr>
              <w:numPr>
                <w:ilvl w:val="0"/>
                <w:numId w:val="10"/>
              </w:numPr>
              <w:spacing w:before="40"/>
              <w:ind w:hanging="18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Locations where there is a high risk of assault or robbery based on police statistics;</w:t>
            </w:r>
          </w:p>
          <w:p w:rsidR="0003353F" w:rsidRDefault="0003353F" w:rsidP="00C86ABF">
            <w:pPr>
              <w:numPr>
                <w:ilvl w:val="0"/>
                <w:numId w:val="10"/>
              </w:numPr>
              <w:spacing w:before="40"/>
              <w:ind w:hanging="18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Locations with a high risk of theft and/or property damage based on insurance and realtor/broker statistics</w:t>
            </w:r>
            <w:r w:rsidR="00156F77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;</w:t>
            </w:r>
          </w:p>
          <w:p w:rsidR="0003353F" w:rsidRDefault="0003353F" w:rsidP="00C86ABF">
            <w:pPr>
              <w:numPr>
                <w:ilvl w:val="0"/>
                <w:numId w:val="10"/>
              </w:numPr>
              <w:spacing w:before="40"/>
              <w:ind w:hanging="18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Locations with limited or no access to communication tools or other security devices</w:t>
            </w:r>
            <w:r w:rsidR="00156F77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.</w:t>
            </w:r>
          </w:p>
          <w:p w:rsidR="00E43D6B" w:rsidRPr="0003353F" w:rsidRDefault="00E43D6B" w:rsidP="00E43D6B">
            <w:pPr>
              <w:spacing w:before="40"/>
              <w:ind w:left="72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1998" w:type="dxa"/>
          </w:tcPr>
          <w:p w:rsidR="00064C66" w:rsidRDefault="00064C66" w:rsidP="00C662FA">
            <w:pPr>
              <w:spacing w:before="120"/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YES</w:t>
            </w:r>
            <w:r w:rsidR="00F26F19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 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NO</w:t>
            </w: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Pr="00CB6A00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*Risk Assessment </w:t>
            </w:r>
            <w:r w:rsidR="0027389C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C</w:t>
            </w:r>
          </w:p>
        </w:tc>
      </w:tr>
      <w:tr w:rsidR="0027389C" w:rsidRPr="00CB6A00" w:rsidTr="00C662FA">
        <w:trPr>
          <w:trHeight w:val="432"/>
        </w:trPr>
        <w:tc>
          <w:tcPr>
            <w:tcW w:w="9018" w:type="dxa"/>
            <w:vAlign w:val="center"/>
          </w:tcPr>
          <w:p w:rsidR="0027389C" w:rsidRDefault="0027389C" w:rsidP="00C662FA">
            <w:pPr>
              <w:numPr>
                <w:ilvl w:val="0"/>
                <w:numId w:val="8"/>
              </w:numPr>
              <w:spacing w:before="120"/>
              <w:ind w:left="360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Do employees in your department make decisions which impact academic or employment status?</w:t>
            </w: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 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Do employees in your department deal with highly sensitive or controversial matters?</w:t>
            </w:r>
          </w:p>
          <w:p w:rsidR="003469BC" w:rsidRDefault="003469BC" w:rsidP="003469BC">
            <w:pPr>
              <w:spacing w:before="120" w:after="40"/>
              <w:ind w:firstLine="36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Examples of workplace activities include:</w:t>
            </w:r>
          </w:p>
          <w:p w:rsidR="0027389C" w:rsidRPr="003469BC" w:rsidRDefault="003469BC" w:rsidP="003469BC">
            <w:pPr>
              <w:pStyle w:val="ListParagraph"/>
              <w:numPr>
                <w:ilvl w:val="0"/>
                <w:numId w:val="16"/>
              </w:numP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3469BC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Location</w:t>
            </w: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 xml:space="preserve"> that provide services to clients that are of a sensitive or controversial personal matter</w:t>
            </w:r>
          </w:p>
          <w:p w:rsidR="003469BC" w:rsidRPr="003469BC" w:rsidRDefault="003469BC" w:rsidP="003469BC">
            <w:pPr>
              <w:pStyle w:val="ListParagraph"/>
              <w:numPr>
                <w:ilvl w:val="0"/>
                <w:numId w:val="16"/>
              </w:numP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Workers that are responsible for making decisions that may impact academic or employment status</w:t>
            </w:r>
          </w:p>
          <w:p w:rsidR="0027389C" w:rsidRPr="00B2237A" w:rsidRDefault="0027389C" w:rsidP="0027389C">
            <w:pP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</w:tc>
        <w:tc>
          <w:tcPr>
            <w:tcW w:w="1998" w:type="dxa"/>
          </w:tcPr>
          <w:p w:rsidR="0027389C" w:rsidRDefault="0027389C" w:rsidP="00C662FA">
            <w:pPr>
              <w:spacing w:before="120"/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YES</w:t>
            </w:r>
            <w:r w:rsidR="00F26F19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 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NO</w:t>
            </w:r>
          </w:p>
          <w:p w:rsidR="0027389C" w:rsidRDefault="0027389C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27389C" w:rsidRPr="00CB6A00" w:rsidRDefault="0027389C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*Risk Assessment D</w:t>
            </w:r>
          </w:p>
        </w:tc>
      </w:tr>
    </w:tbl>
    <w:p w:rsidR="003E2B4E" w:rsidRDefault="003E2B4E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18"/>
        <w:gridCol w:w="1998"/>
      </w:tblGrid>
      <w:tr w:rsidR="00E35171" w:rsidRPr="00CB6A00" w:rsidTr="00C662FA">
        <w:trPr>
          <w:trHeight w:val="432"/>
        </w:trPr>
        <w:tc>
          <w:tcPr>
            <w:tcW w:w="9018" w:type="dxa"/>
            <w:vAlign w:val="center"/>
          </w:tcPr>
          <w:p w:rsidR="00E35171" w:rsidRDefault="00E35171" w:rsidP="00C662FA">
            <w:pPr>
              <w:numPr>
                <w:ilvl w:val="0"/>
                <w:numId w:val="8"/>
              </w:numPr>
              <w:spacing w:before="120"/>
              <w:ind w:left="360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lastRenderedPageBreak/>
              <w:t>Do employees in your department provide services directly to the public?</w:t>
            </w:r>
          </w:p>
          <w:p w:rsidR="00156F77" w:rsidRDefault="00156F77" w:rsidP="00C86ABF">
            <w:pPr>
              <w:spacing w:before="120" w:after="40"/>
              <w:ind w:firstLine="36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Examples</w:t>
            </w:r>
            <w:r w:rsidR="00D37527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 xml:space="preserve"> can include</w:t>
            </w: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:</w:t>
            </w:r>
          </w:p>
          <w:p w:rsidR="00C32184" w:rsidRPr="00156F77" w:rsidRDefault="00C32184" w:rsidP="00C32184">
            <w:pPr>
              <w:numPr>
                <w:ilvl w:val="0"/>
                <w:numId w:val="6"/>
              </w:numPr>
              <w:spacing w:after="60"/>
              <w:ind w:hanging="180"/>
              <w:rPr>
                <w:rFonts w:ascii="Helvetica" w:hAnsi="Helvetica" w:cs="Tahoma"/>
                <w:i/>
                <w:sz w:val="16"/>
                <w:szCs w:val="16"/>
              </w:rPr>
            </w:pPr>
            <w:r>
              <w:rPr>
                <w:rFonts w:ascii="Helvetica" w:hAnsi="Helvetica" w:cs="Tahoma"/>
                <w:i/>
                <w:sz w:val="16"/>
                <w:szCs w:val="16"/>
              </w:rPr>
              <w:t>Working</w:t>
            </w:r>
            <w:r w:rsidRPr="00156F77">
              <w:rPr>
                <w:rFonts w:ascii="Helvetica" w:hAnsi="Helvetica" w:cs="Tahoma"/>
                <w:i/>
                <w:sz w:val="16"/>
                <w:szCs w:val="16"/>
              </w:rPr>
              <w:t xml:space="preserve"> in a fixed location </w:t>
            </w:r>
            <w:r w:rsidRPr="00156F77">
              <w:rPr>
                <w:rFonts w:ascii="Helvetica" w:hAnsi="Helvetica" w:cs="Tahoma"/>
                <w:i/>
                <w:sz w:val="16"/>
                <w:szCs w:val="16"/>
                <w:lang w:val="en-US" w:eastAsia="en-US"/>
              </w:rPr>
              <w:t>in the presence of cash, goods, or medications that may be readily sold or pawned;</w:t>
            </w:r>
          </w:p>
          <w:p w:rsidR="00C32184" w:rsidRPr="00C32184" w:rsidRDefault="00C32184" w:rsidP="00C32184">
            <w:pPr>
              <w:numPr>
                <w:ilvl w:val="0"/>
                <w:numId w:val="6"/>
              </w:numPr>
              <w:spacing w:after="60"/>
              <w:ind w:hanging="180"/>
              <w:rPr>
                <w:rFonts w:ascii="Helvetica" w:hAnsi="Helvetica" w:cs="Tahoma"/>
                <w:i/>
                <w:sz w:val="16"/>
                <w:szCs w:val="16"/>
              </w:rPr>
            </w:pPr>
            <w:r>
              <w:rPr>
                <w:rFonts w:ascii="Helvetica" w:hAnsi="Helvetica" w:cs="Tahoma"/>
                <w:i/>
                <w:sz w:val="16"/>
                <w:szCs w:val="16"/>
                <w:lang w:val="en-US" w:eastAsia="en-US"/>
              </w:rPr>
              <w:t>Working in a fixed location with public who have access to staff</w:t>
            </w:r>
          </w:p>
        </w:tc>
        <w:tc>
          <w:tcPr>
            <w:tcW w:w="1998" w:type="dxa"/>
          </w:tcPr>
          <w:p w:rsidR="00E35171" w:rsidRDefault="00E35171" w:rsidP="00C662FA">
            <w:pPr>
              <w:spacing w:before="120"/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YES</w:t>
            </w:r>
            <w:r w:rsidR="00F26F19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 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NO</w:t>
            </w: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Pr="00CB6A00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*Risk Assessment </w:t>
            </w:r>
            <w:r w:rsidR="0027389C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E</w:t>
            </w:r>
          </w:p>
        </w:tc>
      </w:tr>
      <w:tr w:rsidR="009151B9" w:rsidRPr="00CB6A00" w:rsidTr="00C662FA">
        <w:trPr>
          <w:trHeight w:val="432"/>
        </w:trPr>
        <w:tc>
          <w:tcPr>
            <w:tcW w:w="9018" w:type="dxa"/>
            <w:vAlign w:val="center"/>
          </w:tcPr>
          <w:p w:rsidR="009151B9" w:rsidRDefault="009151B9" w:rsidP="00C662FA">
            <w:pPr>
              <w:numPr>
                <w:ilvl w:val="0"/>
                <w:numId w:val="8"/>
              </w:numPr>
              <w:spacing w:before="120"/>
              <w:ind w:left="360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Do empl</w:t>
            </w: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oyees in your department arrange or host public or other events on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campus as part of their job duties?</w:t>
            </w:r>
          </w:p>
          <w:p w:rsidR="009151B9" w:rsidRPr="009376D4" w:rsidRDefault="009151B9" w:rsidP="007544CE">
            <w:pPr>
              <w:spacing w:before="120" w:after="120"/>
              <w:ind w:firstLine="36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Examples of events can include festivals, ceremonies, and sporting events.</w:t>
            </w:r>
          </w:p>
        </w:tc>
        <w:tc>
          <w:tcPr>
            <w:tcW w:w="1998" w:type="dxa"/>
          </w:tcPr>
          <w:p w:rsidR="009151B9" w:rsidRDefault="009151B9" w:rsidP="00C662FA">
            <w:pPr>
              <w:spacing w:before="120"/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YES</w:t>
            </w:r>
            <w:r w:rsidR="00F26F19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 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NO</w:t>
            </w:r>
          </w:p>
          <w:p w:rsidR="009151B9" w:rsidRDefault="009151B9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9151B9" w:rsidRDefault="009151B9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9151B9" w:rsidRPr="00CB6A00" w:rsidRDefault="009151B9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*Risk Assessment F</w:t>
            </w:r>
          </w:p>
        </w:tc>
      </w:tr>
      <w:tr w:rsidR="00CF45D1" w:rsidRPr="00CB6A00" w:rsidTr="00C662FA">
        <w:trPr>
          <w:trHeight w:val="432"/>
        </w:trPr>
        <w:tc>
          <w:tcPr>
            <w:tcW w:w="9018" w:type="dxa"/>
            <w:vAlign w:val="center"/>
          </w:tcPr>
          <w:p w:rsidR="00CF45D1" w:rsidRDefault="00CF45D1" w:rsidP="001647E7">
            <w:pPr>
              <w:numPr>
                <w:ilvl w:val="0"/>
                <w:numId w:val="8"/>
              </w:numPr>
              <w:spacing w:before="120"/>
              <w:ind w:left="360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Do employ</w:t>
            </w: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ees in your department patrol and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re</w:t>
            </w: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spond to security conditions or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provide protective services?</w:t>
            </w:r>
          </w:p>
          <w:p w:rsidR="001647E7" w:rsidRDefault="001647E7" w:rsidP="001647E7">
            <w:pPr>
              <w:spacing w:before="120" w:after="40"/>
              <w:ind w:firstLine="36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Examples of workplace activities include:</w:t>
            </w:r>
          </w:p>
          <w:p w:rsidR="001647E7" w:rsidRDefault="001647E7" w:rsidP="001647E7">
            <w:pPr>
              <w:pStyle w:val="ListParagraph"/>
              <w:numPr>
                <w:ilvl w:val="0"/>
                <w:numId w:val="17"/>
              </w:numPr>
              <w:spacing w:before="120" w:after="4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Patrol, providing protective services and/or responding to security conditions on campus</w:t>
            </w:r>
          </w:p>
          <w:p w:rsidR="001647E7" w:rsidRDefault="001647E7" w:rsidP="001647E7">
            <w:pPr>
              <w:pStyle w:val="ListParagraph"/>
              <w:numPr>
                <w:ilvl w:val="0"/>
                <w:numId w:val="17"/>
              </w:numPr>
              <w:spacing w:before="120" w:after="4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Law enforcement duties, investigating offences or accidents, affecting arrests</w:t>
            </w:r>
          </w:p>
          <w:p w:rsidR="001647E7" w:rsidRPr="001647E7" w:rsidRDefault="001647E7" w:rsidP="001647E7">
            <w:pPr>
              <w:pStyle w:val="ListParagraph"/>
              <w:spacing w:before="120" w:after="40"/>
              <w:ind w:left="144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1998" w:type="dxa"/>
          </w:tcPr>
          <w:p w:rsidR="00CF45D1" w:rsidRDefault="00CF45D1" w:rsidP="00C662FA">
            <w:pPr>
              <w:spacing w:before="120"/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YES</w:t>
            </w:r>
            <w:r w:rsidR="00F26F19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 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NO</w:t>
            </w: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Pr="00CB6A00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*Risk Assessment G</w:t>
            </w:r>
          </w:p>
        </w:tc>
      </w:tr>
      <w:tr w:rsidR="00CF45D1" w:rsidRPr="00CB6A00" w:rsidTr="00C662FA">
        <w:trPr>
          <w:trHeight w:val="432"/>
        </w:trPr>
        <w:tc>
          <w:tcPr>
            <w:tcW w:w="9018" w:type="dxa"/>
            <w:vAlign w:val="center"/>
          </w:tcPr>
          <w:p w:rsidR="00CF45D1" w:rsidRDefault="00CF45D1" w:rsidP="007928A4">
            <w:pPr>
              <w:numPr>
                <w:ilvl w:val="0"/>
                <w:numId w:val="8"/>
              </w:numPr>
              <w:spacing w:before="120"/>
              <w:ind w:left="360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Do employees in your department handle, secure, or protect cash or other tangible valuables, including narcotics, or other drugs used in research or medical centres?</w:t>
            </w:r>
          </w:p>
          <w:p w:rsidR="00CF45D1" w:rsidRDefault="00CF45D1" w:rsidP="007544CE">
            <w:pPr>
              <w:spacing w:before="120" w:after="40"/>
              <w:ind w:firstLine="36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Examples of handling/securing valuables:</w:t>
            </w:r>
          </w:p>
          <w:p w:rsidR="00CF45D1" w:rsidRDefault="00CF45D1" w:rsidP="007544CE">
            <w:pPr>
              <w:numPr>
                <w:ilvl w:val="0"/>
                <w:numId w:val="12"/>
              </w:numPr>
              <w:spacing w:before="40"/>
              <w:ind w:left="90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Working at a cashier station in a fixed location;</w:t>
            </w:r>
          </w:p>
          <w:p w:rsidR="00CF45D1" w:rsidRDefault="00CF45D1" w:rsidP="007544CE">
            <w:pPr>
              <w:numPr>
                <w:ilvl w:val="0"/>
                <w:numId w:val="12"/>
              </w:numPr>
              <w:spacing w:before="40"/>
              <w:ind w:left="90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Making cash deposits;</w:t>
            </w:r>
          </w:p>
          <w:p w:rsidR="00CF45D1" w:rsidRDefault="00CF45D1" w:rsidP="007544CE">
            <w:pPr>
              <w:numPr>
                <w:ilvl w:val="0"/>
                <w:numId w:val="12"/>
              </w:numPr>
              <w:spacing w:before="40"/>
              <w:ind w:left="90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 xml:space="preserve">Handling or storing valuable goods; </w:t>
            </w:r>
          </w:p>
          <w:p w:rsidR="00CF45D1" w:rsidRDefault="00CF45D1" w:rsidP="007544CE">
            <w:pPr>
              <w:numPr>
                <w:ilvl w:val="0"/>
                <w:numId w:val="12"/>
              </w:numPr>
              <w:spacing w:before="40"/>
              <w:ind w:left="90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Handling or storing narcotics / drugs in a laboratory or medical centre;</w:t>
            </w:r>
          </w:p>
          <w:p w:rsidR="00CF45D1" w:rsidRPr="007A20DF" w:rsidRDefault="00CF45D1" w:rsidP="007544CE">
            <w:pPr>
              <w:numPr>
                <w:ilvl w:val="0"/>
                <w:numId w:val="12"/>
              </w:numPr>
              <w:spacing w:before="40"/>
              <w:ind w:hanging="18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Handling or storing restricted or controlled substances in a laboratory or medical centre that could be used for alternative purposes (ie. bioterrorism).</w:t>
            </w:r>
          </w:p>
          <w:p w:rsidR="00CF45D1" w:rsidRPr="00CB6A00" w:rsidRDefault="00CF45D1" w:rsidP="007544CE">
            <w:pP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</w:tc>
        <w:tc>
          <w:tcPr>
            <w:tcW w:w="1998" w:type="dxa"/>
          </w:tcPr>
          <w:p w:rsidR="00CF45D1" w:rsidRDefault="00CF45D1" w:rsidP="00C662FA">
            <w:pPr>
              <w:spacing w:before="120"/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YES</w:t>
            </w:r>
            <w:r w:rsidR="00F26F19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 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NO</w:t>
            </w: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Pr="00CB6A00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*Risk Assessment H</w:t>
            </w:r>
          </w:p>
        </w:tc>
      </w:tr>
      <w:tr w:rsidR="002C0BF8" w:rsidRPr="00CB6A00" w:rsidTr="00C662FA">
        <w:trPr>
          <w:trHeight w:val="432"/>
        </w:trPr>
        <w:tc>
          <w:tcPr>
            <w:tcW w:w="9018" w:type="dxa"/>
            <w:vAlign w:val="center"/>
          </w:tcPr>
          <w:p w:rsidR="002C0BF8" w:rsidRDefault="002C0BF8" w:rsidP="007928A4">
            <w:pPr>
              <w:numPr>
                <w:ilvl w:val="0"/>
                <w:numId w:val="8"/>
              </w:numPr>
              <w:spacing w:before="120"/>
              <w:ind w:left="360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Do employees in your department deal with unstable or volatile individuals?</w:t>
            </w:r>
          </w:p>
          <w:p w:rsidR="005B2455" w:rsidRDefault="005B2455" w:rsidP="005B2455">
            <w:pPr>
              <w:spacing w:after="40"/>
              <w:ind w:firstLine="36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</w:p>
          <w:p w:rsidR="005B2455" w:rsidRPr="00593547" w:rsidRDefault="005B2455" w:rsidP="005B2455">
            <w:pPr>
              <w:spacing w:after="40"/>
              <w:ind w:firstLine="36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 w:rsidRPr="00593547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Examples may inc</w:t>
            </w: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l</w:t>
            </w:r>
            <w:r w:rsidRPr="00593547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ude:</w:t>
            </w:r>
          </w:p>
          <w:p w:rsidR="007928A4" w:rsidRDefault="005B2455" w:rsidP="007928A4">
            <w:pPr>
              <w:numPr>
                <w:ilvl w:val="0"/>
                <w:numId w:val="15"/>
              </w:numPr>
              <w:spacing w:before="40"/>
              <w:ind w:hanging="18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 w:rsidRPr="00593547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Providing a service to persons with physiological, psychological, or psychiatric conditions and substance abuse issues</w:t>
            </w:r>
          </w:p>
          <w:p w:rsidR="005B2455" w:rsidRPr="007928A4" w:rsidRDefault="005B2455" w:rsidP="007928A4">
            <w:pPr>
              <w:numPr>
                <w:ilvl w:val="0"/>
                <w:numId w:val="15"/>
              </w:numPr>
              <w:spacing w:before="40"/>
              <w:ind w:hanging="18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 w:rsidRPr="007928A4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Providing a service that involves physical contact with clients who may be unpredictable due to influences outside the workplace</w:t>
            </w:r>
          </w:p>
          <w:p w:rsidR="007928A4" w:rsidRPr="005B2455" w:rsidRDefault="007928A4" w:rsidP="007928A4">
            <w:pPr>
              <w:pStyle w:val="ListParagraph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</w:tc>
        <w:tc>
          <w:tcPr>
            <w:tcW w:w="1998" w:type="dxa"/>
          </w:tcPr>
          <w:p w:rsidR="002C0BF8" w:rsidRDefault="002C0BF8" w:rsidP="00C662FA">
            <w:pPr>
              <w:spacing w:before="120"/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YES</w:t>
            </w:r>
            <w:r w:rsidR="00F26F19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 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NO</w:t>
            </w: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Pr="00CB6A00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*Risk Assessment I</w:t>
            </w:r>
          </w:p>
        </w:tc>
      </w:tr>
      <w:tr w:rsidR="002C0BF8" w:rsidRPr="00CB6A00" w:rsidTr="00C662FA">
        <w:trPr>
          <w:trHeight w:val="432"/>
        </w:trPr>
        <w:tc>
          <w:tcPr>
            <w:tcW w:w="9018" w:type="dxa"/>
            <w:vAlign w:val="center"/>
          </w:tcPr>
          <w:p w:rsidR="002C0BF8" w:rsidRDefault="005B2455" w:rsidP="007928A4">
            <w:pPr>
              <w:numPr>
                <w:ilvl w:val="0"/>
                <w:numId w:val="8"/>
              </w:numPr>
              <w:spacing w:before="120"/>
              <w:ind w:left="360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</w:t>
            </w:r>
            <w:r w:rsidR="002C0BF8"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Do employees in your department transport people and/or goods?</w:t>
            </w:r>
          </w:p>
          <w:p w:rsidR="005B3E45" w:rsidRDefault="005B3E45" w:rsidP="0063558C">
            <w:pPr>
              <w:spacing w:before="120" w:after="40"/>
              <w:ind w:firstLine="45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 w:rsidRPr="005B3E45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 xml:space="preserve">Examples </w:t>
            </w: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 xml:space="preserve">may </w:t>
            </w:r>
            <w:r w:rsidRPr="005B3E45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include:</w:t>
            </w:r>
          </w:p>
          <w:p w:rsidR="005B3E45" w:rsidRDefault="00855AC7" w:rsidP="00C86ABF">
            <w:pPr>
              <w:numPr>
                <w:ilvl w:val="0"/>
                <w:numId w:val="14"/>
              </w:numPr>
              <w:spacing w:before="40" w:after="4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Job duties that routinely require the transportation of</w:t>
            </w:r>
            <w:r w:rsidR="005B3E45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 xml:space="preserve"> people </w:t>
            </w: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and/or goods</w:t>
            </w:r>
            <w:r w:rsidR="005B3E45"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;</w:t>
            </w:r>
          </w:p>
          <w:p w:rsidR="005B3E45" w:rsidRPr="005B3E45" w:rsidRDefault="005B3E45" w:rsidP="00C86ABF">
            <w:pPr>
              <w:numPr>
                <w:ilvl w:val="0"/>
                <w:numId w:val="14"/>
              </w:numPr>
              <w:spacing w:before="40" w:after="40"/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</w:pPr>
            <w:r>
              <w:rPr>
                <w:rFonts w:ascii="Helvetica" w:hAnsi="Helvetica" w:cs="Arial-BoldMT"/>
                <w:bCs/>
                <w:i/>
                <w:sz w:val="16"/>
                <w:szCs w:val="16"/>
                <w:lang w:val="en-US" w:eastAsia="en-US"/>
              </w:rPr>
              <w:t>Working in situations where there is exposure to theft of goods that are being transferred</w:t>
            </w:r>
          </w:p>
          <w:p w:rsidR="005B3E45" w:rsidRPr="00CB6A00" w:rsidRDefault="005B3E45" w:rsidP="005B3E45">
            <w:pP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</w:tc>
        <w:tc>
          <w:tcPr>
            <w:tcW w:w="1998" w:type="dxa"/>
          </w:tcPr>
          <w:p w:rsidR="002C0BF8" w:rsidRDefault="002C0BF8" w:rsidP="00C662FA">
            <w:pPr>
              <w:spacing w:before="120"/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YES</w:t>
            </w:r>
            <w:r w:rsidR="00F26F19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 </w:t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separate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fldChar w:fldCharType="end"/>
            </w:r>
            <w:r w:rsidRPr="00CB6A00"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 xml:space="preserve"> NO</w:t>
            </w: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</w:p>
          <w:p w:rsidR="00CF45D1" w:rsidRPr="00CB6A00" w:rsidRDefault="00CF45D1" w:rsidP="00C662FA">
            <w:pPr>
              <w:jc w:val="center"/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</w:pPr>
            <w:r>
              <w:rPr>
                <w:rFonts w:ascii="Helvetica" w:hAnsi="Helvetica" w:cs="Arial-BoldMT"/>
                <w:bCs/>
                <w:sz w:val="19"/>
                <w:szCs w:val="19"/>
                <w:lang w:val="en-US" w:eastAsia="en-US"/>
              </w:rPr>
              <w:t>*Risk Assessment J</w:t>
            </w:r>
          </w:p>
        </w:tc>
      </w:tr>
    </w:tbl>
    <w:p w:rsidR="00C93D76" w:rsidRDefault="00C93D76" w:rsidP="006B40D8">
      <w:pPr>
        <w:spacing w:before="40"/>
        <w:rPr>
          <w:rFonts w:ascii="Helvetica" w:hAnsi="Helvetica" w:cs="Tahoma"/>
          <w:b/>
          <w:sz w:val="19"/>
          <w:szCs w:val="19"/>
        </w:rPr>
      </w:pPr>
    </w:p>
    <w:p w:rsidR="001A0893" w:rsidRDefault="001A0893" w:rsidP="006B40D8">
      <w:pPr>
        <w:spacing w:before="40"/>
        <w:rPr>
          <w:rFonts w:ascii="Helvetica" w:hAnsi="Helvetica" w:cs="Tahoma"/>
          <w:b/>
          <w:sz w:val="19"/>
          <w:szCs w:val="19"/>
        </w:rPr>
      </w:pPr>
      <w:r>
        <w:rPr>
          <w:rFonts w:ascii="Helvetica" w:hAnsi="Helvetica" w:cs="Tahoma"/>
          <w:b/>
          <w:sz w:val="19"/>
          <w:szCs w:val="19"/>
        </w:rPr>
        <w:t>For all R</w:t>
      </w:r>
      <w:r w:rsidR="00F1691D">
        <w:rPr>
          <w:rFonts w:ascii="Helvetica" w:hAnsi="Helvetica" w:cs="Tahoma"/>
          <w:b/>
          <w:sz w:val="19"/>
          <w:szCs w:val="19"/>
        </w:rPr>
        <w:t>isk Factors Identified as YES, the</w:t>
      </w:r>
      <w:r>
        <w:rPr>
          <w:rFonts w:ascii="Helvetica" w:hAnsi="Helvetica" w:cs="Tahoma"/>
          <w:b/>
          <w:sz w:val="19"/>
          <w:szCs w:val="19"/>
        </w:rPr>
        <w:t xml:space="preserve"> corresponding Workplace</w:t>
      </w:r>
      <w:r w:rsidR="00F37A6A">
        <w:rPr>
          <w:rFonts w:ascii="Helvetica" w:hAnsi="Helvetica" w:cs="Tahoma"/>
          <w:b/>
          <w:sz w:val="19"/>
          <w:szCs w:val="19"/>
        </w:rPr>
        <w:t xml:space="preserve"> Violence Risk Assessment must</w:t>
      </w:r>
      <w:r>
        <w:rPr>
          <w:rFonts w:ascii="Helvetica" w:hAnsi="Helvetica" w:cs="Tahoma"/>
          <w:b/>
          <w:sz w:val="19"/>
          <w:szCs w:val="19"/>
        </w:rPr>
        <w:t xml:space="preserve"> be completed.</w:t>
      </w:r>
    </w:p>
    <w:p w:rsidR="001A0893" w:rsidRDefault="001A0893" w:rsidP="006B40D8">
      <w:pPr>
        <w:spacing w:before="40"/>
        <w:rPr>
          <w:rFonts w:ascii="Helvetica" w:hAnsi="Helvetica" w:cs="Tahoma"/>
          <w:b/>
          <w:sz w:val="19"/>
          <w:szCs w:val="19"/>
        </w:rPr>
      </w:pPr>
    </w:p>
    <w:p w:rsidR="003E2B4E" w:rsidRDefault="003E2B4E">
      <w:pPr>
        <w:rPr>
          <w:rFonts w:ascii="Helvetica" w:hAnsi="Helvetica" w:cs="Tahoma"/>
          <w:b/>
          <w:sz w:val="19"/>
          <w:szCs w:val="19"/>
        </w:rPr>
      </w:pPr>
      <w:r>
        <w:rPr>
          <w:rFonts w:ascii="Helvetica" w:hAnsi="Helvetica" w:cs="Tahoma"/>
          <w:b/>
          <w:sz w:val="19"/>
          <w:szCs w:val="19"/>
        </w:rPr>
        <w:br w:type="page"/>
      </w:r>
    </w:p>
    <w:p w:rsidR="003E2B4E" w:rsidRDefault="003E2B4E" w:rsidP="003E2B4E">
      <w:pPr>
        <w:rPr>
          <w:rFonts w:ascii="Helvetica" w:hAnsi="Helvetica" w:cs="Tahoma"/>
          <w:b/>
          <w:sz w:val="19"/>
          <w:szCs w:val="19"/>
        </w:rPr>
      </w:pPr>
      <w:r>
        <w:rPr>
          <w:rFonts w:ascii="Helvetica" w:hAnsi="Helvetica" w:cs="Tahoma"/>
          <w:b/>
          <w:sz w:val="19"/>
          <w:szCs w:val="19"/>
        </w:rPr>
        <w:lastRenderedPageBreak/>
        <w:t xml:space="preserve">SECTION B – RISK ASSESSMENT </w:t>
      </w:r>
      <w:r w:rsidR="00601EAE">
        <w:rPr>
          <w:rFonts w:ascii="Helvetica" w:hAnsi="Helvetica" w:cs="Tahoma"/>
          <w:b/>
          <w:sz w:val="19"/>
          <w:szCs w:val="19"/>
        </w:rPr>
        <w:t xml:space="preserve">LOSS POTENTIAL </w:t>
      </w:r>
      <w:r>
        <w:rPr>
          <w:rFonts w:ascii="Helvetica" w:hAnsi="Helvetica" w:cs="Tahoma"/>
          <w:b/>
          <w:sz w:val="19"/>
          <w:szCs w:val="19"/>
        </w:rPr>
        <w:t>RATING</w:t>
      </w:r>
      <w:r w:rsidR="00211DB4">
        <w:rPr>
          <w:rFonts w:ascii="Helvetica" w:hAnsi="Helvetica" w:cs="Tahoma"/>
          <w:b/>
          <w:sz w:val="19"/>
          <w:szCs w:val="19"/>
        </w:rPr>
        <w:t xml:space="preserve"> FOR INDIVIDUAL RISK ASSESSMENTS</w:t>
      </w:r>
    </w:p>
    <w:p w:rsidR="003E2B4E" w:rsidRDefault="003E2B4E" w:rsidP="003E2B4E">
      <w:pPr>
        <w:spacing w:before="40"/>
        <w:rPr>
          <w:rFonts w:ascii="Helvetica" w:hAnsi="Helvetica" w:cs="Tahoma"/>
          <w:b/>
          <w:sz w:val="19"/>
          <w:szCs w:val="19"/>
        </w:rPr>
      </w:pPr>
    </w:p>
    <w:p w:rsidR="003E4981" w:rsidRDefault="00211DB4" w:rsidP="003E2B4E">
      <w:pPr>
        <w:spacing w:before="40"/>
        <w:rPr>
          <w:rFonts w:ascii="Helvetica" w:hAnsi="Helvetica" w:cs="Tahoma"/>
          <w:sz w:val="19"/>
          <w:szCs w:val="19"/>
        </w:rPr>
      </w:pPr>
      <w:r>
        <w:rPr>
          <w:rFonts w:ascii="Helvetica" w:hAnsi="Helvetica" w:cs="Tahoma"/>
          <w:sz w:val="19"/>
          <w:szCs w:val="19"/>
        </w:rPr>
        <w:t>To complete</w:t>
      </w:r>
      <w:r w:rsidR="003E2B4E">
        <w:rPr>
          <w:rFonts w:ascii="Helvetica" w:hAnsi="Helvetica" w:cs="Tahoma"/>
          <w:sz w:val="19"/>
          <w:szCs w:val="19"/>
        </w:rPr>
        <w:t xml:space="preserve"> the </w:t>
      </w:r>
      <w:r>
        <w:rPr>
          <w:rFonts w:ascii="Helvetica" w:hAnsi="Helvetica" w:cs="Tahoma"/>
          <w:sz w:val="19"/>
          <w:szCs w:val="19"/>
        </w:rPr>
        <w:t xml:space="preserve">individual </w:t>
      </w:r>
      <w:r w:rsidR="003E2B4E">
        <w:rPr>
          <w:rFonts w:ascii="Helvetica" w:hAnsi="Helvetica" w:cs="Tahoma"/>
          <w:sz w:val="19"/>
          <w:szCs w:val="19"/>
        </w:rPr>
        <w:t>Risk Assessments for workp</w:t>
      </w:r>
      <w:r w:rsidR="003E4981">
        <w:rPr>
          <w:rFonts w:ascii="Helvetica" w:hAnsi="Helvetica" w:cs="Tahoma"/>
          <w:sz w:val="19"/>
          <w:szCs w:val="19"/>
        </w:rPr>
        <w:t>lace violence:</w:t>
      </w:r>
    </w:p>
    <w:p w:rsidR="003E4981" w:rsidRDefault="00211DB4" w:rsidP="003E4981">
      <w:pPr>
        <w:pStyle w:val="ListParagraph"/>
        <w:numPr>
          <w:ilvl w:val="0"/>
          <w:numId w:val="19"/>
        </w:numPr>
        <w:spacing w:before="40"/>
        <w:rPr>
          <w:rFonts w:ascii="Helvetica" w:hAnsi="Helvetica" w:cs="Tahoma"/>
          <w:sz w:val="19"/>
          <w:szCs w:val="19"/>
        </w:rPr>
      </w:pPr>
      <w:r w:rsidRPr="003E4981">
        <w:rPr>
          <w:rFonts w:ascii="Helvetica" w:hAnsi="Helvetica" w:cs="Tahoma"/>
          <w:sz w:val="19"/>
          <w:szCs w:val="19"/>
        </w:rPr>
        <w:t xml:space="preserve">answer each question and identify the existing controls that are currently in place.  </w:t>
      </w:r>
    </w:p>
    <w:p w:rsidR="003E4981" w:rsidRDefault="003E4981" w:rsidP="003E4981">
      <w:pPr>
        <w:pStyle w:val="ListParagraph"/>
        <w:numPr>
          <w:ilvl w:val="0"/>
          <w:numId w:val="19"/>
        </w:numPr>
        <w:spacing w:before="40"/>
        <w:rPr>
          <w:rFonts w:ascii="Helvetica" w:hAnsi="Helvetica" w:cs="Tahoma"/>
          <w:sz w:val="19"/>
          <w:szCs w:val="19"/>
        </w:rPr>
      </w:pPr>
      <w:r>
        <w:rPr>
          <w:rFonts w:ascii="Helvetica" w:hAnsi="Helvetica" w:cs="Tahoma"/>
          <w:sz w:val="19"/>
          <w:szCs w:val="19"/>
        </w:rPr>
        <w:t>once complete, evaluate the</w:t>
      </w:r>
      <w:r w:rsidR="00211DB4" w:rsidRPr="003E4981">
        <w:rPr>
          <w:rFonts w:ascii="Helvetica" w:hAnsi="Helvetica" w:cs="Tahoma"/>
          <w:sz w:val="19"/>
          <w:szCs w:val="19"/>
        </w:rPr>
        <w:t xml:space="preserve"> overall assessment of risk</w:t>
      </w:r>
      <w:r>
        <w:rPr>
          <w:rFonts w:ascii="Helvetica" w:hAnsi="Helvetica" w:cs="Tahoma"/>
          <w:sz w:val="19"/>
          <w:szCs w:val="19"/>
        </w:rPr>
        <w:t>,</w:t>
      </w:r>
      <w:r w:rsidR="00211DB4" w:rsidRPr="003E4981">
        <w:rPr>
          <w:rFonts w:ascii="Helvetica" w:hAnsi="Helvetica" w:cs="Tahoma"/>
          <w:sz w:val="19"/>
          <w:szCs w:val="19"/>
        </w:rPr>
        <w:t xml:space="preserve"> with consideration of the controls that are in place.  </w:t>
      </w:r>
    </w:p>
    <w:p w:rsidR="003E2B4E" w:rsidRPr="003E4981" w:rsidRDefault="003E4981" w:rsidP="003E4981">
      <w:pPr>
        <w:pStyle w:val="ListParagraph"/>
        <w:numPr>
          <w:ilvl w:val="0"/>
          <w:numId w:val="19"/>
        </w:numPr>
        <w:spacing w:before="40"/>
        <w:rPr>
          <w:rFonts w:ascii="Helvetica" w:hAnsi="Helvetica" w:cs="Tahoma"/>
          <w:sz w:val="19"/>
          <w:szCs w:val="19"/>
        </w:rPr>
      </w:pPr>
      <w:r>
        <w:rPr>
          <w:rFonts w:ascii="Helvetica" w:hAnsi="Helvetica" w:cs="Tahoma"/>
          <w:sz w:val="19"/>
          <w:szCs w:val="19"/>
        </w:rPr>
        <w:t>to a</w:t>
      </w:r>
      <w:r w:rsidR="00211DB4" w:rsidRPr="003E4981">
        <w:rPr>
          <w:rFonts w:ascii="Helvetica" w:hAnsi="Helvetica" w:cs="Tahoma"/>
          <w:sz w:val="19"/>
          <w:szCs w:val="19"/>
        </w:rPr>
        <w:t xml:space="preserve">ssign </w:t>
      </w:r>
      <w:r w:rsidR="004155CF" w:rsidRPr="003E4981">
        <w:rPr>
          <w:rFonts w:ascii="Helvetica" w:hAnsi="Helvetica" w:cs="Tahoma"/>
          <w:sz w:val="19"/>
          <w:szCs w:val="19"/>
        </w:rPr>
        <w:t>the overall</w:t>
      </w:r>
      <w:r w:rsidR="003E2B4E" w:rsidRPr="003E4981">
        <w:rPr>
          <w:rFonts w:ascii="Helvetica" w:hAnsi="Helvetica" w:cs="Tahoma"/>
          <w:sz w:val="19"/>
          <w:szCs w:val="19"/>
        </w:rPr>
        <w:t xml:space="preserve"> </w:t>
      </w:r>
      <w:r w:rsidR="004900CD" w:rsidRPr="003E4981">
        <w:rPr>
          <w:rFonts w:ascii="Helvetica" w:hAnsi="Helvetica" w:cs="Tahoma"/>
          <w:sz w:val="19"/>
          <w:szCs w:val="19"/>
        </w:rPr>
        <w:t xml:space="preserve">loss potential </w:t>
      </w:r>
      <w:r w:rsidR="003E2B4E" w:rsidRPr="003E4981">
        <w:rPr>
          <w:rFonts w:ascii="Helvetica" w:hAnsi="Helvetica" w:cs="Tahoma"/>
          <w:sz w:val="19"/>
          <w:szCs w:val="19"/>
        </w:rPr>
        <w:t>rating at the top of each Risk Assessment</w:t>
      </w:r>
      <w:r w:rsidR="00211DB4" w:rsidRPr="003E4981">
        <w:rPr>
          <w:rFonts w:ascii="Helvetica" w:hAnsi="Helvetica" w:cs="Tahoma"/>
          <w:sz w:val="19"/>
          <w:szCs w:val="19"/>
        </w:rPr>
        <w:t xml:space="preserve"> </w:t>
      </w:r>
      <w:r>
        <w:rPr>
          <w:rFonts w:ascii="Helvetica" w:hAnsi="Helvetica" w:cs="Tahoma"/>
          <w:sz w:val="19"/>
          <w:szCs w:val="19"/>
        </w:rPr>
        <w:t>form (HIGH / MEDIUM / LOW), use</w:t>
      </w:r>
      <w:r w:rsidR="00211DB4" w:rsidRPr="003E4981">
        <w:rPr>
          <w:rFonts w:ascii="Helvetica" w:hAnsi="Helvetica" w:cs="Tahoma"/>
          <w:sz w:val="19"/>
          <w:szCs w:val="19"/>
        </w:rPr>
        <w:t xml:space="preserve"> the rating system below</w:t>
      </w:r>
      <w:r w:rsidR="003E2B4E" w:rsidRPr="003E4981">
        <w:rPr>
          <w:rFonts w:ascii="Helvetica" w:hAnsi="Helvetica" w:cs="Tahoma"/>
          <w:sz w:val="19"/>
          <w:szCs w:val="19"/>
        </w:rPr>
        <w:t>.</w:t>
      </w:r>
    </w:p>
    <w:p w:rsidR="00211DB4" w:rsidRDefault="00211DB4" w:rsidP="003E2B4E">
      <w:pPr>
        <w:spacing w:before="40"/>
        <w:rPr>
          <w:rFonts w:ascii="Helvetica" w:hAnsi="Helvetica" w:cs="Tahoma"/>
          <w:sz w:val="19"/>
          <w:szCs w:val="19"/>
        </w:rPr>
      </w:pPr>
    </w:p>
    <w:p w:rsidR="00211DB4" w:rsidRDefault="00211DB4" w:rsidP="003E2B4E">
      <w:pPr>
        <w:spacing w:before="40"/>
        <w:rPr>
          <w:rFonts w:ascii="Helvetica" w:hAnsi="Helvetica" w:cs="Tahoma"/>
          <w:b/>
          <w:sz w:val="19"/>
          <w:szCs w:val="19"/>
        </w:rPr>
      </w:pPr>
      <w:r>
        <w:rPr>
          <w:rFonts w:ascii="Helvetica" w:hAnsi="Helvetica" w:cs="Tahoma"/>
          <w:sz w:val="19"/>
          <w:szCs w:val="19"/>
        </w:rPr>
        <w:t>If you require assistance with this process, please contact Health and Safety at ext. 4521.</w:t>
      </w:r>
    </w:p>
    <w:p w:rsidR="003E2B4E" w:rsidRDefault="003E2B4E" w:rsidP="003E2B4E">
      <w:pPr>
        <w:spacing w:before="40"/>
        <w:rPr>
          <w:rFonts w:ascii="Helvetica" w:hAnsi="Helvetica" w:cs="Tahoma"/>
          <w:b/>
          <w:sz w:val="19"/>
          <w:szCs w:val="19"/>
        </w:rPr>
      </w:pPr>
    </w:p>
    <w:p w:rsidR="003E2B4E" w:rsidRDefault="003E2B4E" w:rsidP="003E2B4E">
      <w:pPr>
        <w:spacing w:before="40"/>
        <w:rPr>
          <w:rFonts w:ascii="Helvetica" w:hAnsi="Helvetica" w:cs="Tahoma"/>
          <w:b/>
          <w:sz w:val="19"/>
          <w:szCs w:val="19"/>
        </w:rPr>
      </w:pPr>
    </w:p>
    <w:p w:rsidR="003E2B4E" w:rsidRDefault="003E2B4E" w:rsidP="003E2B4E">
      <w:pPr>
        <w:spacing w:after="6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SECTION D: CLASSIFICATION OF LOSS POTENTIAL RATING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380"/>
        <w:gridCol w:w="1380"/>
        <w:gridCol w:w="1380"/>
        <w:gridCol w:w="720"/>
        <w:gridCol w:w="2430"/>
      </w:tblGrid>
      <w:tr w:rsidR="003E2B4E" w:rsidRPr="0038581C" w:rsidTr="003F0DA0">
        <w:trPr>
          <w:trHeight w:val="288"/>
        </w:trPr>
        <w:tc>
          <w:tcPr>
            <w:tcW w:w="2538" w:type="dxa"/>
            <w:vAlign w:val="center"/>
          </w:tcPr>
          <w:p w:rsidR="003E2B4E" w:rsidRPr="0038581C" w:rsidRDefault="003E2B4E" w:rsidP="003F0DA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Critical</w:t>
            </w:r>
          </w:p>
        </w:tc>
        <w:tc>
          <w:tcPr>
            <w:tcW w:w="1380" w:type="dxa"/>
            <w:shd w:val="clear" w:color="auto" w:fill="FFFF00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2727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B2</w:t>
            </w:r>
          </w:p>
        </w:tc>
        <w:tc>
          <w:tcPr>
            <w:tcW w:w="1380" w:type="dxa"/>
            <w:shd w:val="clear" w:color="auto" w:fill="FF0000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2727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A2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2727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A1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B4E" w:rsidRPr="0038581C" w:rsidRDefault="003E2B4E" w:rsidP="003F0DA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2727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High A1, A2, A3</w:t>
            </w:r>
          </w:p>
        </w:tc>
      </w:tr>
      <w:tr w:rsidR="003E2B4E" w:rsidRPr="0038581C" w:rsidTr="003F0DA0">
        <w:trPr>
          <w:trHeight w:val="288"/>
        </w:trPr>
        <w:tc>
          <w:tcPr>
            <w:tcW w:w="2538" w:type="dxa"/>
            <w:vAlign w:val="center"/>
          </w:tcPr>
          <w:p w:rsidR="003E2B4E" w:rsidRPr="0038581C" w:rsidRDefault="003E2B4E" w:rsidP="003F0DA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Serious</w:t>
            </w:r>
          </w:p>
        </w:tc>
        <w:tc>
          <w:tcPr>
            <w:tcW w:w="1380" w:type="dxa"/>
            <w:shd w:val="clear" w:color="auto" w:fill="00FF00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2727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C1</w:t>
            </w:r>
          </w:p>
        </w:tc>
        <w:tc>
          <w:tcPr>
            <w:tcW w:w="1380" w:type="dxa"/>
            <w:shd w:val="clear" w:color="auto" w:fill="FFFF00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2727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B1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A3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B4E" w:rsidRPr="0038581C" w:rsidRDefault="003E2B4E" w:rsidP="003F0DA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2727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Med</w:t>
            </w:r>
            <w:r w:rsidR="005D124A">
              <w:rPr>
                <w:rFonts w:ascii="Verdana" w:hAnsi="Verdana"/>
                <w:b/>
                <w:sz w:val="16"/>
                <w:szCs w:val="16"/>
              </w:rPr>
              <w:t>ium</w:t>
            </w:r>
            <w:r w:rsidRPr="0038581C">
              <w:rPr>
                <w:rFonts w:ascii="Verdana" w:hAnsi="Verdana"/>
                <w:b/>
                <w:sz w:val="16"/>
                <w:szCs w:val="16"/>
              </w:rPr>
              <w:t xml:space="preserve"> B1, B2, B3</w:t>
            </w:r>
          </w:p>
        </w:tc>
      </w:tr>
      <w:tr w:rsidR="003E2B4E" w:rsidRPr="0038581C" w:rsidTr="003F0DA0">
        <w:trPr>
          <w:trHeight w:val="288"/>
        </w:trPr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:rsidR="003E2B4E" w:rsidRPr="0038581C" w:rsidRDefault="003E2B4E" w:rsidP="003F0DA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Minor</w:t>
            </w:r>
          </w:p>
        </w:tc>
        <w:tc>
          <w:tcPr>
            <w:tcW w:w="1380" w:type="dxa"/>
            <w:shd w:val="clear" w:color="auto" w:fill="00FF00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2727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C3</w:t>
            </w:r>
          </w:p>
        </w:tc>
        <w:tc>
          <w:tcPr>
            <w:tcW w:w="1380" w:type="dxa"/>
            <w:shd w:val="clear" w:color="auto" w:fill="00FF00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2727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C2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B3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B4E" w:rsidRPr="0038581C" w:rsidRDefault="003E2B4E" w:rsidP="003F0DA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00FF00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2727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Low C1, C2, C3</w:t>
            </w:r>
          </w:p>
        </w:tc>
      </w:tr>
      <w:tr w:rsidR="003E2B4E" w:rsidRPr="0038581C" w:rsidTr="003F0DA0">
        <w:trPr>
          <w:trHeight w:hRule="exact" w:val="432"/>
        </w:trPr>
        <w:tc>
          <w:tcPr>
            <w:tcW w:w="2538" w:type="dxa"/>
            <w:tcBorders>
              <w:tr2bl w:val="single" w:sz="4" w:space="0" w:color="auto"/>
            </w:tcBorders>
            <w:vAlign w:val="center"/>
          </w:tcPr>
          <w:p w:rsidR="003E2B4E" w:rsidRPr="0038581C" w:rsidRDefault="003E2B4E" w:rsidP="003F0DA0">
            <w:pPr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 xml:space="preserve">Consquence </w:t>
            </w:r>
          </w:p>
          <w:p w:rsidR="003E2B4E" w:rsidRPr="0038581C" w:rsidRDefault="003E2B4E" w:rsidP="003F0DA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Likelihood</w:t>
            </w:r>
          </w:p>
        </w:tc>
        <w:tc>
          <w:tcPr>
            <w:tcW w:w="1380" w:type="dxa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742"/>
                <w:tab w:val="left" w:pos="2727"/>
              </w:tabs>
              <w:spacing w:after="0"/>
              <w:ind w:right="3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Unlikely/ Rare</w:t>
            </w:r>
          </w:p>
        </w:tc>
        <w:tc>
          <w:tcPr>
            <w:tcW w:w="1380" w:type="dxa"/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2727"/>
              </w:tabs>
              <w:spacing w:after="0"/>
              <w:ind w:right="3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 xml:space="preserve">Likely 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</w:tabs>
              <w:spacing w:after="0"/>
              <w:ind w:right="17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Almost </w:t>
            </w:r>
            <w:r w:rsidRPr="0038581C">
              <w:rPr>
                <w:rFonts w:ascii="Verdana" w:hAnsi="Verdana"/>
                <w:b/>
                <w:sz w:val="16"/>
                <w:szCs w:val="16"/>
              </w:rPr>
              <w:t>certain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B4E" w:rsidRPr="0038581C" w:rsidRDefault="003E2B4E" w:rsidP="003F0DA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3E2B4E" w:rsidRPr="0038581C" w:rsidRDefault="003E2B4E" w:rsidP="003F0DA0">
            <w:pPr>
              <w:pStyle w:val="Header"/>
              <w:tabs>
                <w:tab w:val="clear" w:pos="4153"/>
                <w:tab w:val="clear" w:pos="8306"/>
                <w:tab w:val="left" w:pos="2727"/>
              </w:tabs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81C">
              <w:rPr>
                <w:rFonts w:ascii="Verdana" w:hAnsi="Verdana"/>
                <w:b/>
                <w:sz w:val="16"/>
                <w:szCs w:val="16"/>
              </w:rPr>
              <w:t>Loss Potential</w:t>
            </w:r>
          </w:p>
        </w:tc>
      </w:tr>
    </w:tbl>
    <w:p w:rsidR="003E2B4E" w:rsidRDefault="003E2B4E" w:rsidP="003E2B4E">
      <w:pPr>
        <w:spacing w:before="40"/>
        <w:rPr>
          <w:rFonts w:ascii="Helvetica" w:hAnsi="Helvetica" w:cs="Tahoma"/>
          <w:b/>
          <w:sz w:val="19"/>
          <w:szCs w:val="19"/>
        </w:rPr>
      </w:pPr>
    </w:p>
    <w:p w:rsidR="003E2B4E" w:rsidRDefault="003E2B4E" w:rsidP="003E2B4E">
      <w:pPr>
        <w:spacing w:before="40"/>
        <w:rPr>
          <w:rFonts w:ascii="Helvetica" w:hAnsi="Helvetica" w:cs="Tahoma"/>
          <w:b/>
          <w:sz w:val="19"/>
          <w:szCs w:val="19"/>
        </w:rPr>
      </w:pPr>
    </w:p>
    <w:p w:rsidR="003E2B4E" w:rsidRDefault="003E2B4E" w:rsidP="003E2B4E">
      <w:pPr>
        <w:spacing w:before="120" w:after="6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Definitions: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140"/>
        <w:gridCol w:w="1170"/>
        <w:gridCol w:w="4590"/>
      </w:tblGrid>
      <w:tr w:rsidR="003E2B4E" w:rsidRPr="00346C92" w:rsidTr="003F0DA0">
        <w:trPr>
          <w:trHeight w:val="296"/>
        </w:trPr>
        <w:tc>
          <w:tcPr>
            <w:tcW w:w="1368" w:type="dxa"/>
            <w:shd w:val="clear" w:color="auto" w:fill="D9D9D9"/>
            <w:vAlign w:val="center"/>
          </w:tcPr>
          <w:p w:rsidR="003E2B4E" w:rsidRPr="00346C92" w:rsidRDefault="003E2B4E" w:rsidP="003F0DA0">
            <w:pPr>
              <w:widowControl w:val="0"/>
              <w:rPr>
                <w:rFonts w:ascii="Verdana" w:hAnsi="Verdana" w:cs="Tahoma"/>
                <w:b/>
                <w:bCs/>
                <w:snapToGrid w:val="0"/>
                <w:color w:val="000000"/>
                <w:sz w:val="15"/>
                <w:szCs w:val="15"/>
              </w:rPr>
            </w:pPr>
            <w:r w:rsidRPr="00346C92">
              <w:rPr>
                <w:rFonts w:ascii="Verdana" w:hAnsi="Verdana" w:cs="Tahoma"/>
                <w:b/>
                <w:bCs/>
                <w:snapToGrid w:val="0"/>
                <w:color w:val="000000"/>
                <w:sz w:val="15"/>
                <w:szCs w:val="15"/>
              </w:rPr>
              <w:t>Consequence</w:t>
            </w:r>
          </w:p>
        </w:tc>
        <w:tc>
          <w:tcPr>
            <w:tcW w:w="4140" w:type="dxa"/>
            <w:shd w:val="clear" w:color="auto" w:fill="D9D9D9"/>
            <w:vAlign w:val="center"/>
          </w:tcPr>
          <w:p w:rsidR="003E2B4E" w:rsidRPr="00346C92" w:rsidRDefault="003E2B4E" w:rsidP="003F0DA0">
            <w:pPr>
              <w:widowControl w:val="0"/>
              <w:rPr>
                <w:rFonts w:ascii="Verdana" w:hAnsi="Verdana" w:cs="Tahoma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346C92">
              <w:rPr>
                <w:rFonts w:ascii="Verdana" w:hAnsi="Verdana" w:cs="Tahoma"/>
                <w:b/>
                <w:bCs/>
                <w:snapToGrid w:val="0"/>
                <w:color w:val="000000"/>
                <w:sz w:val="16"/>
                <w:szCs w:val="16"/>
              </w:rPr>
              <w:t>Explanation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3E2B4E" w:rsidRPr="00346C92" w:rsidRDefault="003E2B4E" w:rsidP="003F0DA0">
            <w:pPr>
              <w:widowControl w:val="0"/>
              <w:rPr>
                <w:rFonts w:ascii="Verdana" w:hAnsi="Verdana" w:cs="Tahoma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346C92">
              <w:rPr>
                <w:rFonts w:ascii="Verdana" w:hAnsi="Verdana" w:cs="Tahoma"/>
                <w:b/>
                <w:bCs/>
                <w:snapToGrid w:val="0"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590" w:type="dxa"/>
            <w:shd w:val="clear" w:color="auto" w:fill="D9D9D9"/>
            <w:vAlign w:val="center"/>
          </w:tcPr>
          <w:p w:rsidR="003E2B4E" w:rsidRPr="00346C92" w:rsidRDefault="003E2B4E" w:rsidP="003F0DA0">
            <w:pPr>
              <w:widowControl w:val="0"/>
              <w:rPr>
                <w:rFonts w:ascii="Verdana" w:hAnsi="Verdana" w:cs="Tahoma"/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346C92">
              <w:rPr>
                <w:rFonts w:ascii="Verdana" w:hAnsi="Verdana" w:cs="Tahoma"/>
                <w:b/>
                <w:bCs/>
                <w:snapToGrid w:val="0"/>
                <w:color w:val="000000"/>
                <w:sz w:val="16"/>
                <w:szCs w:val="16"/>
              </w:rPr>
              <w:t>Explanation</w:t>
            </w:r>
          </w:p>
        </w:tc>
      </w:tr>
      <w:tr w:rsidR="003E2B4E" w:rsidRPr="0038581C" w:rsidTr="003F0DA0">
        <w:tc>
          <w:tcPr>
            <w:tcW w:w="1368" w:type="dxa"/>
            <w:vAlign w:val="center"/>
          </w:tcPr>
          <w:p w:rsidR="003E2B4E" w:rsidRPr="007E785F" w:rsidRDefault="003E2B4E" w:rsidP="003F0DA0">
            <w:pPr>
              <w:widowControl w:val="0"/>
              <w:tabs>
                <w:tab w:val="right" w:pos="432"/>
              </w:tabs>
              <w:jc w:val="center"/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</w:pPr>
            <w:r w:rsidRPr="007E785F"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  <w:t>Critical</w:t>
            </w:r>
          </w:p>
        </w:tc>
        <w:tc>
          <w:tcPr>
            <w:tcW w:w="4140" w:type="dxa"/>
            <w:vAlign w:val="center"/>
          </w:tcPr>
          <w:p w:rsidR="003E2B4E" w:rsidRPr="007E785F" w:rsidRDefault="003E2B4E" w:rsidP="003F0DA0">
            <w:pPr>
              <w:widowControl w:val="0"/>
              <w:rPr>
                <w:rFonts w:ascii="Verdana" w:hAnsi="Verdana" w:cs="Tahoma"/>
                <w:bCs/>
                <w:snapToGrid w:val="0"/>
                <w:color w:val="000000"/>
                <w:sz w:val="16"/>
                <w:szCs w:val="16"/>
              </w:rPr>
            </w:pPr>
            <w:r w:rsidRPr="007E785F">
              <w:rPr>
                <w:rFonts w:ascii="Verdana" w:hAnsi="Verdana" w:cs="Tahoma"/>
                <w:bCs/>
                <w:snapToGrid w:val="0"/>
                <w:color w:val="000000"/>
                <w:sz w:val="16"/>
                <w:szCs w:val="16"/>
              </w:rPr>
              <w:t>Hazards</w:t>
            </w:r>
            <w:r>
              <w:rPr>
                <w:rFonts w:ascii="Verdana" w:hAnsi="Verdana" w:cs="Tahoma"/>
                <w:bCs/>
                <w:snapToGrid w:val="0"/>
                <w:color w:val="000000"/>
                <w:sz w:val="16"/>
                <w:szCs w:val="16"/>
              </w:rPr>
              <w:t>/risks that have the potential to cause death, critical injury, or loss of facility.</w:t>
            </w:r>
          </w:p>
        </w:tc>
        <w:tc>
          <w:tcPr>
            <w:tcW w:w="1170" w:type="dxa"/>
            <w:vAlign w:val="center"/>
          </w:tcPr>
          <w:p w:rsidR="003E2B4E" w:rsidRPr="007E785F" w:rsidRDefault="003E2B4E" w:rsidP="003F0DA0">
            <w:pPr>
              <w:widowControl w:val="0"/>
              <w:jc w:val="center"/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</w:pPr>
            <w:r w:rsidRPr="007E785F"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  <w:t>Almost certain</w:t>
            </w:r>
          </w:p>
        </w:tc>
        <w:tc>
          <w:tcPr>
            <w:tcW w:w="4590" w:type="dxa"/>
            <w:vAlign w:val="center"/>
          </w:tcPr>
          <w:p w:rsidR="003E2B4E" w:rsidRPr="007E785F" w:rsidRDefault="003E2B4E" w:rsidP="003F0DA0">
            <w:pPr>
              <w:rPr>
                <w:rFonts w:ascii="Verdana" w:hAnsi="Verdana"/>
                <w:sz w:val="16"/>
                <w:szCs w:val="16"/>
              </w:rPr>
            </w:pPr>
            <w:r w:rsidRPr="007E785F">
              <w:rPr>
                <w:rFonts w:ascii="Verdana" w:hAnsi="Verdana"/>
                <w:sz w:val="16"/>
                <w:szCs w:val="16"/>
              </w:rPr>
              <w:t xml:space="preserve">Given the controls in place, the specific hazard is expected to occur </w:t>
            </w:r>
            <w:r>
              <w:rPr>
                <w:rFonts w:ascii="Verdana" w:hAnsi="Verdana"/>
                <w:sz w:val="16"/>
                <w:szCs w:val="16"/>
              </w:rPr>
              <w:t>as part of the normal work routine/ activities.</w:t>
            </w:r>
          </w:p>
        </w:tc>
      </w:tr>
      <w:tr w:rsidR="003E2B4E" w:rsidRPr="0038581C" w:rsidTr="003F0DA0">
        <w:tc>
          <w:tcPr>
            <w:tcW w:w="1368" w:type="dxa"/>
            <w:vAlign w:val="center"/>
          </w:tcPr>
          <w:p w:rsidR="003E2B4E" w:rsidRPr="007E785F" w:rsidRDefault="003E2B4E" w:rsidP="003F0DA0">
            <w:pPr>
              <w:widowControl w:val="0"/>
              <w:tabs>
                <w:tab w:val="right" w:pos="432"/>
              </w:tabs>
              <w:jc w:val="center"/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</w:pPr>
            <w:r w:rsidRPr="007E785F"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  <w:t>Serious</w:t>
            </w:r>
          </w:p>
        </w:tc>
        <w:tc>
          <w:tcPr>
            <w:tcW w:w="4140" w:type="dxa"/>
            <w:vAlign w:val="center"/>
          </w:tcPr>
          <w:p w:rsidR="003E2B4E" w:rsidRPr="00FE0CF0" w:rsidRDefault="003E2B4E" w:rsidP="003F0DA0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 w:rsidRPr="007E785F">
              <w:rPr>
                <w:rFonts w:ascii="Verdana" w:hAnsi="Verdana"/>
                <w:sz w:val="16"/>
                <w:szCs w:val="16"/>
              </w:rPr>
              <w:t>Hazards</w:t>
            </w:r>
            <w:r>
              <w:rPr>
                <w:rFonts w:ascii="Verdana" w:hAnsi="Verdana"/>
                <w:sz w:val="16"/>
                <w:szCs w:val="16"/>
              </w:rPr>
              <w:t>/risks that have the potential to cause</w:t>
            </w:r>
            <w:r w:rsidRPr="007E785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moderate property damage, </w:t>
            </w:r>
            <w:r w:rsidRPr="007E785F">
              <w:rPr>
                <w:rFonts w:ascii="Verdana" w:hAnsi="Verdana"/>
                <w:sz w:val="16"/>
                <w:szCs w:val="16"/>
              </w:rPr>
              <w:t xml:space="preserve">injuries </w:t>
            </w:r>
            <w:r>
              <w:rPr>
                <w:rFonts w:ascii="Verdana" w:hAnsi="Verdana"/>
                <w:sz w:val="16"/>
                <w:szCs w:val="16"/>
              </w:rPr>
              <w:t>that result in off-site medical assistance, or l</w:t>
            </w:r>
            <w:r w:rsidRPr="007E785F">
              <w:rPr>
                <w:rFonts w:ascii="Verdana" w:hAnsi="Verdana"/>
                <w:sz w:val="16"/>
                <w:szCs w:val="16"/>
              </w:rPr>
              <w:t>ost time days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170" w:type="dxa"/>
            <w:vAlign w:val="center"/>
          </w:tcPr>
          <w:p w:rsidR="003E2B4E" w:rsidRPr="007E785F" w:rsidRDefault="003E2B4E" w:rsidP="003F0DA0">
            <w:pPr>
              <w:widowControl w:val="0"/>
              <w:jc w:val="center"/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</w:pPr>
            <w:r w:rsidRPr="007E785F"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  <w:t>Likely</w:t>
            </w:r>
          </w:p>
        </w:tc>
        <w:tc>
          <w:tcPr>
            <w:tcW w:w="4590" w:type="dxa"/>
            <w:vAlign w:val="center"/>
          </w:tcPr>
          <w:p w:rsidR="003E2B4E" w:rsidRPr="007E785F" w:rsidRDefault="003E2B4E" w:rsidP="003F0DA0">
            <w:pPr>
              <w:rPr>
                <w:rFonts w:ascii="Verdana" w:hAnsi="Verdana"/>
                <w:sz w:val="16"/>
                <w:szCs w:val="16"/>
              </w:rPr>
            </w:pPr>
            <w:r w:rsidRPr="007E785F">
              <w:rPr>
                <w:rFonts w:ascii="Verdana" w:hAnsi="Verdana"/>
                <w:sz w:val="16"/>
                <w:szCs w:val="16"/>
              </w:rPr>
              <w:t>Given the controls in place, the specific ha</w:t>
            </w:r>
            <w:r>
              <w:rPr>
                <w:rFonts w:ascii="Verdana" w:hAnsi="Verdana"/>
                <w:sz w:val="16"/>
                <w:szCs w:val="16"/>
              </w:rPr>
              <w:t>zard is expected to occur occasionally as part of work activities.</w:t>
            </w:r>
          </w:p>
        </w:tc>
      </w:tr>
      <w:tr w:rsidR="003E2B4E" w:rsidRPr="0038581C" w:rsidTr="003F0DA0">
        <w:tc>
          <w:tcPr>
            <w:tcW w:w="1368" w:type="dxa"/>
            <w:vAlign w:val="center"/>
          </w:tcPr>
          <w:p w:rsidR="003E2B4E" w:rsidRPr="007E785F" w:rsidRDefault="003E2B4E" w:rsidP="003F0DA0">
            <w:pPr>
              <w:widowControl w:val="0"/>
              <w:tabs>
                <w:tab w:val="right" w:pos="432"/>
              </w:tabs>
              <w:jc w:val="center"/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</w:pPr>
            <w:r w:rsidRPr="007E785F"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  <w:t>Minor</w:t>
            </w:r>
          </w:p>
        </w:tc>
        <w:tc>
          <w:tcPr>
            <w:tcW w:w="4140" w:type="dxa"/>
            <w:vAlign w:val="center"/>
          </w:tcPr>
          <w:p w:rsidR="003E2B4E" w:rsidRPr="00FE0CF0" w:rsidRDefault="003E2B4E" w:rsidP="003F0DA0">
            <w:pPr>
              <w:widowControl w:val="0"/>
              <w:rPr>
                <w:rFonts w:ascii="Verdana" w:hAnsi="Verdana"/>
                <w:sz w:val="16"/>
                <w:szCs w:val="16"/>
              </w:rPr>
            </w:pPr>
            <w:r w:rsidRPr="007E785F">
              <w:rPr>
                <w:rFonts w:ascii="Verdana" w:hAnsi="Verdana"/>
                <w:sz w:val="16"/>
                <w:szCs w:val="16"/>
              </w:rPr>
              <w:t>Hazards</w:t>
            </w:r>
            <w:r>
              <w:rPr>
                <w:rFonts w:ascii="Verdana" w:hAnsi="Verdana"/>
                <w:sz w:val="16"/>
                <w:szCs w:val="16"/>
              </w:rPr>
              <w:t xml:space="preserve">/risks that have the potential to cause minor property damage or injuries that require on-site </w:t>
            </w:r>
            <w:r w:rsidRPr="007E785F">
              <w:rPr>
                <w:rFonts w:ascii="Verdana" w:hAnsi="Verdana"/>
                <w:sz w:val="16"/>
                <w:szCs w:val="16"/>
              </w:rPr>
              <w:t>first aid treatment</w:t>
            </w:r>
          </w:p>
        </w:tc>
        <w:tc>
          <w:tcPr>
            <w:tcW w:w="1170" w:type="dxa"/>
            <w:vAlign w:val="center"/>
          </w:tcPr>
          <w:p w:rsidR="003E2B4E" w:rsidRPr="007E785F" w:rsidRDefault="003E2B4E" w:rsidP="003F0DA0">
            <w:pPr>
              <w:widowControl w:val="0"/>
              <w:jc w:val="center"/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</w:pPr>
            <w:r w:rsidRPr="007E785F"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  <w:t>Unlikely</w:t>
            </w:r>
            <w:r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  <w:t xml:space="preserve"> </w:t>
            </w:r>
            <w:r w:rsidRPr="007E785F">
              <w:rPr>
                <w:rFonts w:ascii="Verdana" w:hAnsi="Verdana" w:cs="Tahoma"/>
                <w:i/>
                <w:snapToGrid w:val="0"/>
                <w:color w:val="000000"/>
                <w:sz w:val="16"/>
                <w:szCs w:val="16"/>
              </w:rPr>
              <w:t>/ Rare</w:t>
            </w:r>
          </w:p>
        </w:tc>
        <w:tc>
          <w:tcPr>
            <w:tcW w:w="4590" w:type="dxa"/>
            <w:vAlign w:val="center"/>
          </w:tcPr>
          <w:p w:rsidR="003E2B4E" w:rsidRPr="007E785F" w:rsidRDefault="003E2B4E" w:rsidP="003F0DA0">
            <w:pPr>
              <w:rPr>
                <w:rFonts w:ascii="Verdana" w:hAnsi="Verdana"/>
                <w:sz w:val="16"/>
                <w:szCs w:val="16"/>
              </w:rPr>
            </w:pPr>
            <w:r w:rsidRPr="007E785F">
              <w:rPr>
                <w:rFonts w:ascii="Verdana" w:hAnsi="Verdana"/>
                <w:sz w:val="16"/>
                <w:szCs w:val="16"/>
              </w:rPr>
              <w:t>Given the controls in place, the specific hazard is expected to occur only under exceptional circumstances or not at al</w:t>
            </w:r>
            <w:r>
              <w:rPr>
                <w:rFonts w:ascii="Verdana" w:hAnsi="Verdana"/>
                <w:sz w:val="16"/>
                <w:szCs w:val="16"/>
              </w:rPr>
              <w:t>l. (ie. less than 1x/</w:t>
            </w:r>
            <w:r w:rsidRPr="007E785F">
              <w:rPr>
                <w:rFonts w:ascii="Verdana" w:hAnsi="Verdana"/>
                <w:sz w:val="16"/>
                <w:szCs w:val="16"/>
              </w:rPr>
              <w:t>year)</w:t>
            </w:r>
          </w:p>
        </w:tc>
      </w:tr>
    </w:tbl>
    <w:p w:rsidR="0051344B" w:rsidRDefault="0051344B" w:rsidP="006B40D8">
      <w:pPr>
        <w:spacing w:before="40"/>
        <w:rPr>
          <w:rFonts w:ascii="Helvetica" w:hAnsi="Helvetica" w:cs="Tahoma"/>
          <w:b/>
          <w:sz w:val="19"/>
          <w:szCs w:val="19"/>
        </w:rPr>
      </w:pPr>
    </w:p>
    <w:p w:rsidR="00C505D5" w:rsidRDefault="00C505D5">
      <w:pPr>
        <w:rPr>
          <w:rFonts w:ascii="Helvetica" w:hAnsi="Helvetica" w:cs="Tahoma"/>
          <w:b/>
          <w:sz w:val="19"/>
          <w:szCs w:val="19"/>
        </w:rPr>
      </w:pPr>
    </w:p>
    <w:p w:rsidR="00C505D5" w:rsidRDefault="00C505D5">
      <w:pPr>
        <w:rPr>
          <w:rFonts w:ascii="Helvetica" w:hAnsi="Helvetica" w:cs="Tahoma"/>
          <w:b/>
          <w:sz w:val="19"/>
          <w:szCs w:val="19"/>
        </w:rPr>
      </w:pPr>
    </w:p>
    <w:p w:rsidR="00C505D5" w:rsidRDefault="00C505D5">
      <w:pPr>
        <w:rPr>
          <w:rFonts w:ascii="Helvetica" w:hAnsi="Helvetica" w:cs="Tahoma"/>
          <w:b/>
          <w:sz w:val="19"/>
          <w:szCs w:val="19"/>
        </w:rPr>
      </w:pPr>
    </w:p>
    <w:p w:rsidR="00C505D5" w:rsidRDefault="00C505D5">
      <w:pPr>
        <w:rPr>
          <w:rFonts w:ascii="Helvetica" w:hAnsi="Helvetica" w:cs="Tahoma"/>
          <w:b/>
          <w:sz w:val="19"/>
          <w:szCs w:val="19"/>
        </w:rPr>
      </w:pPr>
    </w:p>
    <w:p w:rsidR="00C505D5" w:rsidRDefault="00C505D5">
      <w:pPr>
        <w:rPr>
          <w:rFonts w:ascii="Helvetica" w:hAnsi="Helvetica" w:cs="Tahoma"/>
          <w:b/>
          <w:sz w:val="19"/>
          <w:szCs w:val="19"/>
        </w:rPr>
      </w:pPr>
    </w:p>
    <w:p w:rsidR="00C505D5" w:rsidRDefault="00C505D5">
      <w:pPr>
        <w:rPr>
          <w:rFonts w:ascii="Helvetica" w:hAnsi="Helvetica" w:cs="Tahoma"/>
          <w:b/>
          <w:sz w:val="19"/>
          <w:szCs w:val="19"/>
        </w:rPr>
      </w:pPr>
    </w:p>
    <w:p w:rsidR="00C505D5" w:rsidRDefault="00C505D5">
      <w:pPr>
        <w:rPr>
          <w:rFonts w:ascii="Helvetica" w:hAnsi="Helvetica" w:cs="Tahoma"/>
          <w:b/>
          <w:sz w:val="19"/>
          <w:szCs w:val="19"/>
        </w:rPr>
      </w:pPr>
      <w:r>
        <w:rPr>
          <w:rFonts w:ascii="Helvetica" w:hAnsi="Helvetica" w:cs="Tahoma"/>
          <w:b/>
          <w:sz w:val="19"/>
          <w:szCs w:val="19"/>
        </w:rPr>
        <w:t>EXAMPLE:</w:t>
      </w:r>
    </w:p>
    <w:p w:rsidR="00C4280E" w:rsidRDefault="00C4280E">
      <w:pPr>
        <w:rPr>
          <w:rFonts w:ascii="Helvetica" w:hAnsi="Helvetica" w:cs="Tahoma"/>
          <w:b/>
          <w:sz w:val="19"/>
          <w:szCs w:val="19"/>
        </w:rPr>
      </w:pPr>
    </w:p>
    <w:p w:rsidR="00C4280E" w:rsidRDefault="00C4280E">
      <w:pPr>
        <w:rPr>
          <w:rFonts w:ascii="Helvetica" w:hAnsi="Helvetica" w:cs="Tahoma"/>
          <w:b/>
          <w:sz w:val="19"/>
          <w:szCs w:val="19"/>
        </w:rPr>
      </w:pPr>
      <w:bookmarkStart w:id="3" w:name="_GoBack"/>
      <w:bookmarkEnd w:id="3"/>
    </w:p>
    <w:p w:rsidR="00C505D5" w:rsidRDefault="00C505D5">
      <w:pPr>
        <w:rPr>
          <w:rFonts w:ascii="Helvetica" w:hAnsi="Helvetica" w:cs="Tahoma"/>
          <w:b/>
          <w:sz w:val="19"/>
          <w:szCs w:val="19"/>
        </w:rPr>
      </w:pPr>
    </w:p>
    <w:p w:rsidR="005D124A" w:rsidRDefault="00C4280E">
      <w:pPr>
        <w:rPr>
          <w:rFonts w:ascii="Helvetica" w:hAnsi="Helvetica" w:cs="Tahoma"/>
          <w:b/>
          <w:sz w:val="19"/>
          <w:szCs w:val="19"/>
        </w:rPr>
      </w:pPr>
      <w:r>
        <w:rPr>
          <w:noProof/>
          <w:lang w:eastAsia="en-CA"/>
        </w:rPr>
        <w:drawing>
          <wp:inline distT="0" distB="0" distL="0" distR="0" wp14:anchorId="04735669" wp14:editId="34B21571">
            <wp:extent cx="6858000" cy="673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3E9" w:rsidRDefault="00CE2914">
      <w:pPr>
        <w:rPr>
          <w:rFonts w:ascii="Helvetica" w:hAnsi="Helvetica" w:cs="Tahoma"/>
          <w:b/>
          <w:sz w:val="19"/>
          <w:szCs w:val="19"/>
        </w:rPr>
      </w:pPr>
      <w:r>
        <w:rPr>
          <w:rFonts w:ascii="Helvetica" w:hAnsi="Helvetica" w:cs="Tahoma"/>
          <w:b/>
          <w:sz w:val="19"/>
          <w:szCs w:val="19"/>
        </w:rPr>
        <w:br w:type="page"/>
      </w:r>
    </w:p>
    <w:p w:rsidR="0051344B" w:rsidRDefault="00601EAE" w:rsidP="002B014C">
      <w:pPr>
        <w:spacing w:before="40" w:after="120"/>
        <w:rPr>
          <w:rFonts w:ascii="Helvetica" w:hAnsi="Helvetica" w:cs="Tahoma"/>
          <w:b/>
          <w:sz w:val="19"/>
          <w:szCs w:val="19"/>
        </w:rPr>
      </w:pPr>
      <w:r>
        <w:rPr>
          <w:rFonts w:ascii="Helvetica" w:hAnsi="Helvetica" w:cs="Tahoma"/>
          <w:b/>
          <w:sz w:val="19"/>
          <w:szCs w:val="19"/>
        </w:rPr>
        <w:lastRenderedPageBreak/>
        <w:t>SECTION C</w:t>
      </w:r>
      <w:r w:rsidR="001A0893">
        <w:rPr>
          <w:rFonts w:ascii="Helvetica" w:hAnsi="Helvetica" w:cs="Tahoma"/>
          <w:b/>
          <w:sz w:val="19"/>
          <w:szCs w:val="19"/>
        </w:rPr>
        <w:t xml:space="preserve"> –</w:t>
      </w:r>
      <w:r w:rsidR="00CE2914">
        <w:rPr>
          <w:rFonts w:ascii="Helvetica" w:hAnsi="Helvetica" w:cs="Tahoma"/>
          <w:b/>
          <w:sz w:val="19"/>
          <w:szCs w:val="19"/>
        </w:rPr>
        <w:t xml:space="preserve"> </w:t>
      </w:r>
      <w:r w:rsidR="001A0893">
        <w:rPr>
          <w:rFonts w:ascii="Helvetica" w:hAnsi="Helvetica" w:cs="Tahoma"/>
          <w:b/>
          <w:sz w:val="19"/>
          <w:szCs w:val="19"/>
        </w:rPr>
        <w:t>ASSES</w:t>
      </w:r>
      <w:r w:rsidR="00CE2914">
        <w:rPr>
          <w:rFonts w:ascii="Helvetica" w:hAnsi="Helvetica" w:cs="Tahoma"/>
          <w:b/>
          <w:sz w:val="19"/>
          <w:szCs w:val="19"/>
        </w:rPr>
        <w:t>MENT OF CURRENT SAFETY PROGRAMS</w:t>
      </w:r>
    </w:p>
    <w:p w:rsidR="00CE2914" w:rsidRPr="00CE2914" w:rsidRDefault="009E4CE9" w:rsidP="0013275F">
      <w:pPr>
        <w:spacing w:before="40" w:after="120"/>
        <w:rPr>
          <w:rFonts w:ascii="Helvetica" w:hAnsi="Helvetica" w:cs="Tahoma"/>
          <w:sz w:val="19"/>
          <w:szCs w:val="19"/>
        </w:rPr>
      </w:pPr>
      <w:r>
        <w:rPr>
          <w:rFonts w:ascii="Helvetica" w:hAnsi="Helvetica" w:cs="Tahoma"/>
          <w:sz w:val="19"/>
          <w:szCs w:val="19"/>
        </w:rPr>
        <w:t>Consult with workers in your department/area and</w:t>
      </w:r>
      <w:r w:rsidR="00CE2914">
        <w:rPr>
          <w:rFonts w:ascii="Helvetica" w:hAnsi="Helvetica" w:cs="Tahoma"/>
          <w:sz w:val="19"/>
          <w:szCs w:val="19"/>
        </w:rPr>
        <w:t xml:space="preserve"> complete the following questionnaire on safety programs on campus: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6204"/>
        <w:gridCol w:w="1842"/>
        <w:gridCol w:w="2977"/>
      </w:tblGrid>
      <w:tr w:rsidR="003700B7" w:rsidTr="003700B7">
        <w:tc>
          <w:tcPr>
            <w:tcW w:w="6204" w:type="dxa"/>
            <w:shd w:val="clear" w:color="auto" w:fill="000000" w:themeFill="text1"/>
            <w:vAlign w:val="center"/>
          </w:tcPr>
          <w:p w:rsidR="003700B7" w:rsidRDefault="003700B7" w:rsidP="00F37A6A">
            <w:pPr>
              <w:spacing w:before="40"/>
              <w:jc w:val="center"/>
              <w:rPr>
                <w:rFonts w:ascii="Helvetica" w:hAnsi="Helvetica" w:cs="Tahoma"/>
                <w:b/>
                <w:sz w:val="19"/>
                <w:szCs w:val="19"/>
              </w:rPr>
            </w:pPr>
            <w:r>
              <w:rPr>
                <w:rFonts w:ascii="Helvetica" w:hAnsi="Helvetica" w:cs="Tahoma"/>
                <w:b/>
                <w:sz w:val="19"/>
                <w:szCs w:val="19"/>
              </w:rPr>
              <w:t>Program</w:t>
            </w:r>
          </w:p>
        </w:tc>
        <w:tc>
          <w:tcPr>
            <w:tcW w:w="1842" w:type="dxa"/>
            <w:shd w:val="clear" w:color="auto" w:fill="000000" w:themeFill="text1"/>
            <w:vAlign w:val="center"/>
          </w:tcPr>
          <w:p w:rsidR="003700B7" w:rsidRPr="007536D9" w:rsidRDefault="003700B7" w:rsidP="00F37A6A">
            <w:pPr>
              <w:spacing w:before="40"/>
              <w:jc w:val="center"/>
              <w:rPr>
                <w:rFonts w:ascii="Helvetica" w:hAnsi="Helvetica" w:cs="Tahoma"/>
                <w:b/>
                <w:sz w:val="18"/>
                <w:szCs w:val="18"/>
              </w:rPr>
            </w:pPr>
            <w:r>
              <w:rPr>
                <w:rFonts w:ascii="Helvetica" w:hAnsi="Helvetica" w:cs="Tahoma"/>
                <w:b/>
                <w:sz w:val="18"/>
                <w:szCs w:val="18"/>
              </w:rPr>
              <w:t>Are employee</w:t>
            </w:r>
            <w:r w:rsidRPr="007536D9">
              <w:rPr>
                <w:rFonts w:ascii="Helvetica" w:hAnsi="Helvetica" w:cs="Tahoma"/>
                <w:b/>
                <w:sz w:val="18"/>
                <w:szCs w:val="18"/>
              </w:rPr>
              <w:t>s</w:t>
            </w:r>
            <w:r>
              <w:rPr>
                <w:rFonts w:ascii="Helvetica" w:hAnsi="Helvetica" w:cs="Tahoma"/>
                <w:b/>
                <w:sz w:val="18"/>
                <w:szCs w:val="18"/>
              </w:rPr>
              <w:t xml:space="preserve"> in the dept.</w:t>
            </w:r>
            <w:r w:rsidRPr="007536D9">
              <w:rPr>
                <w:rFonts w:ascii="Helvetica" w:hAnsi="Helvetica" w:cs="Tahoma"/>
                <w:b/>
                <w:sz w:val="18"/>
                <w:szCs w:val="18"/>
              </w:rPr>
              <w:t xml:space="preserve"> aware of this program?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:rsidR="003700B7" w:rsidRPr="007536D9" w:rsidRDefault="003700B7" w:rsidP="00F37A6A">
            <w:pPr>
              <w:spacing w:before="40"/>
              <w:jc w:val="center"/>
              <w:rPr>
                <w:rFonts w:ascii="Helvetica" w:hAnsi="Helvetica" w:cs="Tahoma"/>
                <w:b/>
                <w:sz w:val="18"/>
                <w:szCs w:val="18"/>
              </w:rPr>
            </w:pPr>
            <w:r>
              <w:rPr>
                <w:rFonts w:ascii="Helvetica" w:hAnsi="Helvetica" w:cs="Tahoma"/>
                <w:b/>
                <w:sz w:val="18"/>
                <w:szCs w:val="18"/>
              </w:rPr>
              <w:t>Have employees in the dept.</w:t>
            </w:r>
            <w:r w:rsidRPr="007536D9">
              <w:rPr>
                <w:rFonts w:ascii="Helvetica" w:hAnsi="Helvetica" w:cs="Tahoma"/>
                <w:b/>
                <w:sz w:val="18"/>
                <w:szCs w:val="18"/>
              </w:rPr>
              <w:t xml:space="preserve"> used this program?</w:t>
            </w:r>
          </w:p>
        </w:tc>
      </w:tr>
      <w:tr w:rsidR="003700B7" w:rsidTr="003700B7">
        <w:tc>
          <w:tcPr>
            <w:tcW w:w="6204" w:type="dxa"/>
          </w:tcPr>
          <w:p w:rsidR="003700B7" w:rsidRPr="002B014C" w:rsidRDefault="003700B7" w:rsidP="006B40D8">
            <w:pPr>
              <w:spacing w:before="40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b/>
                <w:sz w:val="18"/>
                <w:szCs w:val="18"/>
              </w:rPr>
              <w:t>Walksafe</w:t>
            </w:r>
          </w:p>
          <w:p w:rsidR="003700B7" w:rsidRPr="002B014C" w:rsidRDefault="003700B7" w:rsidP="0013275F">
            <w:pPr>
              <w:spacing w:before="40" w:after="120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sz w:val="18"/>
                <w:szCs w:val="18"/>
              </w:rPr>
              <w:t>Program provides a walking escort to your vehicle, bus stop or Residence building.</w:t>
            </w:r>
          </w:p>
          <w:p w:rsidR="003700B7" w:rsidRPr="002B014C" w:rsidRDefault="00C4280E" w:rsidP="00AF539B">
            <w:pPr>
              <w:spacing w:before="40" w:after="120"/>
              <w:rPr>
                <w:rFonts w:ascii="Helvetica" w:hAnsi="Helvetica" w:cs="Tahoma"/>
                <w:sz w:val="18"/>
                <w:szCs w:val="18"/>
              </w:rPr>
            </w:pPr>
            <w:hyperlink r:id="rId9" w:history="1">
              <w:r w:rsidR="003700B7" w:rsidRPr="002B014C">
                <w:rPr>
                  <w:rStyle w:val="Hyperlink"/>
                  <w:rFonts w:ascii="Helvetica" w:hAnsi="Helvetica" w:cs="Tahoma"/>
                  <w:sz w:val="18"/>
                  <w:szCs w:val="18"/>
                </w:rPr>
                <w:t>www.uwindsor.ca/walksafe</w:t>
              </w:r>
            </w:hyperlink>
          </w:p>
        </w:tc>
        <w:tc>
          <w:tcPr>
            <w:tcW w:w="1842" w:type="dxa"/>
          </w:tcPr>
          <w:p w:rsidR="003700B7" w:rsidRPr="002B014C" w:rsidRDefault="003700B7" w:rsidP="00F37A6A">
            <w:pPr>
              <w:spacing w:before="40"/>
              <w:jc w:val="center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YES 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NO</w:t>
            </w:r>
          </w:p>
        </w:tc>
        <w:tc>
          <w:tcPr>
            <w:tcW w:w="2977" w:type="dxa"/>
          </w:tcPr>
          <w:p w:rsidR="003700B7" w:rsidRPr="002B014C" w:rsidRDefault="003700B7" w:rsidP="003700B7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 w:rsidR="00EA6467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YES,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OFTEN (once/month</w:t>
            </w:r>
            <w:r w:rsidR="00EA6467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+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)</w:t>
            </w:r>
          </w:p>
          <w:p w:rsidR="003700B7" w:rsidRPr="002B014C" w:rsidRDefault="003700B7" w:rsidP="003700B7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SELDOM (once/quarter)</w:t>
            </w:r>
          </w:p>
          <w:p w:rsidR="003700B7" w:rsidRPr="00BA079F" w:rsidRDefault="003700B7" w:rsidP="00BA079F">
            <w:pPr>
              <w:spacing w:before="40" w:after="12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 w:rsidR="00EA6467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NO,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NEVER</w:t>
            </w:r>
          </w:p>
        </w:tc>
      </w:tr>
      <w:tr w:rsidR="00EA6467" w:rsidTr="003700B7">
        <w:tc>
          <w:tcPr>
            <w:tcW w:w="6204" w:type="dxa"/>
          </w:tcPr>
          <w:p w:rsidR="00EA6467" w:rsidRPr="002B014C" w:rsidRDefault="00EA6467" w:rsidP="00EA6467">
            <w:pPr>
              <w:spacing w:before="40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b/>
                <w:sz w:val="18"/>
                <w:szCs w:val="18"/>
              </w:rPr>
              <w:t>UWindsor Safe Lancer App for mobile phones</w:t>
            </w:r>
          </w:p>
          <w:p w:rsidR="00EA6467" w:rsidRPr="002B014C" w:rsidRDefault="00EA6467" w:rsidP="00EA6467">
            <w:pPr>
              <w:spacing w:before="40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b/>
                <w:bCs/>
                <w:i/>
                <w:iCs/>
                <w:sz w:val="18"/>
                <w:szCs w:val="18"/>
              </w:rPr>
              <w:t>Features include:</w:t>
            </w:r>
          </w:p>
          <w:p w:rsidR="00EA6467" w:rsidRPr="002B014C" w:rsidRDefault="00EA6467" w:rsidP="00EA6467">
            <w:pPr>
              <w:numPr>
                <w:ilvl w:val="0"/>
                <w:numId w:val="18"/>
              </w:numPr>
              <w:tabs>
                <w:tab w:val="clear" w:pos="720"/>
                <w:tab w:val="num" w:pos="142"/>
              </w:tabs>
              <w:spacing w:before="40"/>
              <w:ind w:left="142" w:hanging="142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sz w:val="18"/>
                <w:szCs w:val="18"/>
              </w:rPr>
              <w:t xml:space="preserve">One-touch access to Campus Police and Windsor Police </w:t>
            </w:r>
          </w:p>
          <w:p w:rsidR="00EA6467" w:rsidRPr="002B014C" w:rsidRDefault="00EA6467" w:rsidP="00EA6467">
            <w:pPr>
              <w:numPr>
                <w:ilvl w:val="0"/>
                <w:numId w:val="18"/>
              </w:numPr>
              <w:tabs>
                <w:tab w:val="clear" w:pos="720"/>
                <w:tab w:val="num" w:pos="142"/>
              </w:tabs>
              <w:spacing w:before="40"/>
              <w:ind w:left="142" w:hanging="142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sz w:val="18"/>
                <w:szCs w:val="18"/>
              </w:rPr>
              <w:t>Virtual Walk home feature which allows Campus Police (or a friend in lieu of Campus Police) to follow a walker online to their destination</w:t>
            </w:r>
          </w:p>
          <w:p w:rsidR="00EA6467" w:rsidRPr="002B014C" w:rsidRDefault="00EA6467" w:rsidP="00EA6467">
            <w:pPr>
              <w:numPr>
                <w:ilvl w:val="0"/>
                <w:numId w:val="18"/>
              </w:numPr>
              <w:tabs>
                <w:tab w:val="clear" w:pos="720"/>
                <w:tab w:val="num" w:pos="142"/>
              </w:tabs>
              <w:spacing w:before="40"/>
              <w:ind w:left="142" w:hanging="142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sz w:val="18"/>
                <w:szCs w:val="18"/>
              </w:rPr>
              <w:t>“Chat with Campus Police” dispatcher directly using the app</w:t>
            </w:r>
          </w:p>
          <w:p w:rsidR="00EA6467" w:rsidRPr="002B014C" w:rsidRDefault="00EA6467" w:rsidP="00EA6467">
            <w:pPr>
              <w:numPr>
                <w:ilvl w:val="0"/>
                <w:numId w:val="18"/>
              </w:numPr>
              <w:tabs>
                <w:tab w:val="clear" w:pos="720"/>
                <w:tab w:val="num" w:pos="142"/>
              </w:tabs>
              <w:spacing w:before="40"/>
              <w:ind w:left="142" w:hanging="142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sz w:val="18"/>
                <w:szCs w:val="18"/>
              </w:rPr>
              <w:t>Emergency alerts to the home screen</w:t>
            </w:r>
          </w:p>
          <w:p w:rsidR="00EA6467" w:rsidRPr="002B014C" w:rsidRDefault="00EA6467" w:rsidP="00EA6467">
            <w:pPr>
              <w:numPr>
                <w:ilvl w:val="0"/>
                <w:numId w:val="18"/>
              </w:numPr>
              <w:tabs>
                <w:tab w:val="clear" w:pos="720"/>
                <w:tab w:val="num" w:pos="142"/>
              </w:tabs>
              <w:spacing w:before="40"/>
              <w:ind w:left="142" w:hanging="142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sz w:val="18"/>
                <w:szCs w:val="18"/>
              </w:rPr>
              <w:t>Access to campus emergency plans and procedures</w:t>
            </w:r>
          </w:p>
          <w:p w:rsidR="00EA6467" w:rsidRPr="002B014C" w:rsidRDefault="00EA6467" w:rsidP="00EA6467">
            <w:pPr>
              <w:spacing w:before="40"/>
              <w:ind w:left="142"/>
              <w:rPr>
                <w:rFonts w:ascii="Helvetica" w:hAnsi="Helvetica" w:cs="Tahoma"/>
                <w:sz w:val="18"/>
                <w:szCs w:val="18"/>
              </w:rPr>
            </w:pPr>
          </w:p>
        </w:tc>
        <w:tc>
          <w:tcPr>
            <w:tcW w:w="1842" w:type="dxa"/>
          </w:tcPr>
          <w:p w:rsidR="00EA6467" w:rsidRPr="002B014C" w:rsidRDefault="00EA6467" w:rsidP="00EA6467">
            <w:pPr>
              <w:spacing w:before="40"/>
              <w:jc w:val="center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YES 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NO</w:t>
            </w:r>
          </w:p>
        </w:tc>
        <w:tc>
          <w:tcPr>
            <w:tcW w:w="2977" w:type="dxa"/>
          </w:tcPr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YES,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OFTEN (once/month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+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)</w:t>
            </w:r>
          </w:p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SELDOM (once/quarter)</w:t>
            </w:r>
          </w:p>
          <w:p w:rsidR="00EA6467" w:rsidRPr="00BA079F" w:rsidRDefault="00670D4C" w:rsidP="00670D4C">
            <w:pPr>
              <w:spacing w:before="40" w:after="12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NO,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NEVER</w:t>
            </w:r>
          </w:p>
        </w:tc>
      </w:tr>
      <w:tr w:rsidR="00EA6467" w:rsidTr="003700B7">
        <w:tc>
          <w:tcPr>
            <w:tcW w:w="6204" w:type="dxa"/>
          </w:tcPr>
          <w:p w:rsidR="00EA6467" w:rsidRPr="002B014C" w:rsidRDefault="00EA6467" w:rsidP="00EA6467">
            <w:pPr>
              <w:spacing w:before="40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b/>
                <w:sz w:val="18"/>
                <w:szCs w:val="18"/>
              </w:rPr>
              <w:t>Work Alone Program</w:t>
            </w:r>
          </w:p>
          <w:p w:rsidR="00EA6467" w:rsidRPr="002B014C" w:rsidRDefault="00EA6467" w:rsidP="00EA6467">
            <w:pPr>
              <w:spacing w:before="40" w:after="120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sz w:val="18"/>
                <w:szCs w:val="18"/>
              </w:rPr>
              <w:t xml:space="preserve">Campus Police After Hours Program – staff and students can check in with Campus Police after-hours and provide their location.  In the event of an emergency, Campus Police will be able to contact those individuals and advise of appropriate procedures to follow. </w:t>
            </w:r>
          </w:p>
          <w:p w:rsidR="00EA6467" w:rsidRPr="002B014C" w:rsidRDefault="00C4280E" w:rsidP="00EA6467">
            <w:pPr>
              <w:spacing w:after="120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val="en-US" w:eastAsia="en-CA"/>
              </w:rPr>
            </w:pPr>
            <w:hyperlink r:id="rId10" w:history="1">
              <w:r w:rsidR="00EA6467" w:rsidRPr="002B014C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val="en-US" w:eastAsia="en-CA"/>
                </w:rPr>
                <w:t>www.uwindsor.ca/campuspolice/workalone-service</w:t>
              </w:r>
            </w:hyperlink>
          </w:p>
        </w:tc>
        <w:tc>
          <w:tcPr>
            <w:tcW w:w="1842" w:type="dxa"/>
          </w:tcPr>
          <w:p w:rsidR="00EA6467" w:rsidRPr="002B014C" w:rsidRDefault="00EA6467" w:rsidP="00EA6467">
            <w:pPr>
              <w:spacing w:before="40"/>
              <w:jc w:val="center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YES 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NO</w:t>
            </w:r>
          </w:p>
        </w:tc>
        <w:tc>
          <w:tcPr>
            <w:tcW w:w="2977" w:type="dxa"/>
          </w:tcPr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YES,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OFTEN (once/month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+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)</w:t>
            </w:r>
          </w:p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SELDOM (once/quarter)</w:t>
            </w:r>
          </w:p>
          <w:p w:rsidR="00EA6467" w:rsidRPr="00BA079F" w:rsidRDefault="00670D4C" w:rsidP="00670D4C">
            <w:pPr>
              <w:spacing w:before="40" w:after="12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NO,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NEVER</w:t>
            </w:r>
          </w:p>
        </w:tc>
      </w:tr>
      <w:tr w:rsidR="00EA6467" w:rsidTr="003700B7">
        <w:tc>
          <w:tcPr>
            <w:tcW w:w="6204" w:type="dxa"/>
          </w:tcPr>
          <w:p w:rsidR="00EA6467" w:rsidRPr="002B014C" w:rsidRDefault="00EA6467" w:rsidP="00EA6467">
            <w:pPr>
              <w:spacing w:before="40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b/>
                <w:sz w:val="18"/>
                <w:szCs w:val="18"/>
              </w:rPr>
              <w:t>UWindsor Alert Emergency Notification System</w:t>
            </w:r>
          </w:p>
          <w:p w:rsidR="00EA6467" w:rsidRPr="002B014C" w:rsidRDefault="00EA6467" w:rsidP="00EA6467">
            <w:pPr>
              <w:spacing w:before="40" w:after="120"/>
              <w:rPr>
                <w:rFonts w:ascii="Arial" w:eastAsia="Times New Roman" w:hAnsi="Arial" w:cs="Arial"/>
                <w:sz w:val="18"/>
                <w:szCs w:val="18"/>
                <w:lang w:eastAsia="en-CA"/>
              </w:rPr>
            </w:pPr>
            <w:r w:rsidRPr="002B014C">
              <w:rPr>
                <w:rFonts w:ascii="Arial" w:eastAsia="Times New Roman" w:hAnsi="Arial" w:cs="Arial"/>
                <w:sz w:val="18"/>
                <w:szCs w:val="18"/>
                <w:lang w:eastAsia="en-CA"/>
              </w:rPr>
              <w:t xml:space="preserve">The University’s campus emergency notification system, called UWindsor Alert, enables fast and efficient distribution of critical information to members of the University community during a major emergency.  Register at: </w:t>
            </w:r>
            <w:hyperlink r:id="rId11" w:history="1">
              <w:r w:rsidRPr="002B014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en-CA"/>
                </w:rPr>
                <w:t>www.uwindsor.ca/alert</w:t>
              </w:r>
            </w:hyperlink>
          </w:p>
        </w:tc>
        <w:tc>
          <w:tcPr>
            <w:tcW w:w="1842" w:type="dxa"/>
          </w:tcPr>
          <w:p w:rsidR="00EA6467" w:rsidRPr="002B014C" w:rsidRDefault="00EA6467" w:rsidP="00EA6467">
            <w:pPr>
              <w:spacing w:before="40"/>
              <w:jc w:val="center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YES 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NO</w:t>
            </w:r>
          </w:p>
        </w:tc>
        <w:tc>
          <w:tcPr>
            <w:tcW w:w="2977" w:type="dxa"/>
          </w:tcPr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YES,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OFTEN (once/month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+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)</w:t>
            </w:r>
          </w:p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SELDOM (once/quarter)</w:t>
            </w:r>
          </w:p>
          <w:p w:rsidR="00EA6467" w:rsidRPr="00BA079F" w:rsidRDefault="00670D4C" w:rsidP="00670D4C">
            <w:pPr>
              <w:spacing w:before="40" w:after="12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NO,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NEVER</w:t>
            </w:r>
          </w:p>
        </w:tc>
      </w:tr>
      <w:tr w:rsidR="00EA6467" w:rsidTr="003700B7">
        <w:tc>
          <w:tcPr>
            <w:tcW w:w="6204" w:type="dxa"/>
          </w:tcPr>
          <w:p w:rsidR="00EA6467" w:rsidRPr="002B014C" w:rsidRDefault="00EA6467" w:rsidP="00EA6467">
            <w:pPr>
              <w:spacing w:before="40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b/>
                <w:sz w:val="18"/>
                <w:szCs w:val="18"/>
              </w:rPr>
              <w:t>RAD course</w:t>
            </w:r>
          </w:p>
          <w:p w:rsidR="00EA6467" w:rsidRPr="002B014C" w:rsidRDefault="00EA6467" w:rsidP="00EA6467">
            <w:pPr>
              <w:spacing w:before="40" w:after="120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sz w:val="18"/>
                <w:szCs w:val="18"/>
              </w:rPr>
              <w:t>Self-defence training program for women – free of charge.</w:t>
            </w:r>
          </w:p>
          <w:p w:rsidR="00EA6467" w:rsidRPr="002B014C" w:rsidRDefault="00C4280E" w:rsidP="00EA6467">
            <w:pPr>
              <w:spacing w:before="40" w:after="120"/>
              <w:rPr>
                <w:rFonts w:ascii="Helvetica" w:hAnsi="Helvetica" w:cs="Tahoma"/>
                <w:sz w:val="18"/>
                <w:szCs w:val="18"/>
              </w:rPr>
            </w:pPr>
            <w:hyperlink r:id="rId12" w:history="1">
              <w:r w:rsidR="00EA6467" w:rsidRPr="002B014C">
                <w:rPr>
                  <w:rStyle w:val="Hyperlink"/>
                  <w:rFonts w:ascii="Helvetica" w:hAnsi="Helvetica" w:cs="Tahoma"/>
                  <w:sz w:val="18"/>
                  <w:szCs w:val="18"/>
                </w:rPr>
                <w:t>www.uwindsor.ca/campuspolice/RAD</w:t>
              </w:r>
            </w:hyperlink>
          </w:p>
        </w:tc>
        <w:tc>
          <w:tcPr>
            <w:tcW w:w="1842" w:type="dxa"/>
          </w:tcPr>
          <w:p w:rsidR="00EA6467" w:rsidRPr="002B014C" w:rsidRDefault="00EA6467" w:rsidP="00EA6467">
            <w:pPr>
              <w:spacing w:before="40"/>
              <w:jc w:val="center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YES 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NO</w:t>
            </w:r>
          </w:p>
        </w:tc>
        <w:tc>
          <w:tcPr>
            <w:tcW w:w="2977" w:type="dxa"/>
          </w:tcPr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YES,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OFTEN (once/month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+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)</w:t>
            </w:r>
          </w:p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SELDOM (once/quarter)</w:t>
            </w:r>
          </w:p>
          <w:p w:rsidR="00EA6467" w:rsidRPr="00BA079F" w:rsidRDefault="00670D4C" w:rsidP="00670D4C">
            <w:pPr>
              <w:spacing w:before="40" w:after="12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NO,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NEVER</w:t>
            </w:r>
          </w:p>
        </w:tc>
      </w:tr>
      <w:tr w:rsidR="00EA6467" w:rsidTr="003700B7">
        <w:tc>
          <w:tcPr>
            <w:tcW w:w="6204" w:type="dxa"/>
          </w:tcPr>
          <w:p w:rsidR="00EA6467" w:rsidRPr="002B014C" w:rsidRDefault="00EA6467" w:rsidP="00EA6467">
            <w:pPr>
              <w:spacing w:before="40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b/>
                <w:sz w:val="18"/>
                <w:szCs w:val="18"/>
              </w:rPr>
              <w:t>Panic Button / Alarm</w:t>
            </w:r>
          </w:p>
          <w:p w:rsidR="00EA6467" w:rsidRPr="002B014C" w:rsidRDefault="00EA6467" w:rsidP="00EA6467">
            <w:pPr>
              <w:spacing w:before="40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sz w:val="18"/>
                <w:szCs w:val="18"/>
              </w:rPr>
              <w:t>Activation of alarm sends signal to Campus Community Police.</w:t>
            </w:r>
          </w:p>
        </w:tc>
        <w:tc>
          <w:tcPr>
            <w:tcW w:w="1842" w:type="dxa"/>
          </w:tcPr>
          <w:p w:rsidR="00EA6467" w:rsidRPr="002B014C" w:rsidRDefault="00EA6467" w:rsidP="00EA6467">
            <w:pPr>
              <w:spacing w:before="40"/>
              <w:jc w:val="center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YES 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NO</w:t>
            </w:r>
          </w:p>
        </w:tc>
        <w:tc>
          <w:tcPr>
            <w:tcW w:w="2977" w:type="dxa"/>
          </w:tcPr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YES,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OFTEN (once/month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+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)</w:t>
            </w:r>
          </w:p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SELDOM (once/quarter)</w:t>
            </w:r>
          </w:p>
          <w:p w:rsidR="00EA6467" w:rsidRPr="00BA079F" w:rsidRDefault="00670D4C" w:rsidP="00670D4C">
            <w:pPr>
              <w:spacing w:before="40" w:after="12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NO,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NEVER</w:t>
            </w:r>
          </w:p>
        </w:tc>
      </w:tr>
      <w:tr w:rsidR="00EA6467" w:rsidTr="003700B7">
        <w:tc>
          <w:tcPr>
            <w:tcW w:w="6204" w:type="dxa"/>
          </w:tcPr>
          <w:p w:rsidR="00EA6467" w:rsidRPr="002B014C" w:rsidRDefault="00EA6467" w:rsidP="00EA6467">
            <w:pPr>
              <w:spacing w:before="40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b/>
                <w:sz w:val="18"/>
                <w:szCs w:val="18"/>
              </w:rPr>
              <w:t>CPTED Assessment of Area</w:t>
            </w:r>
          </w:p>
          <w:p w:rsidR="00EA6467" w:rsidRPr="002B014C" w:rsidRDefault="00EA6467" w:rsidP="00EA6467">
            <w:pPr>
              <w:spacing w:before="40" w:after="120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sz w:val="18"/>
                <w:szCs w:val="18"/>
              </w:rPr>
              <w:t xml:space="preserve">Campus Community Police can conduct a safety audit of the department upon request, assessing safety and security. </w:t>
            </w:r>
          </w:p>
          <w:p w:rsidR="00EA6467" w:rsidRPr="002B014C" w:rsidRDefault="00C4280E" w:rsidP="00EA6467">
            <w:pPr>
              <w:spacing w:before="40" w:after="120"/>
              <w:rPr>
                <w:rFonts w:ascii="Helvetica" w:hAnsi="Helvetica" w:cs="Tahoma"/>
                <w:sz w:val="18"/>
                <w:szCs w:val="18"/>
              </w:rPr>
            </w:pPr>
            <w:hyperlink r:id="rId13" w:history="1">
              <w:r w:rsidR="00EA6467" w:rsidRPr="002B014C">
                <w:rPr>
                  <w:rStyle w:val="Hyperlink"/>
                  <w:rFonts w:ascii="Helvetica" w:hAnsi="Helvetica" w:cs="Tahoma"/>
                  <w:sz w:val="18"/>
                  <w:szCs w:val="18"/>
                </w:rPr>
                <w:t>www.uwindsor.ca/campuspolice/crime-prevention-through-environmental-design-cpted</w:t>
              </w:r>
            </w:hyperlink>
          </w:p>
        </w:tc>
        <w:tc>
          <w:tcPr>
            <w:tcW w:w="1842" w:type="dxa"/>
          </w:tcPr>
          <w:p w:rsidR="00EA6467" w:rsidRPr="002B014C" w:rsidRDefault="00EA6467" w:rsidP="00EA6467">
            <w:pPr>
              <w:spacing w:before="40"/>
              <w:jc w:val="center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YES 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NO</w:t>
            </w:r>
          </w:p>
        </w:tc>
        <w:tc>
          <w:tcPr>
            <w:tcW w:w="2977" w:type="dxa"/>
          </w:tcPr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YES,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OFTEN (once/month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+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)</w:t>
            </w:r>
          </w:p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SELDOM (once/quarter)</w:t>
            </w:r>
          </w:p>
          <w:p w:rsidR="00EA6467" w:rsidRPr="00BA079F" w:rsidRDefault="00670D4C" w:rsidP="00670D4C">
            <w:pPr>
              <w:spacing w:before="40" w:after="12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NO,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NEVER</w:t>
            </w:r>
          </w:p>
        </w:tc>
      </w:tr>
      <w:tr w:rsidR="00EA6467" w:rsidTr="003700B7">
        <w:tc>
          <w:tcPr>
            <w:tcW w:w="6204" w:type="dxa"/>
          </w:tcPr>
          <w:p w:rsidR="00EA6467" w:rsidRPr="002B014C" w:rsidRDefault="00EA6467" w:rsidP="00EA6467">
            <w:pPr>
              <w:spacing w:before="40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b/>
                <w:sz w:val="18"/>
                <w:szCs w:val="18"/>
              </w:rPr>
              <w:t>Safety Presentations</w:t>
            </w:r>
          </w:p>
          <w:p w:rsidR="00EA6467" w:rsidRPr="002B014C" w:rsidRDefault="00EA6467" w:rsidP="00EA6467">
            <w:pPr>
              <w:spacing w:before="40" w:after="120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sz w:val="18"/>
                <w:szCs w:val="18"/>
              </w:rPr>
              <w:t>(Campus Police Crime Prevention, Personal Safety, Emergency Preparedness, other topics as required).</w:t>
            </w:r>
          </w:p>
          <w:p w:rsidR="00EA6467" w:rsidRPr="002B014C" w:rsidRDefault="00C4280E" w:rsidP="00EA6467">
            <w:pPr>
              <w:spacing w:before="40" w:after="120"/>
              <w:rPr>
                <w:rFonts w:ascii="Helvetica" w:hAnsi="Helvetica" w:cs="Tahoma"/>
                <w:sz w:val="18"/>
                <w:szCs w:val="18"/>
              </w:rPr>
            </w:pPr>
            <w:hyperlink r:id="rId14" w:history="1">
              <w:r w:rsidR="00EA6467" w:rsidRPr="002B014C">
                <w:rPr>
                  <w:rStyle w:val="Hyperlink"/>
                  <w:rFonts w:ascii="Helvetica" w:hAnsi="Helvetica" w:cs="Tahoma"/>
                  <w:sz w:val="18"/>
                  <w:szCs w:val="18"/>
                </w:rPr>
                <w:t>www.uwindsor.ca/campuspolice/crime-prevention</w:t>
              </w:r>
            </w:hyperlink>
          </w:p>
        </w:tc>
        <w:tc>
          <w:tcPr>
            <w:tcW w:w="1842" w:type="dxa"/>
          </w:tcPr>
          <w:p w:rsidR="00EA6467" w:rsidRPr="002B014C" w:rsidRDefault="00EA6467" w:rsidP="00EA6467">
            <w:pPr>
              <w:spacing w:before="40"/>
              <w:jc w:val="center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YES 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NO</w:t>
            </w:r>
          </w:p>
        </w:tc>
        <w:tc>
          <w:tcPr>
            <w:tcW w:w="2977" w:type="dxa"/>
          </w:tcPr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YES,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OFTEN (once/month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+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)</w:t>
            </w:r>
          </w:p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SELDOM (once/quarter)</w:t>
            </w:r>
          </w:p>
          <w:p w:rsidR="00EA6467" w:rsidRPr="00BA079F" w:rsidRDefault="00670D4C" w:rsidP="00670D4C">
            <w:pPr>
              <w:spacing w:before="40" w:after="12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NO,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NEVER</w:t>
            </w:r>
          </w:p>
        </w:tc>
      </w:tr>
      <w:tr w:rsidR="00EA6467" w:rsidTr="003700B7">
        <w:tc>
          <w:tcPr>
            <w:tcW w:w="6204" w:type="dxa"/>
          </w:tcPr>
          <w:p w:rsidR="00EA6467" w:rsidRPr="002B014C" w:rsidRDefault="00EA6467" w:rsidP="00EA6467">
            <w:pPr>
              <w:spacing w:before="40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b/>
                <w:sz w:val="18"/>
                <w:szCs w:val="18"/>
              </w:rPr>
              <w:t>Workplace Violence Prevention Course</w:t>
            </w:r>
          </w:p>
          <w:p w:rsidR="00EA6467" w:rsidRPr="002B014C" w:rsidRDefault="00EA6467" w:rsidP="00EA6467">
            <w:pPr>
              <w:spacing w:before="40" w:after="120"/>
              <w:rPr>
                <w:rFonts w:ascii="Helvetica" w:hAnsi="Helvetica" w:cs="Tahoma"/>
                <w:sz w:val="18"/>
                <w:szCs w:val="18"/>
              </w:rPr>
            </w:pPr>
            <w:r w:rsidRPr="002B014C">
              <w:rPr>
                <w:rFonts w:ascii="Helvetica" w:hAnsi="Helvetica" w:cs="Tahoma"/>
                <w:sz w:val="18"/>
                <w:szCs w:val="18"/>
              </w:rPr>
              <w:t>Campus Community Police conducts an in-class course on Workplace Violence Prevention and De-Escalation Techniques.</w:t>
            </w:r>
          </w:p>
          <w:p w:rsidR="00EA6467" w:rsidRPr="002B014C" w:rsidRDefault="00C4280E" w:rsidP="00EA6467">
            <w:pPr>
              <w:spacing w:before="40" w:after="120"/>
              <w:rPr>
                <w:rFonts w:ascii="Helvetica" w:hAnsi="Helvetica" w:cs="Tahoma"/>
                <w:sz w:val="18"/>
                <w:szCs w:val="18"/>
              </w:rPr>
            </w:pPr>
            <w:hyperlink r:id="rId15" w:history="1">
              <w:r w:rsidR="00EA6467" w:rsidRPr="002B014C">
                <w:rPr>
                  <w:rStyle w:val="Hyperlink"/>
                  <w:rFonts w:ascii="Helvetica" w:hAnsi="Helvetica" w:cs="Tahoma"/>
                  <w:sz w:val="18"/>
                  <w:szCs w:val="18"/>
                </w:rPr>
                <w:t>www.uwindsor.ca/campuspolice/crime-prevention</w:t>
              </w:r>
            </w:hyperlink>
          </w:p>
        </w:tc>
        <w:tc>
          <w:tcPr>
            <w:tcW w:w="1842" w:type="dxa"/>
          </w:tcPr>
          <w:p w:rsidR="00EA6467" w:rsidRPr="002B014C" w:rsidRDefault="00EA6467" w:rsidP="00EA6467">
            <w:pPr>
              <w:spacing w:before="40"/>
              <w:jc w:val="center"/>
              <w:rPr>
                <w:rFonts w:ascii="Helvetica" w:hAnsi="Helvetica" w:cs="Tahoma"/>
                <w:b/>
                <w:sz w:val="18"/>
                <w:szCs w:val="18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YES 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NO</w:t>
            </w:r>
          </w:p>
        </w:tc>
        <w:tc>
          <w:tcPr>
            <w:tcW w:w="2977" w:type="dxa"/>
          </w:tcPr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YES,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OFTEN (once/month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+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)</w:t>
            </w:r>
          </w:p>
          <w:p w:rsidR="00670D4C" w:rsidRPr="002B014C" w:rsidRDefault="00670D4C" w:rsidP="00670D4C">
            <w:pPr>
              <w:spacing w:before="4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SELDOM (once/quarter)</w:t>
            </w:r>
          </w:p>
          <w:p w:rsidR="00EA6467" w:rsidRPr="00BA079F" w:rsidRDefault="00670D4C" w:rsidP="00670D4C">
            <w:pPr>
              <w:spacing w:before="40" w:after="120"/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pP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</w:r>
            <w:r w:rsidR="00C4280E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separate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fldChar w:fldCharType="end"/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 xml:space="preserve">NO, </w:t>
            </w:r>
            <w:r w:rsidRPr="002B014C">
              <w:rPr>
                <w:rFonts w:ascii="Helvetica" w:hAnsi="Helvetica" w:cs="Arial-BoldMT"/>
                <w:bCs/>
                <w:sz w:val="18"/>
                <w:szCs w:val="18"/>
                <w:lang w:val="en-US" w:eastAsia="en-US"/>
              </w:rPr>
              <w:t>NEVER</w:t>
            </w:r>
          </w:p>
        </w:tc>
      </w:tr>
    </w:tbl>
    <w:p w:rsidR="00F55DBE" w:rsidRDefault="00F55DBE" w:rsidP="006B40D8">
      <w:pPr>
        <w:spacing w:before="40"/>
        <w:rPr>
          <w:rFonts w:ascii="Helvetica" w:hAnsi="Helvetica" w:cs="Tahoma"/>
          <w:b/>
          <w:sz w:val="19"/>
          <w:szCs w:val="19"/>
        </w:rPr>
      </w:pPr>
    </w:p>
    <w:p w:rsidR="00B71136" w:rsidRDefault="00B71136" w:rsidP="00B71136">
      <w:pPr>
        <w:spacing w:before="40"/>
        <w:rPr>
          <w:rFonts w:ascii="Helvetica" w:hAnsi="Helvetica" w:cs="Tahoma"/>
          <w:sz w:val="19"/>
          <w:szCs w:val="19"/>
        </w:rPr>
      </w:pPr>
    </w:p>
    <w:p w:rsidR="00550FC4" w:rsidRPr="00CB6A00" w:rsidRDefault="003E2B4E" w:rsidP="003E2B4E">
      <w:pPr>
        <w:rPr>
          <w:rFonts w:ascii="Helvetica" w:hAnsi="Helvetica" w:cs="Tahoma"/>
          <w:b/>
          <w:sz w:val="19"/>
          <w:szCs w:val="19"/>
        </w:rPr>
      </w:pPr>
      <w:r w:rsidRPr="00CB6A00">
        <w:rPr>
          <w:rFonts w:ascii="Helvetica" w:hAnsi="Helvetica" w:cs="Tahoma"/>
          <w:b/>
          <w:sz w:val="19"/>
          <w:szCs w:val="19"/>
        </w:rPr>
        <w:t xml:space="preserve"> </w:t>
      </w:r>
    </w:p>
    <w:sectPr w:rsidR="00550FC4" w:rsidRPr="00CB6A00" w:rsidSect="00801DF9">
      <w:headerReference w:type="default" r:id="rId16"/>
      <w:footerReference w:type="default" r:id="rId17"/>
      <w:pgSz w:w="12240" w:h="15840" w:code="1"/>
      <w:pgMar w:top="964" w:right="720" w:bottom="720" w:left="720" w:header="425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BC" w:rsidRDefault="00C844BC">
      <w:r>
        <w:separator/>
      </w:r>
    </w:p>
  </w:endnote>
  <w:endnote w:type="continuationSeparator" w:id="0">
    <w:p w:rsidR="00C844BC" w:rsidRDefault="00C8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732"/>
      <w:gridCol w:w="3657"/>
      <w:gridCol w:w="3627"/>
    </w:tblGrid>
    <w:tr w:rsidR="000F34DA" w:rsidTr="00F55091">
      <w:tc>
        <w:tcPr>
          <w:tcW w:w="4872" w:type="dxa"/>
          <w:vAlign w:val="center"/>
        </w:tcPr>
        <w:p w:rsidR="000F34DA" w:rsidRPr="00F55091" w:rsidRDefault="000F34DA" w:rsidP="00E14F3A">
          <w:pPr>
            <w:pStyle w:val="Footer"/>
            <w:rPr>
              <w:sz w:val="12"/>
              <w:szCs w:val="12"/>
            </w:rPr>
          </w:pPr>
          <w:r w:rsidRPr="00F55091">
            <w:rPr>
              <w:sz w:val="12"/>
              <w:szCs w:val="12"/>
            </w:rPr>
            <w:fldChar w:fldCharType="begin"/>
          </w:r>
          <w:r w:rsidRPr="00F55091">
            <w:rPr>
              <w:sz w:val="12"/>
              <w:szCs w:val="12"/>
            </w:rPr>
            <w:instrText xml:space="preserve"> FILENAME </w:instrText>
          </w:r>
          <w:r w:rsidRPr="00F55091">
            <w:rPr>
              <w:sz w:val="12"/>
              <w:szCs w:val="12"/>
            </w:rPr>
            <w:fldChar w:fldCharType="separate"/>
          </w:r>
          <w:r w:rsidR="003A2B23">
            <w:rPr>
              <w:noProof/>
              <w:sz w:val="12"/>
              <w:szCs w:val="12"/>
            </w:rPr>
            <w:t>OHS-4.5.6a WPV RA Review</w:t>
          </w:r>
          <w:r w:rsidRPr="00F55091">
            <w:rPr>
              <w:sz w:val="12"/>
              <w:szCs w:val="12"/>
            </w:rPr>
            <w:fldChar w:fldCharType="end"/>
          </w:r>
          <w:r w:rsidR="007C6CB2">
            <w:rPr>
              <w:sz w:val="12"/>
              <w:szCs w:val="12"/>
            </w:rPr>
            <w:t xml:space="preserve">   Rev: 4/28</w:t>
          </w:r>
          <w:r>
            <w:rPr>
              <w:sz w:val="12"/>
              <w:szCs w:val="12"/>
            </w:rPr>
            <w:t>/1</w:t>
          </w:r>
          <w:r w:rsidR="007C6CB2">
            <w:rPr>
              <w:sz w:val="12"/>
              <w:szCs w:val="12"/>
            </w:rPr>
            <w:t>6</w:t>
          </w:r>
        </w:p>
      </w:tc>
      <w:tc>
        <w:tcPr>
          <w:tcW w:w="4872" w:type="dxa"/>
          <w:vAlign w:val="center"/>
        </w:tcPr>
        <w:p w:rsidR="000F34DA" w:rsidRPr="00F55091" w:rsidRDefault="000F34DA" w:rsidP="00F55091">
          <w:pPr>
            <w:pStyle w:val="Footer"/>
            <w:jc w:val="center"/>
            <w:rPr>
              <w:sz w:val="14"/>
              <w:szCs w:val="14"/>
            </w:rPr>
          </w:pPr>
          <w:r w:rsidRPr="00F55091">
            <w:rPr>
              <w:rStyle w:val="PageNumber"/>
              <w:sz w:val="14"/>
              <w:szCs w:val="14"/>
            </w:rPr>
            <w:fldChar w:fldCharType="begin"/>
          </w:r>
          <w:r w:rsidRPr="00F55091">
            <w:rPr>
              <w:rStyle w:val="PageNumber"/>
              <w:sz w:val="14"/>
              <w:szCs w:val="14"/>
            </w:rPr>
            <w:instrText xml:space="preserve"> PAGE </w:instrText>
          </w:r>
          <w:r w:rsidRPr="00F55091">
            <w:rPr>
              <w:rStyle w:val="PageNumber"/>
              <w:sz w:val="14"/>
              <w:szCs w:val="14"/>
            </w:rPr>
            <w:fldChar w:fldCharType="separate"/>
          </w:r>
          <w:r w:rsidR="00C4280E">
            <w:rPr>
              <w:rStyle w:val="PageNumber"/>
              <w:noProof/>
              <w:sz w:val="14"/>
              <w:szCs w:val="14"/>
            </w:rPr>
            <w:t>3</w:t>
          </w:r>
          <w:r w:rsidRPr="00F55091">
            <w:rPr>
              <w:rStyle w:val="PageNumber"/>
              <w:sz w:val="14"/>
              <w:szCs w:val="14"/>
            </w:rPr>
            <w:fldChar w:fldCharType="end"/>
          </w:r>
          <w:r w:rsidRPr="00F55091">
            <w:rPr>
              <w:rStyle w:val="PageNumber"/>
              <w:sz w:val="14"/>
              <w:szCs w:val="14"/>
            </w:rPr>
            <w:t xml:space="preserve"> of </w:t>
          </w:r>
          <w:r w:rsidRPr="00F55091">
            <w:rPr>
              <w:rStyle w:val="PageNumber"/>
              <w:sz w:val="14"/>
              <w:szCs w:val="14"/>
            </w:rPr>
            <w:fldChar w:fldCharType="begin"/>
          </w:r>
          <w:r w:rsidRPr="00F55091">
            <w:rPr>
              <w:rStyle w:val="PageNumber"/>
              <w:sz w:val="14"/>
              <w:szCs w:val="14"/>
            </w:rPr>
            <w:instrText xml:space="preserve"> NUMPAGES </w:instrText>
          </w:r>
          <w:r w:rsidRPr="00F55091">
            <w:rPr>
              <w:rStyle w:val="PageNumber"/>
              <w:sz w:val="14"/>
              <w:szCs w:val="14"/>
            </w:rPr>
            <w:fldChar w:fldCharType="separate"/>
          </w:r>
          <w:r w:rsidR="00C4280E">
            <w:rPr>
              <w:rStyle w:val="PageNumber"/>
              <w:noProof/>
              <w:sz w:val="14"/>
              <w:szCs w:val="14"/>
            </w:rPr>
            <w:t>4</w:t>
          </w:r>
          <w:r w:rsidRPr="00F55091">
            <w:rPr>
              <w:rStyle w:val="PageNumber"/>
              <w:sz w:val="14"/>
              <w:szCs w:val="14"/>
            </w:rPr>
            <w:fldChar w:fldCharType="end"/>
          </w:r>
        </w:p>
      </w:tc>
      <w:tc>
        <w:tcPr>
          <w:tcW w:w="4872" w:type="dxa"/>
          <w:vAlign w:val="center"/>
        </w:tcPr>
        <w:p w:rsidR="000F34DA" w:rsidRDefault="000F34DA" w:rsidP="00612562">
          <w:pPr>
            <w:pStyle w:val="Footer"/>
          </w:pPr>
        </w:p>
      </w:tc>
    </w:tr>
  </w:tbl>
  <w:p w:rsidR="000F34DA" w:rsidRPr="00612562" w:rsidRDefault="000F34DA" w:rsidP="0061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BC" w:rsidRDefault="00C844BC">
      <w:r>
        <w:separator/>
      </w:r>
    </w:p>
  </w:footnote>
  <w:footnote w:type="continuationSeparator" w:id="0">
    <w:p w:rsidR="00C844BC" w:rsidRDefault="00C84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DA" w:rsidRDefault="0098218A" w:rsidP="005C2643">
    <w:pPr>
      <w:tabs>
        <w:tab w:val="left" w:pos="10620"/>
      </w:tabs>
      <w:jc w:val="right"/>
      <w:rPr>
        <w:rFonts w:ascii="Tahoma" w:hAnsi="Tahoma" w:cs="Tahoma"/>
        <w:b/>
      </w:rPr>
    </w:pPr>
    <w:r>
      <w:rPr>
        <w:rFonts w:ascii="Tahoma" w:hAnsi="Tahoma" w:cs="Tahoma"/>
        <w:b/>
        <w:noProof/>
        <w:lang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15875</wp:posOffset>
          </wp:positionV>
          <wp:extent cx="767715" cy="29337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047">
      <w:rPr>
        <w:rFonts w:ascii="Tahoma" w:hAnsi="Tahoma" w:cs="Tahoma"/>
        <w:b/>
      </w:rPr>
      <w:t xml:space="preserve"> </w:t>
    </w:r>
    <w:r w:rsidR="00D15A54">
      <w:rPr>
        <w:rFonts w:ascii="Tahoma" w:hAnsi="Tahoma" w:cs="Tahoma"/>
        <w:b/>
      </w:rPr>
      <w:t xml:space="preserve">Workplace Violence </w:t>
    </w:r>
    <w:r w:rsidR="0092662E">
      <w:rPr>
        <w:rFonts w:ascii="Tahoma" w:hAnsi="Tahoma" w:cs="Tahoma"/>
        <w:b/>
      </w:rPr>
      <w:t>Risk Assessment</w:t>
    </w:r>
    <w:r w:rsidR="00C32184">
      <w:rPr>
        <w:rFonts w:ascii="Tahoma" w:hAnsi="Tahoma" w:cs="Tahoma"/>
        <w:b/>
      </w:rPr>
      <w:t xml:space="preserve"> </w:t>
    </w:r>
    <w:r w:rsidR="00F363E9">
      <w:rPr>
        <w:rFonts w:ascii="Tahoma" w:hAnsi="Tahoma" w:cs="Tahoma"/>
        <w:b/>
      </w:rPr>
      <w:t>Review</w:t>
    </w:r>
  </w:p>
  <w:p w:rsidR="000F34DA" w:rsidRDefault="000F34DA" w:rsidP="00CE2914">
    <w:pPr>
      <w:pBdr>
        <w:bottom w:val="single" w:sz="4" w:space="1" w:color="auto"/>
      </w:pBdr>
      <w:tabs>
        <w:tab w:val="left" w:pos="10620"/>
      </w:tabs>
      <w:spacing w:before="60" w:after="120"/>
      <w:jc w:val="right"/>
      <w:rPr>
        <w:rFonts w:ascii="Tahoma" w:hAnsi="Tahoma" w:cs="Tahoma"/>
        <w:b/>
        <w:sz w:val="16"/>
        <w:szCs w:val="16"/>
      </w:rPr>
    </w:pPr>
    <w:r w:rsidRPr="005C2643">
      <w:rPr>
        <w:rFonts w:ascii="Tahoma" w:hAnsi="Tahoma" w:cs="Tahoma"/>
        <w:b/>
        <w:sz w:val="16"/>
        <w:szCs w:val="16"/>
      </w:rPr>
      <w:t>Health and Safety</w:t>
    </w:r>
  </w:p>
  <w:p w:rsidR="000F34DA" w:rsidRPr="004E29A5" w:rsidRDefault="000F34DA" w:rsidP="006B40D8">
    <w:pPr>
      <w:tabs>
        <w:tab w:val="left" w:pos="10620"/>
      </w:tabs>
      <w:jc w:val="right"/>
      <w:rPr>
        <w:rFonts w:ascii="Tahoma" w:hAnsi="Tahoma" w:cs="Tahoma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801"/>
    <w:multiLevelType w:val="hybridMultilevel"/>
    <w:tmpl w:val="10DC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656EE"/>
    <w:multiLevelType w:val="hybridMultilevel"/>
    <w:tmpl w:val="AF62AFEA"/>
    <w:lvl w:ilvl="0" w:tplc="8D50CE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5747377"/>
    <w:multiLevelType w:val="hybridMultilevel"/>
    <w:tmpl w:val="EE38A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F5B61"/>
    <w:multiLevelType w:val="hybridMultilevel"/>
    <w:tmpl w:val="D4BE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F077A"/>
    <w:multiLevelType w:val="hybridMultilevel"/>
    <w:tmpl w:val="F6CC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65324"/>
    <w:multiLevelType w:val="hybridMultilevel"/>
    <w:tmpl w:val="C55034D4"/>
    <w:lvl w:ilvl="0" w:tplc="908AA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37264"/>
    <w:multiLevelType w:val="hybridMultilevel"/>
    <w:tmpl w:val="5EDEE11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22107A4"/>
    <w:multiLevelType w:val="hybridMultilevel"/>
    <w:tmpl w:val="A9D284D0"/>
    <w:lvl w:ilvl="0" w:tplc="ABD6A5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E5BF0"/>
    <w:multiLevelType w:val="hybridMultilevel"/>
    <w:tmpl w:val="57A4A4EC"/>
    <w:lvl w:ilvl="0" w:tplc="07B86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404E1"/>
    <w:multiLevelType w:val="hybridMultilevel"/>
    <w:tmpl w:val="CD605524"/>
    <w:lvl w:ilvl="0" w:tplc="040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 w15:restartNumberingAfterBreak="0">
    <w:nsid w:val="31C22719"/>
    <w:multiLevelType w:val="hybridMultilevel"/>
    <w:tmpl w:val="81FC1FE8"/>
    <w:lvl w:ilvl="0" w:tplc="2A0C9A4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76328"/>
    <w:multiLevelType w:val="hybridMultilevel"/>
    <w:tmpl w:val="97AE8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01489"/>
    <w:multiLevelType w:val="hybridMultilevel"/>
    <w:tmpl w:val="131A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04AF5"/>
    <w:multiLevelType w:val="hybridMultilevel"/>
    <w:tmpl w:val="C39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C5362"/>
    <w:multiLevelType w:val="hybridMultilevel"/>
    <w:tmpl w:val="4C36487C"/>
    <w:lvl w:ilvl="0" w:tplc="3B548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B03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3E5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1AF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90E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A3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E6F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4E7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243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E2758B"/>
    <w:multiLevelType w:val="hybridMultilevel"/>
    <w:tmpl w:val="97FE96DA"/>
    <w:lvl w:ilvl="0" w:tplc="908AA4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BA7453"/>
    <w:multiLevelType w:val="hybridMultilevel"/>
    <w:tmpl w:val="B0EE2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13ED7"/>
    <w:multiLevelType w:val="hybridMultilevel"/>
    <w:tmpl w:val="7200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966EC"/>
    <w:multiLevelType w:val="hybridMultilevel"/>
    <w:tmpl w:val="67A0F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18"/>
  </w:num>
  <w:num w:numId="8">
    <w:abstractNumId w:val="11"/>
  </w:num>
  <w:num w:numId="9">
    <w:abstractNumId w:val="13"/>
  </w:num>
  <w:num w:numId="10">
    <w:abstractNumId w:val="16"/>
  </w:num>
  <w:num w:numId="11">
    <w:abstractNumId w:val="4"/>
  </w:num>
  <w:num w:numId="12">
    <w:abstractNumId w:val="17"/>
  </w:num>
  <w:num w:numId="13">
    <w:abstractNumId w:val="0"/>
  </w:num>
  <w:num w:numId="14">
    <w:abstractNumId w:val="12"/>
  </w:num>
  <w:num w:numId="15">
    <w:abstractNumId w:val="8"/>
  </w:num>
  <w:num w:numId="16">
    <w:abstractNumId w:val="15"/>
  </w:num>
  <w:num w:numId="17">
    <w:abstractNumId w:val="5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63"/>
    <w:rsid w:val="00005A6C"/>
    <w:rsid w:val="00007341"/>
    <w:rsid w:val="00010E30"/>
    <w:rsid w:val="00021A9A"/>
    <w:rsid w:val="00022289"/>
    <w:rsid w:val="00023DCD"/>
    <w:rsid w:val="00025BEC"/>
    <w:rsid w:val="000329BC"/>
    <w:rsid w:val="0003353F"/>
    <w:rsid w:val="000371BC"/>
    <w:rsid w:val="00042613"/>
    <w:rsid w:val="00042906"/>
    <w:rsid w:val="00042992"/>
    <w:rsid w:val="00045003"/>
    <w:rsid w:val="0004563D"/>
    <w:rsid w:val="000519B1"/>
    <w:rsid w:val="000549B6"/>
    <w:rsid w:val="000565C4"/>
    <w:rsid w:val="000566CA"/>
    <w:rsid w:val="000604F6"/>
    <w:rsid w:val="00064C66"/>
    <w:rsid w:val="0007287D"/>
    <w:rsid w:val="000742E0"/>
    <w:rsid w:val="00074E75"/>
    <w:rsid w:val="000810E2"/>
    <w:rsid w:val="000877C8"/>
    <w:rsid w:val="00092714"/>
    <w:rsid w:val="000A0904"/>
    <w:rsid w:val="000A15FD"/>
    <w:rsid w:val="000A2DF4"/>
    <w:rsid w:val="000B06B3"/>
    <w:rsid w:val="000C16EF"/>
    <w:rsid w:val="000C21B3"/>
    <w:rsid w:val="000C405B"/>
    <w:rsid w:val="000C7AB5"/>
    <w:rsid w:val="000D1776"/>
    <w:rsid w:val="000D201C"/>
    <w:rsid w:val="000D303D"/>
    <w:rsid w:val="000D3F24"/>
    <w:rsid w:val="000D6047"/>
    <w:rsid w:val="000E2AC7"/>
    <w:rsid w:val="000E51B7"/>
    <w:rsid w:val="000E5733"/>
    <w:rsid w:val="000F0846"/>
    <w:rsid w:val="000F1419"/>
    <w:rsid w:val="000F2157"/>
    <w:rsid w:val="000F2C71"/>
    <w:rsid w:val="000F2F2A"/>
    <w:rsid w:val="000F34DA"/>
    <w:rsid w:val="000F4371"/>
    <w:rsid w:val="000F6C32"/>
    <w:rsid w:val="00103723"/>
    <w:rsid w:val="001057DF"/>
    <w:rsid w:val="00105BED"/>
    <w:rsid w:val="00113CBF"/>
    <w:rsid w:val="00117E65"/>
    <w:rsid w:val="0012251C"/>
    <w:rsid w:val="0012388E"/>
    <w:rsid w:val="001255DB"/>
    <w:rsid w:val="00130416"/>
    <w:rsid w:val="0013275F"/>
    <w:rsid w:val="001355B7"/>
    <w:rsid w:val="001360BD"/>
    <w:rsid w:val="00136C67"/>
    <w:rsid w:val="00140D70"/>
    <w:rsid w:val="00140F99"/>
    <w:rsid w:val="001434A3"/>
    <w:rsid w:val="00156F77"/>
    <w:rsid w:val="001604DB"/>
    <w:rsid w:val="001634A2"/>
    <w:rsid w:val="001647E7"/>
    <w:rsid w:val="00165A6E"/>
    <w:rsid w:val="00167AAD"/>
    <w:rsid w:val="00170C9B"/>
    <w:rsid w:val="00173601"/>
    <w:rsid w:val="00173851"/>
    <w:rsid w:val="00180B17"/>
    <w:rsid w:val="00182FF9"/>
    <w:rsid w:val="00185769"/>
    <w:rsid w:val="00186CAE"/>
    <w:rsid w:val="0019041C"/>
    <w:rsid w:val="00191DE3"/>
    <w:rsid w:val="00192540"/>
    <w:rsid w:val="00193A0E"/>
    <w:rsid w:val="00195088"/>
    <w:rsid w:val="00195C2A"/>
    <w:rsid w:val="00195E4E"/>
    <w:rsid w:val="00196D91"/>
    <w:rsid w:val="001A0893"/>
    <w:rsid w:val="001A339C"/>
    <w:rsid w:val="001A3B3E"/>
    <w:rsid w:val="001A5AB8"/>
    <w:rsid w:val="001A745D"/>
    <w:rsid w:val="001B794F"/>
    <w:rsid w:val="001E0E4F"/>
    <w:rsid w:val="001E207C"/>
    <w:rsid w:val="001E3ED2"/>
    <w:rsid w:val="001F3878"/>
    <w:rsid w:val="001F411D"/>
    <w:rsid w:val="001F42CE"/>
    <w:rsid w:val="001F693E"/>
    <w:rsid w:val="001F7683"/>
    <w:rsid w:val="00203EB0"/>
    <w:rsid w:val="00206A76"/>
    <w:rsid w:val="00211DB4"/>
    <w:rsid w:val="002122F6"/>
    <w:rsid w:val="0021720D"/>
    <w:rsid w:val="00223012"/>
    <w:rsid w:val="002244CD"/>
    <w:rsid w:val="00224CC3"/>
    <w:rsid w:val="00230656"/>
    <w:rsid w:val="00237720"/>
    <w:rsid w:val="00241493"/>
    <w:rsid w:val="002454AD"/>
    <w:rsid w:val="00246079"/>
    <w:rsid w:val="00247067"/>
    <w:rsid w:val="00251709"/>
    <w:rsid w:val="00251858"/>
    <w:rsid w:val="002530AB"/>
    <w:rsid w:val="00260D4C"/>
    <w:rsid w:val="00267902"/>
    <w:rsid w:val="00267F5F"/>
    <w:rsid w:val="00270CA3"/>
    <w:rsid w:val="00271C93"/>
    <w:rsid w:val="00273148"/>
    <w:rsid w:val="0027389C"/>
    <w:rsid w:val="00273C2A"/>
    <w:rsid w:val="002765BB"/>
    <w:rsid w:val="00281053"/>
    <w:rsid w:val="0028445B"/>
    <w:rsid w:val="002846D2"/>
    <w:rsid w:val="00287A0D"/>
    <w:rsid w:val="002971BA"/>
    <w:rsid w:val="002A1000"/>
    <w:rsid w:val="002A1DCC"/>
    <w:rsid w:val="002A23A2"/>
    <w:rsid w:val="002B014C"/>
    <w:rsid w:val="002B4838"/>
    <w:rsid w:val="002C049E"/>
    <w:rsid w:val="002C0BF8"/>
    <w:rsid w:val="002C508F"/>
    <w:rsid w:val="002C51EF"/>
    <w:rsid w:val="002D0E51"/>
    <w:rsid w:val="002D38A3"/>
    <w:rsid w:val="002E3199"/>
    <w:rsid w:val="002E3BE6"/>
    <w:rsid w:val="002E5CA9"/>
    <w:rsid w:val="002E7010"/>
    <w:rsid w:val="002F0FAB"/>
    <w:rsid w:val="002F1AB6"/>
    <w:rsid w:val="002F2DBD"/>
    <w:rsid w:val="002F6D0B"/>
    <w:rsid w:val="0030105E"/>
    <w:rsid w:val="0030358D"/>
    <w:rsid w:val="003110A1"/>
    <w:rsid w:val="003147C2"/>
    <w:rsid w:val="0032323C"/>
    <w:rsid w:val="003332B4"/>
    <w:rsid w:val="00336B0A"/>
    <w:rsid w:val="00341E57"/>
    <w:rsid w:val="00345C90"/>
    <w:rsid w:val="003469BC"/>
    <w:rsid w:val="0035045D"/>
    <w:rsid w:val="00352CBC"/>
    <w:rsid w:val="00356437"/>
    <w:rsid w:val="00356902"/>
    <w:rsid w:val="00361EC1"/>
    <w:rsid w:val="00361FEA"/>
    <w:rsid w:val="00363098"/>
    <w:rsid w:val="00367D51"/>
    <w:rsid w:val="003700B7"/>
    <w:rsid w:val="003733D4"/>
    <w:rsid w:val="0037470F"/>
    <w:rsid w:val="00380585"/>
    <w:rsid w:val="0038105F"/>
    <w:rsid w:val="0038187D"/>
    <w:rsid w:val="00385474"/>
    <w:rsid w:val="0038799C"/>
    <w:rsid w:val="00391794"/>
    <w:rsid w:val="00392EDD"/>
    <w:rsid w:val="00394157"/>
    <w:rsid w:val="00394869"/>
    <w:rsid w:val="003A099B"/>
    <w:rsid w:val="003A2B23"/>
    <w:rsid w:val="003A537B"/>
    <w:rsid w:val="003B1B5D"/>
    <w:rsid w:val="003B1EBF"/>
    <w:rsid w:val="003B5335"/>
    <w:rsid w:val="003B5979"/>
    <w:rsid w:val="003C4F3E"/>
    <w:rsid w:val="003D2FF7"/>
    <w:rsid w:val="003E153C"/>
    <w:rsid w:val="003E201C"/>
    <w:rsid w:val="003E2B4E"/>
    <w:rsid w:val="003E4981"/>
    <w:rsid w:val="003E547D"/>
    <w:rsid w:val="003E54E9"/>
    <w:rsid w:val="003F5F84"/>
    <w:rsid w:val="003F6D60"/>
    <w:rsid w:val="00402279"/>
    <w:rsid w:val="004055BF"/>
    <w:rsid w:val="004105F5"/>
    <w:rsid w:val="00410B67"/>
    <w:rsid w:val="00410C82"/>
    <w:rsid w:val="004155CF"/>
    <w:rsid w:val="00415802"/>
    <w:rsid w:val="00420EC2"/>
    <w:rsid w:val="00421EB9"/>
    <w:rsid w:val="00423A76"/>
    <w:rsid w:val="0043576A"/>
    <w:rsid w:val="00436FFF"/>
    <w:rsid w:val="00441A0A"/>
    <w:rsid w:val="00444544"/>
    <w:rsid w:val="00445C00"/>
    <w:rsid w:val="004470E0"/>
    <w:rsid w:val="0045078C"/>
    <w:rsid w:val="00452099"/>
    <w:rsid w:val="00454A26"/>
    <w:rsid w:val="0046559F"/>
    <w:rsid w:val="00467636"/>
    <w:rsid w:val="00472188"/>
    <w:rsid w:val="0047565A"/>
    <w:rsid w:val="0048001E"/>
    <w:rsid w:val="00485338"/>
    <w:rsid w:val="004865FA"/>
    <w:rsid w:val="004900CD"/>
    <w:rsid w:val="00491FB5"/>
    <w:rsid w:val="004925B7"/>
    <w:rsid w:val="004A0F80"/>
    <w:rsid w:val="004B475A"/>
    <w:rsid w:val="004B5BBE"/>
    <w:rsid w:val="004B5C94"/>
    <w:rsid w:val="004B5C9F"/>
    <w:rsid w:val="004D09DB"/>
    <w:rsid w:val="004D2006"/>
    <w:rsid w:val="004E29A5"/>
    <w:rsid w:val="004E4712"/>
    <w:rsid w:val="00500863"/>
    <w:rsid w:val="005017C9"/>
    <w:rsid w:val="0051344B"/>
    <w:rsid w:val="00525DF6"/>
    <w:rsid w:val="00527BA9"/>
    <w:rsid w:val="00532069"/>
    <w:rsid w:val="00542C6D"/>
    <w:rsid w:val="00545FFB"/>
    <w:rsid w:val="005470B2"/>
    <w:rsid w:val="005473EE"/>
    <w:rsid w:val="00550FC4"/>
    <w:rsid w:val="00561A40"/>
    <w:rsid w:val="00562E05"/>
    <w:rsid w:val="005655A2"/>
    <w:rsid w:val="00565BB1"/>
    <w:rsid w:val="00565F12"/>
    <w:rsid w:val="00567232"/>
    <w:rsid w:val="00576342"/>
    <w:rsid w:val="00577A0A"/>
    <w:rsid w:val="00583433"/>
    <w:rsid w:val="00591687"/>
    <w:rsid w:val="00592684"/>
    <w:rsid w:val="0059304B"/>
    <w:rsid w:val="00593547"/>
    <w:rsid w:val="00593A67"/>
    <w:rsid w:val="005A07DC"/>
    <w:rsid w:val="005A3748"/>
    <w:rsid w:val="005A3E93"/>
    <w:rsid w:val="005A7A19"/>
    <w:rsid w:val="005B13F5"/>
    <w:rsid w:val="005B2455"/>
    <w:rsid w:val="005B3E45"/>
    <w:rsid w:val="005B3E7C"/>
    <w:rsid w:val="005B5058"/>
    <w:rsid w:val="005B7728"/>
    <w:rsid w:val="005C081A"/>
    <w:rsid w:val="005C1048"/>
    <w:rsid w:val="005C2643"/>
    <w:rsid w:val="005C4BC0"/>
    <w:rsid w:val="005D04AB"/>
    <w:rsid w:val="005D124A"/>
    <w:rsid w:val="005E066C"/>
    <w:rsid w:val="005E1260"/>
    <w:rsid w:val="005E247F"/>
    <w:rsid w:val="005E3402"/>
    <w:rsid w:val="005F3D61"/>
    <w:rsid w:val="005F4D63"/>
    <w:rsid w:val="005F63BB"/>
    <w:rsid w:val="005F6BEC"/>
    <w:rsid w:val="005F7359"/>
    <w:rsid w:val="00601EAE"/>
    <w:rsid w:val="006035C2"/>
    <w:rsid w:val="0060402D"/>
    <w:rsid w:val="00606C43"/>
    <w:rsid w:val="00612562"/>
    <w:rsid w:val="0062068C"/>
    <w:rsid w:val="00621D6A"/>
    <w:rsid w:val="00624408"/>
    <w:rsid w:val="0062778A"/>
    <w:rsid w:val="00634410"/>
    <w:rsid w:val="0063558C"/>
    <w:rsid w:val="00641A34"/>
    <w:rsid w:val="00642091"/>
    <w:rsid w:val="006461A2"/>
    <w:rsid w:val="00653EF1"/>
    <w:rsid w:val="00660279"/>
    <w:rsid w:val="00660C87"/>
    <w:rsid w:val="00661F4F"/>
    <w:rsid w:val="00663BAF"/>
    <w:rsid w:val="00670D4C"/>
    <w:rsid w:val="0068403A"/>
    <w:rsid w:val="00691EC0"/>
    <w:rsid w:val="006952A3"/>
    <w:rsid w:val="00697FE7"/>
    <w:rsid w:val="006A2DBE"/>
    <w:rsid w:val="006A4119"/>
    <w:rsid w:val="006B1B1E"/>
    <w:rsid w:val="006B40D8"/>
    <w:rsid w:val="006B5D3D"/>
    <w:rsid w:val="006C423B"/>
    <w:rsid w:val="006D24E7"/>
    <w:rsid w:val="006D51B8"/>
    <w:rsid w:val="006E0978"/>
    <w:rsid w:val="006E3345"/>
    <w:rsid w:val="006E58DB"/>
    <w:rsid w:val="006E7176"/>
    <w:rsid w:val="006E7B83"/>
    <w:rsid w:val="006F010F"/>
    <w:rsid w:val="006F4BE4"/>
    <w:rsid w:val="00711E47"/>
    <w:rsid w:val="007151AE"/>
    <w:rsid w:val="007230DD"/>
    <w:rsid w:val="00733CCD"/>
    <w:rsid w:val="00735CC3"/>
    <w:rsid w:val="00736819"/>
    <w:rsid w:val="0073794F"/>
    <w:rsid w:val="007422C8"/>
    <w:rsid w:val="00747001"/>
    <w:rsid w:val="00747467"/>
    <w:rsid w:val="007536D9"/>
    <w:rsid w:val="00753DBA"/>
    <w:rsid w:val="00761D41"/>
    <w:rsid w:val="007658E9"/>
    <w:rsid w:val="00766A8F"/>
    <w:rsid w:val="007706D7"/>
    <w:rsid w:val="00771F33"/>
    <w:rsid w:val="007721F0"/>
    <w:rsid w:val="00774FB4"/>
    <w:rsid w:val="007766E4"/>
    <w:rsid w:val="00783DAA"/>
    <w:rsid w:val="007928A4"/>
    <w:rsid w:val="007932D7"/>
    <w:rsid w:val="00796F50"/>
    <w:rsid w:val="007A20DF"/>
    <w:rsid w:val="007A5024"/>
    <w:rsid w:val="007C5665"/>
    <w:rsid w:val="007C62ED"/>
    <w:rsid w:val="007C6CB2"/>
    <w:rsid w:val="007C75E6"/>
    <w:rsid w:val="007D2B4B"/>
    <w:rsid w:val="007D5F9D"/>
    <w:rsid w:val="007E3C7C"/>
    <w:rsid w:val="007E4EEA"/>
    <w:rsid w:val="007F050B"/>
    <w:rsid w:val="007F136E"/>
    <w:rsid w:val="007F2A12"/>
    <w:rsid w:val="0080189C"/>
    <w:rsid w:val="00801DF9"/>
    <w:rsid w:val="00802572"/>
    <w:rsid w:val="008038A2"/>
    <w:rsid w:val="00807D4F"/>
    <w:rsid w:val="00811C05"/>
    <w:rsid w:val="00812221"/>
    <w:rsid w:val="008140F7"/>
    <w:rsid w:val="008167D3"/>
    <w:rsid w:val="008179A2"/>
    <w:rsid w:val="00820112"/>
    <w:rsid w:val="0082089E"/>
    <w:rsid w:val="00823CFA"/>
    <w:rsid w:val="00836112"/>
    <w:rsid w:val="00843D73"/>
    <w:rsid w:val="008443A5"/>
    <w:rsid w:val="008509C1"/>
    <w:rsid w:val="0085360A"/>
    <w:rsid w:val="00854A34"/>
    <w:rsid w:val="00855AC7"/>
    <w:rsid w:val="0085623D"/>
    <w:rsid w:val="00860121"/>
    <w:rsid w:val="008616D7"/>
    <w:rsid w:val="00863207"/>
    <w:rsid w:val="00863DDB"/>
    <w:rsid w:val="008650C1"/>
    <w:rsid w:val="0087062A"/>
    <w:rsid w:val="00877351"/>
    <w:rsid w:val="00881DF8"/>
    <w:rsid w:val="00886806"/>
    <w:rsid w:val="00892753"/>
    <w:rsid w:val="008948DB"/>
    <w:rsid w:val="0089517D"/>
    <w:rsid w:val="00897975"/>
    <w:rsid w:val="008A0924"/>
    <w:rsid w:val="008A30CE"/>
    <w:rsid w:val="008A6959"/>
    <w:rsid w:val="008B6A83"/>
    <w:rsid w:val="008B76B3"/>
    <w:rsid w:val="008C070D"/>
    <w:rsid w:val="008C62BA"/>
    <w:rsid w:val="008C70B9"/>
    <w:rsid w:val="008D4130"/>
    <w:rsid w:val="008D5871"/>
    <w:rsid w:val="008D67E9"/>
    <w:rsid w:val="008D699D"/>
    <w:rsid w:val="008E118C"/>
    <w:rsid w:val="008E712B"/>
    <w:rsid w:val="008E7CD6"/>
    <w:rsid w:val="008E7E16"/>
    <w:rsid w:val="008F661A"/>
    <w:rsid w:val="008F7815"/>
    <w:rsid w:val="008F7A9F"/>
    <w:rsid w:val="00902EF3"/>
    <w:rsid w:val="00906397"/>
    <w:rsid w:val="00910F30"/>
    <w:rsid w:val="00911FF6"/>
    <w:rsid w:val="009146C5"/>
    <w:rsid w:val="009151B9"/>
    <w:rsid w:val="00915681"/>
    <w:rsid w:val="00920FC4"/>
    <w:rsid w:val="009234A9"/>
    <w:rsid w:val="009250CC"/>
    <w:rsid w:val="009253EA"/>
    <w:rsid w:val="00925D95"/>
    <w:rsid w:val="0092662E"/>
    <w:rsid w:val="009307B0"/>
    <w:rsid w:val="0093429C"/>
    <w:rsid w:val="00935EAA"/>
    <w:rsid w:val="009376D4"/>
    <w:rsid w:val="00940D44"/>
    <w:rsid w:val="00946863"/>
    <w:rsid w:val="00950692"/>
    <w:rsid w:val="0095382F"/>
    <w:rsid w:val="0096312B"/>
    <w:rsid w:val="0097014E"/>
    <w:rsid w:val="00972B10"/>
    <w:rsid w:val="00974B11"/>
    <w:rsid w:val="0098218A"/>
    <w:rsid w:val="009833A0"/>
    <w:rsid w:val="00986FCE"/>
    <w:rsid w:val="009937B8"/>
    <w:rsid w:val="00993A56"/>
    <w:rsid w:val="00994492"/>
    <w:rsid w:val="009952EE"/>
    <w:rsid w:val="009A796F"/>
    <w:rsid w:val="009B2782"/>
    <w:rsid w:val="009B325A"/>
    <w:rsid w:val="009B509F"/>
    <w:rsid w:val="009B5270"/>
    <w:rsid w:val="009B6F8E"/>
    <w:rsid w:val="009C63BF"/>
    <w:rsid w:val="009D16B4"/>
    <w:rsid w:val="009D2F54"/>
    <w:rsid w:val="009D3C46"/>
    <w:rsid w:val="009D464C"/>
    <w:rsid w:val="009D5C00"/>
    <w:rsid w:val="009D7039"/>
    <w:rsid w:val="009E04BF"/>
    <w:rsid w:val="009E4CE9"/>
    <w:rsid w:val="009E5010"/>
    <w:rsid w:val="009E6B6D"/>
    <w:rsid w:val="009F44D4"/>
    <w:rsid w:val="009F5F07"/>
    <w:rsid w:val="009F65A3"/>
    <w:rsid w:val="00A008CD"/>
    <w:rsid w:val="00A023AB"/>
    <w:rsid w:val="00A03B46"/>
    <w:rsid w:val="00A03DED"/>
    <w:rsid w:val="00A04D7B"/>
    <w:rsid w:val="00A058C0"/>
    <w:rsid w:val="00A06FA1"/>
    <w:rsid w:val="00A101EA"/>
    <w:rsid w:val="00A10B68"/>
    <w:rsid w:val="00A11EE3"/>
    <w:rsid w:val="00A14793"/>
    <w:rsid w:val="00A178AD"/>
    <w:rsid w:val="00A23879"/>
    <w:rsid w:val="00A26200"/>
    <w:rsid w:val="00A27C7B"/>
    <w:rsid w:val="00A30F69"/>
    <w:rsid w:val="00A3184D"/>
    <w:rsid w:val="00A320A6"/>
    <w:rsid w:val="00A3697E"/>
    <w:rsid w:val="00A37F4C"/>
    <w:rsid w:val="00A4165D"/>
    <w:rsid w:val="00A418D4"/>
    <w:rsid w:val="00A420C3"/>
    <w:rsid w:val="00A444FE"/>
    <w:rsid w:val="00A46C0F"/>
    <w:rsid w:val="00A506F8"/>
    <w:rsid w:val="00A51205"/>
    <w:rsid w:val="00A56FF1"/>
    <w:rsid w:val="00A57088"/>
    <w:rsid w:val="00A66577"/>
    <w:rsid w:val="00A72A67"/>
    <w:rsid w:val="00A878AB"/>
    <w:rsid w:val="00A90439"/>
    <w:rsid w:val="00A91D5E"/>
    <w:rsid w:val="00A96A1D"/>
    <w:rsid w:val="00A97577"/>
    <w:rsid w:val="00AA285B"/>
    <w:rsid w:val="00AA4EDF"/>
    <w:rsid w:val="00AA785D"/>
    <w:rsid w:val="00AB5779"/>
    <w:rsid w:val="00AB6CD5"/>
    <w:rsid w:val="00AC2A02"/>
    <w:rsid w:val="00AC5EA1"/>
    <w:rsid w:val="00AC5EBC"/>
    <w:rsid w:val="00AC6D74"/>
    <w:rsid w:val="00AD5035"/>
    <w:rsid w:val="00AF4D54"/>
    <w:rsid w:val="00AF539B"/>
    <w:rsid w:val="00B04056"/>
    <w:rsid w:val="00B0644A"/>
    <w:rsid w:val="00B06E3F"/>
    <w:rsid w:val="00B104ED"/>
    <w:rsid w:val="00B2237A"/>
    <w:rsid w:val="00B23645"/>
    <w:rsid w:val="00B258FB"/>
    <w:rsid w:val="00B25D4D"/>
    <w:rsid w:val="00B266CA"/>
    <w:rsid w:val="00B3719C"/>
    <w:rsid w:val="00B40B0D"/>
    <w:rsid w:val="00B42C76"/>
    <w:rsid w:val="00B509DD"/>
    <w:rsid w:val="00B52B0D"/>
    <w:rsid w:val="00B552D2"/>
    <w:rsid w:val="00B60D79"/>
    <w:rsid w:val="00B70C1C"/>
    <w:rsid w:val="00B71136"/>
    <w:rsid w:val="00B71E12"/>
    <w:rsid w:val="00B7551A"/>
    <w:rsid w:val="00B77B8B"/>
    <w:rsid w:val="00B809FA"/>
    <w:rsid w:val="00B87C3B"/>
    <w:rsid w:val="00B9132C"/>
    <w:rsid w:val="00B92DE1"/>
    <w:rsid w:val="00B96200"/>
    <w:rsid w:val="00B972C6"/>
    <w:rsid w:val="00B9795E"/>
    <w:rsid w:val="00BA079F"/>
    <w:rsid w:val="00BA7AAC"/>
    <w:rsid w:val="00BB0F28"/>
    <w:rsid w:val="00BB511B"/>
    <w:rsid w:val="00BC7F3A"/>
    <w:rsid w:val="00BD040B"/>
    <w:rsid w:val="00BD2143"/>
    <w:rsid w:val="00BD634A"/>
    <w:rsid w:val="00BD7304"/>
    <w:rsid w:val="00BD7BB4"/>
    <w:rsid w:val="00BE313C"/>
    <w:rsid w:val="00BE48A8"/>
    <w:rsid w:val="00BE4CCC"/>
    <w:rsid w:val="00BF0EB7"/>
    <w:rsid w:val="00BF121E"/>
    <w:rsid w:val="00BF1529"/>
    <w:rsid w:val="00BF5D87"/>
    <w:rsid w:val="00C009EB"/>
    <w:rsid w:val="00C00C6D"/>
    <w:rsid w:val="00C01447"/>
    <w:rsid w:val="00C028BA"/>
    <w:rsid w:val="00C143CA"/>
    <w:rsid w:val="00C14C61"/>
    <w:rsid w:val="00C23EC2"/>
    <w:rsid w:val="00C30E9C"/>
    <w:rsid w:val="00C31295"/>
    <w:rsid w:val="00C31B60"/>
    <w:rsid w:val="00C31FD5"/>
    <w:rsid w:val="00C32184"/>
    <w:rsid w:val="00C33CD8"/>
    <w:rsid w:val="00C33E0A"/>
    <w:rsid w:val="00C3452C"/>
    <w:rsid w:val="00C34F8E"/>
    <w:rsid w:val="00C37758"/>
    <w:rsid w:val="00C4002F"/>
    <w:rsid w:val="00C4280E"/>
    <w:rsid w:val="00C46294"/>
    <w:rsid w:val="00C505D5"/>
    <w:rsid w:val="00C524F6"/>
    <w:rsid w:val="00C53473"/>
    <w:rsid w:val="00C64543"/>
    <w:rsid w:val="00C64D2D"/>
    <w:rsid w:val="00C662FA"/>
    <w:rsid w:val="00C71925"/>
    <w:rsid w:val="00C72825"/>
    <w:rsid w:val="00C75E99"/>
    <w:rsid w:val="00C764B9"/>
    <w:rsid w:val="00C8245D"/>
    <w:rsid w:val="00C844BC"/>
    <w:rsid w:val="00C86ABF"/>
    <w:rsid w:val="00C90486"/>
    <w:rsid w:val="00C90C09"/>
    <w:rsid w:val="00C93AE0"/>
    <w:rsid w:val="00C93D76"/>
    <w:rsid w:val="00C941F0"/>
    <w:rsid w:val="00C94226"/>
    <w:rsid w:val="00C95EA9"/>
    <w:rsid w:val="00CA1228"/>
    <w:rsid w:val="00CA4174"/>
    <w:rsid w:val="00CA4458"/>
    <w:rsid w:val="00CB4308"/>
    <w:rsid w:val="00CB4984"/>
    <w:rsid w:val="00CB4D5D"/>
    <w:rsid w:val="00CB6A00"/>
    <w:rsid w:val="00CD30D3"/>
    <w:rsid w:val="00CD5132"/>
    <w:rsid w:val="00CE07BB"/>
    <w:rsid w:val="00CE2914"/>
    <w:rsid w:val="00CE4540"/>
    <w:rsid w:val="00CE4B30"/>
    <w:rsid w:val="00CE4C0A"/>
    <w:rsid w:val="00CF128E"/>
    <w:rsid w:val="00CF36F0"/>
    <w:rsid w:val="00CF3AC1"/>
    <w:rsid w:val="00CF45D1"/>
    <w:rsid w:val="00CF4B18"/>
    <w:rsid w:val="00CF53DF"/>
    <w:rsid w:val="00D018D7"/>
    <w:rsid w:val="00D0269A"/>
    <w:rsid w:val="00D02724"/>
    <w:rsid w:val="00D11E76"/>
    <w:rsid w:val="00D15A54"/>
    <w:rsid w:val="00D2098F"/>
    <w:rsid w:val="00D25169"/>
    <w:rsid w:val="00D25905"/>
    <w:rsid w:val="00D26513"/>
    <w:rsid w:val="00D3524F"/>
    <w:rsid w:val="00D363E5"/>
    <w:rsid w:val="00D37527"/>
    <w:rsid w:val="00D40A01"/>
    <w:rsid w:val="00D42DC2"/>
    <w:rsid w:val="00D43625"/>
    <w:rsid w:val="00D53529"/>
    <w:rsid w:val="00D5603C"/>
    <w:rsid w:val="00D56C2F"/>
    <w:rsid w:val="00D639FE"/>
    <w:rsid w:val="00D66CAF"/>
    <w:rsid w:val="00D67E36"/>
    <w:rsid w:val="00D832DD"/>
    <w:rsid w:val="00D85C6C"/>
    <w:rsid w:val="00D92415"/>
    <w:rsid w:val="00D97AEC"/>
    <w:rsid w:val="00DA0573"/>
    <w:rsid w:val="00DA0ED9"/>
    <w:rsid w:val="00DA173A"/>
    <w:rsid w:val="00DA2408"/>
    <w:rsid w:val="00DB3B51"/>
    <w:rsid w:val="00DB3E05"/>
    <w:rsid w:val="00DB5562"/>
    <w:rsid w:val="00DB7571"/>
    <w:rsid w:val="00DC0502"/>
    <w:rsid w:val="00DC1A51"/>
    <w:rsid w:val="00DD5B7C"/>
    <w:rsid w:val="00DE0912"/>
    <w:rsid w:val="00DE738B"/>
    <w:rsid w:val="00E015DC"/>
    <w:rsid w:val="00E02CAF"/>
    <w:rsid w:val="00E05AC6"/>
    <w:rsid w:val="00E12135"/>
    <w:rsid w:val="00E1370E"/>
    <w:rsid w:val="00E14F3A"/>
    <w:rsid w:val="00E14F99"/>
    <w:rsid w:val="00E179FB"/>
    <w:rsid w:val="00E203AD"/>
    <w:rsid w:val="00E261F6"/>
    <w:rsid w:val="00E3451C"/>
    <w:rsid w:val="00E35171"/>
    <w:rsid w:val="00E35317"/>
    <w:rsid w:val="00E366E4"/>
    <w:rsid w:val="00E43D6B"/>
    <w:rsid w:val="00E56A48"/>
    <w:rsid w:val="00E56E42"/>
    <w:rsid w:val="00E60B1A"/>
    <w:rsid w:val="00E6590E"/>
    <w:rsid w:val="00E729B4"/>
    <w:rsid w:val="00E74D65"/>
    <w:rsid w:val="00E74F5E"/>
    <w:rsid w:val="00E755BC"/>
    <w:rsid w:val="00E75E4C"/>
    <w:rsid w:val="00E77B6B"/>
    <w:rsid w:val="00E77E37"/>
    <w:rsid w:val="00E82F68"/>
    <w:rsid w:val="00E87C6B"/>
    <w:rsid w:val="00EA0BBD"/>
    <w:rsid w:val="00EA0E0A"/>
    <w:rsid w:val="00EA2423"/>
    <w:rsid w:val="00EA35AA"/>
    <w:rsid w:val="00EA6467"/>
    <w:rsid w:val="00EB4CE7"/>
    <w:rsid w:val="00EC074E"/>
    <w:rsid w:val="00EC0A5F"/>
    <w:rsid w:val="00EC7DC6"/>
    <w:rsid w:val="00ED3BC8"/>
    <w:rsid w:val="00ED5FEF"/>
    <w:rsid w:val="00EE21D0"/>
    <w:rsid w:val="00EE57B2"/>
    <w:rsid w:val="00EE7A56"/>
    <w:rsid w:val="00EF264D"/>
    <w:rsid w:val="00F05B9F"/>
    <w:rsid w:val="00F1536D"/>
    <w:rsid w:val="00F1691D"/>
    <w:rsid w:val="00F21F63"/>
    <w:rsid w:val="00F22B32"/>
    <w:rsid w:val="00F25845"/>
    <w:rsid w:val="00F26F19"/>
    <w:rsid w:val="00F26FAC"/>
    <w:rsid w:val="00F31F7C"/>
    <w:rsid w:val="00F3257D"/>
    <w:rsid w:val="00F32D79"/>
    <w:rsid w:val="00F33087"/>
    <w:rsid w:val="00F342C3"/>
    <w:rsid w:val="00F363E9"/>
    <w:rsid w:val="00F37A6A"/>
    <w:rsid w:val="00F404A1"/>
    <w:rsid w:val="00F405E3"/>
    <w:rsid w:val="00F43D2E"/>
    <w:rsid w:val="00F44CD3"/>
    <w:rsid w:val="00F50E37"/>
    <w:rsid w:val="00F51E22"/>
    <w:rsid w:val="00F53852"/>
    <w:rsid w:val="00F548EF"/>
    <w:rsid w:val="00F55091"/>
    <w:rsid w:val="00F55DBE"/>
    <w:rsid w:val="00F62A71"/>
    <w:rsid w:val="00F651A1"/>
    <w:rsid w:val="00F71BD1"/>
    <w:rsid w:val="00F73D19"/>
    <w:rsid w:val="00F741E6"/>
    <w:rsid w:val="00F7514F"/>
    <w:rsid w:val="00F845D9"/>
    <w:rsid w:val="00F864CF"/>
    <w:rsid w:val="00F86E35"/>
    <w:rsid w:val="00F87DB2"/>
    <w:rsid w:val="00F9036D"/>
    <w:rsid w:val="00F9311E"/>
    <w:rsid w:val="00F9582D"/>
    <w:rsid w:val="00FA3072"/>
    <w:rsid w:val="00FA7356"/>
    <w:rsid w:val="00FB4D81"/>
    <w:rsid w:val="00FB4EC5"/>
    <w:rsid w:val="00FB68D5"/>
    <w:rsid w:val="00FC5186"/>
    <w:rsid w:val="00FD2CF4"/>
    <w:rsid w:val="00FD7A3B"/>
    <w:rsid w:val="00FE1DDD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2EED64CC"/>
  <w15:docId w15:val="{6F7AFE9E-E5A0-425B-A261-F9A570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01"/>
    <w:rPr>
      <w:sz w:val="24"/>
      <w:szCs w:val="24"/>
      <w:lang w:eastAsia="ja-JP"/>
    </w:rPr>
  </w:style>
  <w:style w:type="paragraph" w:styleId="Heading4">
    <w:name w:val="heading 4"/>
    <w:basedOn w:val="Normal"/>
    <w:next w:val="Normal"/>
    <w:qFormat/>
    <w:rsid w:val="00441A0A"/>
    <w:pPr>
      <w:keepNext/>
      <w:outlineLvl w:val="3"/>
    </w:pPr>
    <w:rPr>
      <w:rFonts w:ascii="Arial" w:eastAsia="Times New Roman" w:hAnsi="Arial"/>
      <w:b/>
      <w:sz w:val="20"/>
      <w:szCs w:val="20"/>
      <w:lang w:val="en-GB" w:eastAsia="en-US"/>
    </w:rPr>
  </w:style>
  <w:style w:type="paragraph" w:styleId="Heading7">
    <w:name w:val="heading 7"/>
    <w:basedOn w:val="Normal"/>
    <w:next w:val="Normal"/>
    <w:qFormat/>
    <w:rsid w:val="006B1B1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434A3"/>
    <w:pPr>
      <w:keepNext/>
      <w:jc w:val="center"/>
      <w:outlineLvl w:val="7"/>
    </w:pPr>
    <w:rPr>
      <w:rFonts w:ascii="Arial" w:eastAsia="Times New Roman" w:hAnsi="Arial"/>
      <w:b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5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41A0A"/>
    <w:pPr>
      <w:tabs>
        <w:tab w:val="center" w:pos="4153"/>
        <w:tab w:val="right" w:pos="8306"/>
      </w:tabs>
      <w:spacing w:after="240"/>
      <w:jc w:val="both"/>
    </w:pPr>
    <w:rPr>
      <w:rFonts w:ascii="Arial" w:eastAsia="Times New Roman" w:hAnsi="Arial"/>
      <w:sz w:val="20"/>
      <w:szCs w:val="20"/>
      <w:lang w:val="en-GB" w:eastAsia="en-US"/>
    </w:rPr>
  </w:style>
  <w:style w:type="paragraph" w:styleId="Footer">
    <w:name w:val="footer"/>
    <w:basedOn w:val="Normal"/>
    <w:rsid w:val="00010E30"/>
    <w:pPr>
      <w:tabs>
        <w:tab w:val="left" w:pos="720"/>
        <w:tab w:val="left" w:pos="1440"/>
        <w:tab w:val="left" w:pos="2160"/>
        <w:tab w:val="left" w:pos="2880"/>
        <w:tab w:val="left" w:pos="3600"/>
        <w:tab w:val="center" w:pos="4153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306"/>
        <w:tab w:val="left" w:pos="8640"/>
        <w:tab w:val="left" w:pos="9360"/>
      </w:tabs>
      <w:jc w:val="both"/>
    </w:pPr>
    <w:rPr>
      <w:rFonts w:ascii="Arial" w:eastAsia="Times New Roman" w:hAnsi="Arial"/>
      <w:sz w:val="16"/>
      <w:szCs w:val="20"/>
      <w:lang w:val="en-GB" w:eastAsia="en-US"/>
    </w:rPr>
  </w:style>
  <w:style w:type="character" w:styleId="CommentReference">
    <w:name w:val="annotation reference"/>
    <w:semiHidden/>
    <w:rsid w:val="00807D4F"/>
    <w:rPr>
      <w:sz w:val="16"/>
      <w:szCs w:val="16"/>
    </w:rPr>
  </w:style>
  <w:style w:type="paragraph" w:styleId="CommentText">
    <w:name w:val="annotation text"/>
    <w:basedOn w:val="Normal"/>
    <w:semiHidden/>
    <w:rsid w:val="00807D4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07D4F"/>
    <w:rPr>
      <w:b/>
      <w:bCs/>
    </w:rPr>
  </w:style>
  <w:style w:type="paragraph" w:styleId="BalloonText">
    <w:name w:val="Balloon Text"/>
    <w:basedOn w:val="Normal"/>
    <w:semiHidden/>
    <w:rsid w:val="00807D4F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612562"/>
  </w:style>
  <w:style w:type="paragraph" w:styleId="ListParagraph">
    <w:name w:val="List Paragraph"/>
    <w:basedOn w:val="Normal"/>
    <w:uiPriority w:val="34"/>
    <w:qFormat/>
    <w:rsid w:val="005B2455"/>
    <w:pPr>
      <w:ind w:left="720"/>
      <w:contextualSpacing/>
    </w:pPr>
  </w:style>
  <w:style w:type="character" w:styleId="Hyperlink">
    <w:name w:val="Hyperlink"/>
    <w:basedOn w:val="DefaultParagraphFont"/>
    <w:rsid w:val="002679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1D6A"/>
    <w:pPr>
      <w:spacing w:before="100" w:beforeAutospacing="1" w:after="100" w:afterAutospacing="1"/>
    </w:pPr>
    <w:rPr>
      <w:rFonts w:eastAsia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3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1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windsor.ca/campuspolice/crime-prevention-through-environmental-design-cpte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windsor.ca/campuspolice/RA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windsor.ca/ale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windsor.ca/campuspolice/crime-prevention" TargetMode="External"/><Relationship Id="rId10" Type="http://schemas.openxmlformats.org/officeDocument/2006/relationships/hyperlink" Target="http://www.uwindsor.ca/campuspolice/workalone-servic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windsor.ca/walksafe" TargetMode="External"/><Relationship Id="rId14" Type="http://schemas.openxmlformats.org/officeDocument/2006/relationships/hyperlink" Target="http://www.uwindsor.ca/campuspolice/crime-preven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lvarez\Application%20Data\Microsoft\Templates\Risk%20Assess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6D06-BEDE-446A-A8A7-97D9DDAE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Form</Template>
  <TotalTime>636</TotalTime>
  <Pages>4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retention (e</vt:lpstr>
    </vt:vector>
  </TitlesOfParts>
  <Company>University of Windsor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retention (e</dc:title>
  <dc:creator>Office of Occupational Health &amp; Safety</dc:creator>
  <cp:lastModifiedBy>Windows User</cp:lastModifiedBy>
  <cp:revision>124</cp:revision>
  <cp:lastPrinted>2016-09-23T20:30:00Z</cp:lastPrinted>
  <dcterms:created xsi:type="dcterms:W3CDTF">2016-04-28T12:49:00Z</dcterms:created>
  <dcterms:modified xsi:type="dcterms:W3CDTF">2017-10-11T13:45:00Z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