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652F" w14:textId="77777777" w:rsidR="006564E2" w:rsidRDefault="008A1BFA" w:rsidP="006564E2">
      <w:pPr>
        <w:jc w:val="center"/>
        <w:rPr>
          <w:noProof/>
          <w:lang w:eastAsia="en-CA"/>
        </w:rPr>
      </w:pPr>
      <w:r>
        <w:rPr>
          <w:noProof/>
          <w:lang w:eastAsia="en-CA"/>
        </w:rPr>
        <w:drawing>
          <wp:inline distT="0" distB="0" distL="0" distR="0" wp14:anchorId="0B546565" wp14:editId="0B546566">
            <wp:extent cx="28003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_logo.png"/>
                    <pic:cNvPicPr/>
                  </pic:nvPicPr>
                  <pic:blipFill>
                    <a:blip r:embed="rId7">
                      <a:extLst>
                        <a:ext uri="{28A0092B-C50C-407E-A947-70E740481C1C}">
                          <a14:useLocalDpi xmlns:a14="http://schemas.microsoft.com/office/drawing/2010/main" val="0"/>
                        </a:ext>
                      </a:extLst>
                    </a:blip>
                    <a:stretch>
                      <a:fillRect/>
                    </a:stretch>
                  </pic:blipFill>
                  <pic:spPr>
                    <a:xfrm>
                      <a:off x="0" y="0"/>
                      <a:ext cx="2800350" cy="581025"/>
                    </a:xfrm>
                    <a:prstGeom prst="rect">
                      <a:avLst/>
                    </a:prstGeom>
                  </pic:spPr>
                </pic:pic>
              </a:graphicData>
            </a:graphic>
          </wp:inline>
        </w:drawing>
      </w:r>
    </w:p>
    <w:p w14:paraId="0B546530" w14:textId="77777777" w:rsidR="006564E2" w:rsidRPr="006564E2" w:rsidRDefault="006564E2" w:rsidP="006564E2">
      <w:pPr>
        <w:jc w:val="center"/>
        <w:rPr>
          <w:b/>
          <w:sz w:val="24"/>
          <w:szCs w:val="24"/>
        </w:rPr>
      </w:pPr>
      <w:r w:rsidRPr="006564E2">
        <w:rPr>
          <w:b/>
          <w:sz w:val="24"/>
          <w:szCs w:val="24"/>
        </w:rPr>
        <w:t>ELECTRONIC RESOURCES</w:t>
      </w:r>
      <w:r w:rsidRPr="006564E2">
        <w:rPr>
          <w:b/>
          <w:sz w:val="24"/>
          <w:szCs w:val="24"/>
        </w:rPr>
        <w:br/>
      </w:r>
      <w:r w:rsidR="003B653A">
        <w:rPr>
          <w:b/>
          <w:sz w:val="24"/>
          <w:szCs w:val="24"/>
        </w:rPr>
        <w:t>TROUBLESHOOTING</w:t>
      </w:r>
      <w:r w:rsidRPr="006564E2">
        <w:rPr>
          <w:b/>
          <w:sz w:val="24"/>
          <w:szCs w:val="24"/>
        </w:rPr>
        <w:t xml:space="preserve"> CHECKLIST</w:t>
      </w:r>
    </w:p>
    <w:p w14:paraId="0B546531" w14:textId="123E38AF" w:rsidR="006564E2" w:rsidRPr="006564E2" w:rsidRDefault="006564E2" w:rsidP="006564E2">
      <w:pPr>
        <w:rPr>
          <w:b/>
          <w:sz w:val="24"/>
          <w:szCs w:val="24"/>
        </w:rPr>
      </w:pPr>
      <w:r w:rsidRPr="006564E2">
        <w:rPr>
          <w:b/>
          <w:sz w:val="24"/>
          <w:szCs w:val="24"/>
        </w:rPr>
        <w:t>Product Name:</w:t>
      </w:r>
      <w:r w:rsidR="008E4939">
        <w:rPr>
          <w:b/>
          <w:sz w:val="24"/>
          <w:szCs w:val="24"/>
        </w:rPr>
        <w:t xml:space="preserve">  </w:t>
      </w:r>
    </w:p>
    <w:p w14:paraId="0B546532" w14:textId="78113F5A" w:rsidR="006564E2" w:rsidRPr="006564E2" w:rsidRDefault="003B653A" w:rsidP="006564E2">
      <w:pPr>
        <w:rPr>
          <w:b/>
          <w:sz w:val="24"/>
          <w:szCs w:val="24"/>
        </w:rPr>
      </w:pPr>
      <w:r>
        <w:rPr>
          <w:b/>
          <w:sz w:val="24"/>
          <w:szCs w:val="24"/>
        </w:rPr>
        <w:t>ERROR REPORTED ON (date)</w:t>
      </w:r>
      <w:r w:rsidR="006564E2" w:rsidRPr="006564E2">
        <w:rPr>
          <w:b/>
          <w:sz w:val="24"/>
          <w:szCs w:val="24"/>
        </w:rPr>
        <w:t>:</w:t>
      </w:r>
      <w:r w:rsidR="008E4939">
        <w:rPr>
          <w:b/>
          <w:sz w:val="24"/>
          <w:szCs w:val="24"/>
        </w:rPr>
        <w:t xml:space="preserve">  </w:t>
      </w:r>
    </w:p>
    <w:p w14:paraId="0B546533" w14:textId="77777777" w:rsidR="006564E2" w:rsidRDefault="006564E2" w:rsidP="006564E2">
      <w:r w:rsidRPr="006564E2">
        <w:rPr>
          <w:b/>
          <w:sz w:val="24"/>
          <w:szCs w:val="24"/>
        </w:rPr>
        <w:t>Procedure:</w:t>
      </w:r>
      <w:r w:rsidRPr="006564E2">
        <w:rPr>
          <w:sz w:val="24"/>
        </w:rPr>
        <w:t xml:space="preserve">  </w:t>
      </w:r>
      <w:r>
        <w:t>To use this checklist, check off the item(s) that you have completed and send an electronic copy of this document to the next person on the checklist for action.  When complete, send to Annette.</w:t>
      </w:r>
    </w:p>
    <w:tbl>
      <w:tblPr>
        <w:tblStyle w:val="TableGrid"/>
        <w:tblW w:w="10916" w:type="dxa"/>
        <w:tblInd w:w="-856" w:type="dxa"/>
        <w:tblLayout w:type="fixed"/>
        <w:tblLook w:val="04A0" w:firstRow="1" w:lastRow="0" w:firstColumn="1" w:lastColumn="0" w:noHBand="0" w:noVBand="1"/>
      </w:tblPr>
      <w:tblGrid>
        <w:gridCol w:w="5813"/>
        <w:gridCol w:w="2409"/>
        <w:gridCol w:w="2694"/>
      </w:tblGrid>
      <w:tr w:rsidR="006564E2" w:rsidRPr="003A78E1" w14:paraId="0B546538" w14:textId="77777777" w:rsidTr="009E1006">
        <w:tc>
          <w:tcPr>
            <w:tcW w:w="5813" w:type="dxa"/>
          </w:tcPr>
          <w:p w14:paraId="0B546534" w14:textId="77777777" w:rsidR="006564E2" w:rsidRPr="003A78E1" w:rsidRDefault="006564E2" w:rsidP="00555597">
            <w:pPr>
              <w:jc w:val="center"/>
              <w:rPr>
                <w:rFonts w:ascii="Arial" w:hAnsi="Arial" w:cs="Arial"/>
                <w:b/>
                <w:sz w:val="24"/>
                <w:szCs w:val="24"/>
              </w:rPr>
            </w:pPr>
            <w:r w:rsidRPr="003A78E1">
              <w:rPr>
                <w:rFonts w:ascii="Arial" w:hAnsi="Arial" w:cs="Arial"/>
                <w:b/>
                <w:sz w:val="24"/>
                <w:szCs w:val="24"/>
              </w:rPr>
              <w:t>WHAT</w:t>
            </w:r>
          </w:p>
        </w:tc>
        <w:tc>
          <w:tcPr>
            <w:tcW w:w="2409" w:type="dxa"/>
          </w:tcPr>
          <w:p w14:paraId="0B546535" w14:textId="77777777" w:rsidR="006564E2" w:rsidRPr="003A78E1" w:rsidRDefault="006564E2" w:rsidP="00555597">
            <w:pPr>
              <w:jc w:val="center"/>
              <w:rPr>
                <w:rFonts w:ascii="Arial" w:hAnsi="Arial" w:cs="Arial"/>
                <w:b/>
                <w:sz w:val="24"/>
                <w:szCs w:val="24"/>
              </w:rPr>
            </w:pPr>
            <w:r w:rsidRPr="003A78E1">
              <w:rPr>
                <w:rFonts w:ascii="Arial" w:hAnsi="Arial" w:cs="Arial"/>
                <w:b/>
                <w:sz w:val="24"/>
                <w:szCs w:val="24"/>
              </w:rPr>
              <w:t>WHO</w:t>
            </w:r>
          </w:p>
        </w:tc>
        <w:tc>
          <w:tcPr>
            <w:tcW w:w="2694" w:type="dxa"/>
          </w:tcPr>
          <w:p w14:paraId="0B546536" w14:textId="77777777" w:rsidR="009E1006" w:rsidRDefault="009E1006" w:rsidP="00555597">
            <w:pPr>
              <w:jc w:val="center"/>
              <w:rPr>
                <w:rFonts w:ascii="Arial" w:hAnsi="Arial" w:cs="Arial"/>
                <w:b/>
                <w:sz w:val="24"/>
                <w:szCs w:val="24"/>
              </w:rPr>
            </w:pPr>
            <w:r>
              <w:rPr>
                <w:rFonts w:ascii="Arial" w:hAnsi="Arial" w:cs="Arial"/>
                <w:b/>
                <w:sz w:val="24"/>
                <w:szCs w:val="24"/>
              </w:rPr>
              <w:t>Completed By Whom and</w:t>
            </w:r>
            <w:r w:rsidR="006564E2">
              <w:rPr>
                <w:rFonts w:ascii="Arial" w:hAnsi="Arial" w:cs="Arial"/>
                <w:b/>
                <w:sz w:val="24"/>
                <w:szCs w:val="24"/>
              </w:rPr>
              <w:t xml:space="preserve"> On </w:t>
            </w:r>
            <w:r>
              <w:rPr>
                <w:rFonts w:ascii="Arial" w:hAnsi="Arial" w:cs="Arial"/>
                <w:b/>
                <w:sz w:val="24"/>
                <w:szCs w:val="24"/>
              </w:rPr>
              <w:t xml:space="preserve">What Date </w:t>
            </w:r>
          </w:p>
          <w:p w14:paraId="0B546537" w14:textId="77777777" w:rsidR="006564E2" w:rsidRPr="003A78E1" w:rsidRDefault="006564E2" w:rsidP="00555597">
            <w:pPr>
              <w:jc w:val="center"/>
              <w:rPr>
                <w:rFonts w:ascii="Arial" w:hAnsi="Arial" w:cs="Arial"/>
                <w:b/>
                <w:sz w:val="24"/>
                <w:szCs w:val="24"/>
              </w:rPr>
            </w:pPr>
            <w:r>
              <w:rPr>
                <w:rFonts w:ascii="Arial" w:hAnsi="Arial" w:cs="Arial"/>
                <w:b/>
                <w:sz w:val="24"/>
                <w:szCs w:val="24"/>
              </w:rPr>
              <w:t>(or N/A)</w:t>
            </w:r>
          </w:p>
        </w:tc>
      </w:tr>
      <w:tr w:rsidR="003B653A" w:rsidRPr="003A78E1" w14:paraId="0B54653C" w14:textId="77777777" w:rsidTr="009E1006">
        <w:tc>
          <w:tcPr>
            <w:tcW w:w="5813" w:type="dxa"/>
          </w:tcPr>
          <w:p w14:paraId="0B546539" w14:textId="77777777" w:rsidR="003B653A" w:rsidRDefault="003B653A" w:rsidP="003B653A">
            <w:pPr>
              <w:rPr>
                <w:rFonts w:ascii="Arial" w:hAnsi="Arial" w:cs="Arial"/>
                <w:sz w:val="24"/>
                <w:szCs w:val="24"/>
              </w:rPr>
            </w:pPr>
            <w:r>
              <w:rPr>
                <w:rFonts w:ascii="Arial" w:hAnsi="Arial" w:cs="Arial"/>
                <w:sz w:val="24"/>
                <w:szCs w:val="24"/>
              </w:rPr>
              <w:t>Error reported.</w:t>
            </w:r>
          </w:p>
        </w:tc>
        <w:tc>
          <w:tcPr>
            <w:tcW w:w="2409" w:type="dxa"/>
          </w:tcPr>
          <w:p w14:paraId="0B54653A" w14:textId="77777777" w:rsidR="003B653A" w:rsidRDefault="003B653A" w:rsidP="003B653A">
            <w:pPr>
              <w:jc w:val="center"/>
              <w:rPr>
                <w:rFonts w:ascii="Arial" w:hAnsi="Arial" w:cs="Arial"/>
                <w:sz w:val="24"/>
                <w:szCs w:val="24"/>
              </w:rPr>
            </w:pPr>
            <w:r>
              <w:rPr>
                <w:rFonts w:ascii="Arial" w:hAnsi="Arial" w:cs="Arial"/>
                <w:sz w:val="24"/>
                <w:szCs w:val="24"/>
              </w:rPr>
              <w:t>Anyone</w:t>
            </w:r>
          </w:p>
        </w:tc>
        <w:tc>
          <w:tcPr>
            <w:tcW w:w="2694" w:type="dxa"/>
          </w:tcPr>
          <w:p w14:paraId="0B54653B" w14:textId="48B85F39" w:rsidR="003B653A" w:rsidRDefault="008E4939" w:rsidP="003B653A">
            <w:pPr>
              <w:rPr>
                <w:rFonts w:ascii="Arial" w:hAnsi="Arial" w:cs="Arial"/>
                <w:sz w:val="24"/>
                <w:szCs w:val="24"/>
              </w:rPr>
            </w:pPr>
            <w:r>
              <w:rPr>
                <w:rFonts w:ascii="Arial" w:hAnsi="Arial" w:cs="Arial"/>
                <w:sz w:val="24"/>
                <w:szCs w:val="24"/>
              </w:rPr>
              <w:t xml:space="preserve"> </w:t>
            </w:r>
          </w:p>
        </w:tc>
      </w:tr>
      <w:tr w:rsidR="003B653A" w:rsidRPr="003A78E1" w14:paraId="0B546540" w14:textId="77777777" w:rsidTr="009E1006">
        <w:tc>
          <w:tcPr>
            <w:tcW w:w="5813" w:type="dxa"/>
          </w:tcPr>
          <w:p w14:paraId="0B54653D" w14:textId="77777777" w:rsidR="003B653A" w:rsidRDefault="003B653A" w:rsidP="003B653A">
            <w:pPr>
              <w:rPr>
                <w:rFonts w:ascii="Arial" w:hAnsi="Arial" w:cs="Arial"/>
                <w:sz w:val="24"/>
                <w:szCs w:val="24"/>
              </w:rPr>
            </w:pPr>
            <w:r>
              <w:rPr>
                <w:rFonts w:ascii="Arial" w:hAnsi="Arial" w:cs="Arial"/>
                <w:sz w:val="24"/>
                <w:szCs w:val="24"/>
              </w:rPr>
              <w:t>Check other products on same proxy servers, if none work, restart the proxy server.</w:t>
            </w:r>
          </w:p>
        </w:tc>
        <w:tc>
          <w:tcPr>
            <w:tcW w:w="2409" w:type="dxa"/>
          </w:tcPr>
          <w:p w14:paraId="0B54653E" w14:textId="77777777" w:rsidR="003B653A" w:rsidRDefault="009E1006" w:rsidP="003B653A">
            <w:pPr>
              <w:jc w:val="center"/>
              <w:rPr>
                <w:rFonts w:ascii="Arial" w:hAnsi="Arial" w:cs="Arial"/>
                <w:sz w:val="24"/>
                <w:szCs w:val="24"/>
              </w:rPr>
            </w:pPr>
            <w:r>
              <w:rPr>
                <w:rFonts w:ascii="Arial" w:hAnsi="Arial" w:cs="Arial"/>
                <w:sz w:val="24"/>
                <w:szCs w:val="24"/>
              </w:rPr>
              <w:t>Annette or any available librarian.</w:t>
            </w:r>
          </w:p>
        </w:tc>
        <w:tc>
          <w:tcPr>
            <w:tcW w:w="2694" w:type="dxa"/>
          </w:tcPr>
          <w:p w14:paraId="0B54653F" w14:textId="6429ED8A" w:rsidR="003B653A" w:rsidRDefault="003B653A" w:rsidP="003B653A">
            <w:pPr>
              <w:rPr>
                <w:rFonts w:ascii="Arial" w:hAnsi="Arial" w:cs="Arial"/>
                <w:sz w:val="24"/>
                <w:szCs w:val="24"/>
              </w:rPr>
            </w:pPr>
          </w:p>
        </w:tc>
      </w:tr>
      <w:tr w:rsidR="003B653A" w:rsidRPr="003A78E1" w14:paraId="0B546544" w14:textId="77777777" w:rsidTr="009E1006">
        <w:tc>
          <w:tcPr>
            <w:tcW w:w="5813" w:type="dxa"/>
          </w:tcPr>
          <w:p w14:paraId="0B546541" w14:textId="77777777" w:rsidR="003B653A" w:rsidRDefault="003B653A" w:rsidP="003B653A">
            <w:pPr>
              <w:rPr>
                <w:rFonts w:ascii="Arial" w:hAnsi="Arial" w:cs="Arial"/>
                <w:sz w:val="24"/>
                <w:szCs w:val="24"/>
              </w:rPr>
            </w:pPr>
            <w:r>
              <w:rPr>
                <w:rFonts w:ascii="Arial" w:hAnsi="Arial" w:cs="Arial"/>
                <w:sz w:val="24"/>
                <w:szCs w:val="24"/>
              </w:rPr>
              <w:t>If other products on same proxy are working, check that we have paid to renew it.</w:t>
            </w:r>
          </w:p>
        </w:tc>
        <w:tc>
          <w:tcPr>
            <w:tcW w:w="2409" w:type="dxa"/>
          </w:tcPr>
          <w:p w14:paraId="0B546542" w14:textId="77777777" w:rsidR="003B653A" w:rsidRDefault="003B653A" w:rsidP="003B653A">
            <w:pPr>
              <w:jc w:val="center"/>
              <w:rPr>
                <w:rFonts w:ascii="Arial" w:hAnsi="Arial" w:cs="Arial"/>
                <w:sz w:val="24"/>
                <w:szCs w:val="24"/>
              </w:rPr>
            </w:pPr>
            <w:r>
              <w:rPr>
                <w:rFonts w:ascii="Arial" w:hAnsi="Arial" w:cs="Arial"/>
                <w:sz w:val="24"/>
                <w:szCs w:val="24"/>
              </w:rPr>
              <w:t>Tech Services Staff</w:t>
            </w:r>
          </w:p>
        </w:tc>
        <w:tc>
          <w:tcPr>
            <w:tcW w:w="2694" w:type="dxa"/>
          </w:tcPr>
          <w:p w14:paraId="0B546543" w14:textId="77777777" w:rsidR="003B653A" w:rsidRDefault="003B653A" w:rsidP="003B653A">
            <w:pPr>
              <w:rPr>
                <w:rFonts w:ascii="Arial" w:hAnsi="Arial" w:cs="Arial"/>
                <w:sz w:val="24"/>
                <w:szCs w:val="24"/>
              </w:rPr>
            </w:pPr>
          </w:p>
        </w:tc>
      </w:tr>
      <w:tr w:rsidR="003B653A" w:rsidRPr="003A78E1" w14:paraId="0B54654B" w14:textId="77777777" w:rsidTr="009E1006">
        <w:tc>
          <w:tcPr>
            <w:tcW w:w="5813" w:type="dxa"/>
          </w:tcPr>
          <w:p w14:paraId="0B546545" w14:textId="2F0AA24E" w:rsidR="003B653A" w:rsidRPr="000C445F" w:rsidRDefault="003B653A" w:rsidP="003B653A">
            <w:pPr>
              <w:rPr>
                <w:rFonts w:ascii="Arial" w:hAnsi="Arial" w:cs="Arial"/>
                <w:bCs/>
                <w:noProof/>
                <w:color w:val="000000"/>
                <w:sz w:val="24"/>
                <w:szCs w:val="24"/>
              </w:rPr>
            </w:pPr>
            <w:r>
              <w:rPr>
                <w:rFonts w:ascii="Arial" w:hAnsi="Arial" w:cs="Arial"/>
                <w:sz w:val="24"/>
                <w:szCs w:val="24"/>
              </w:rPr>
              <w:t>Check vendor has correct IP range and has not implemented any recent server changes. Our IP ranges are located on</w:t>
            </w:r>
            <w:r w:rsidR="003F6D51">
              <w:rPr>
                <w:rFonts w:ascii="Arial" w:hAnsi="Arial" w:cs="Arial"/>
                <w:sz w:val="24"/>
                <w:szCs w:val="24"/>
              </w:rPr>
              <w:t>:</w:t>
            </w:r>
            <w:r>
              <w:rPr>
                <w:rFonts w:ascii="Arial" w:hAnsi="Arial" w:cs="Arial"/>
                <w:sz w:val="24"/>
                <w:szCs w:val="24"/>
              </w:rPr>
              <w:t xml:space="preserve"> </w:t>
            </w:r>
            <w:r>
              <w:rPr>
                <w:rFonts w:ascii="Arial" w:hAnsi="Arial" w:cs="Arial"/>
                <w:sz w:val="24"/>
                <w:szCs w:val="24"/>
              </w:rPr>
              <w:br/>
            </w:r>
            <w:r w:rsidRPr="000C445F">
              <w:rPr>
                <w:rFonts w:ascii="Arial" w:hAnsi="Arial" w:cs="Arial"/>
                <w:sz w:val="24"/>
                <w:szCs w:val="24"/>
              </w:rPr>
              <w:t xml:space="preserve">Campus range:  </w:t>
            </w:r>
          </w:p>
          <w:p w14:paraId="0B546546" w14:textId="460169CB" w:rsidR="003B653A" w:rsidRPr="00CD480B" w:rsidRDefault="003B653A" w:rsidP="003B653A">
            <w:pPr>
              <w:rPr>
                <w:rFonts w:ascii="Arial" w:hAnsi="Arial" w:cs="Arial"/>
                <w:bCs/>
                <w:noProof/>
                <w:color w:val="000000"/>
                <w:sz w:val="24"/>
                <w:szCs w:val="24"/>
              </w:rPr>
            </w:pPr>
            <w:r w:rsidRPr="000C445F">
              <w:rPr>
                <w:rFonts w:ascii="Arial" w:hAnsi="Arial" w:cs="Arial"/>
                <w:bCs/>
                <w:noProof/>
                <w:color w:val="000000"/>
                <w:sz w:val="24"/>
                <w:szCs w:val="24"/>
              </w:rPr>
              <w:t xml:space="preserve">Law users only range:  </w:t>
            </w:r>
          </w:p>
        </w:tc>
        <w:tc>
          <w:tcPr>
            <w:tcW w:w="2409" w:type="dxa"/>
          </w:tcPr>
          <w:p w14:paraId="0B546547" w14:textId="77777777" w:rsidR="003B653A" w:rsidRDefault="003B653A" w:rsidP="003B653A">
            <w:pPr>
              <w:jc w:val="center"/>
              <w:rPr>
                <w:rFonts w:ascii="Arial" w:hAnsi="Arial" w:cs="Arial"/>
                <w:sz w:val="24"/>
                <w:szCs w:val="24"/>
              </w:rPr>
            </w:pPr>
            <w:r>
              <w:rPr>
                <w:rFonts w:ascii="Arial" w:hAnsi="Arial" w:cs="Arial"/>
                <w:sz w:val="24"/>
                <w:szCs w:val="24"/>
              </w:rPr>
              <w:t>Tech Services Staff</w:t>
            </w:r>
          </w:p>
          <w:p w14:paraId="0B546548" w14:textId="77777777" w:rsidR="003B653A" w:rsidRDefault="003B653A" w:rsidP="003B653A">
            <w:pPr>
              <w:jc w:val="center"/>
              <w:rPr>
                <w:rFonts w:ascii="Arial" w:hAnsi="Arial" w:cs="Arial"/>
                <w:sz w:val="24"/>
                <w:szCs w:val="24"/>
              </w:rPr>
            </w:pPr>
          </w:p>
          <w:p w14:paraId="0B546549" w14:textId="77777777" w:rsidR="003B653A" w:rsidRDefault="003B653A" w:rsidP="003B653A">
            <w:pPr>
              <w:jc w:val="center"/>
              <w:rPr>
                <w:rFonts w:ascii="Arial" w:hAnsi="Arial" w:cs="Arial"/>
                <w:sz w:val="24"/>
                <w:szCs w:val="24"/>
              </w:rPr>
            </w:pPr>
            <w:r>
              <w:rPr>
                <w:rFonts w:ascii="Arial" w:hAnsi="Arial" w:cs="Arial"/>
                <w:sz w:val="24"/>
                <w:szCs w:val="24"/>
              </w:rPr>
              <w:t>-report server changes to Annette</w:t>
            </w:r>
          </w:p>
        </w:tc>
        <w:tc>
          <w:tcPr>
            <w:tcW w:w="2694" w:type="dxa"/>
          </w:tcPr>
          <w:p w14:paraId="0B54654A" w14:textId="77777777" w:rsidR="003B653A" w:rsidRPr="00CD480B" w:rsidRDefault="003B653A" w:rsidP="003B653A">
            <w:pPr>
              <w:rPr>
                <w:rFonts w:ascii="Arial" w:hAnsi="Arial" w:cs="Arial"/>
                <w:bCs/>
                <w:noProof/>
                <w:color w:val="000000"/>
                <w:sz w:val="24"/>
                <w:szCs w:val="24"/>
              </w:rPr>
            </w:pPr>
          </w:p>
        </w:tc>
      </w:tr>
      <w:tr w:rsidR="003B653A" w:rsidRPr="003A78E1" w14:paraId="0B54654F" w14:textId="77777777" w:rsidTr="009E1006">
        <w:tc>
          <w:tcPr>
            <w:tcW w:w="5813" w:type="dxa"/>
          </w:tcPr>
          <w:p w14:paraId="0B54654C" w14:textId="77777777" w:rsidR="003B653A" w:rsidRDefault="003B653A" w:rsidP="009E1006">
            <w:pPr>
              <w:rPr>
                <w:rFonts w:ascii="Arial" w:hAnsi="Arial" w:cs="Arial"/>
                <w:sz w:val="24"/>
                <w:szCs w:val="24"/>
              </w:rPr>
            </w:pPr>
            <w:r>
              <w:rPr>
                <w:rFonts w:ascii="Arial" w:hAnsi="Arial" w:cs="Arial"/>
                <w:sz w:val="24"/>
                <w:szCs w:val="24"/>
              </w:rPr>
              <w:t>Check URL in the Electronic Collection /in the record against the URL provided directly from the Proxy server, see:</w:t>
            </w:r>
            <w:r w:rsidR="009E1006">
              <w:rPr>
                <w:rFonts w:ascii="Arial" w:hAnsi="Arial" w:cs="Arial"/>
                <w:sz w:val="24"/>
                <w:szCs w:val="24"/>
              </w:rPr>
              <w:t xml:space="preserve"> </w:t>
            </w:r>
            <w:hyperlink r:id="rId8" w:history="1">
              <w:r>
                <w:rPr>
                  <w:rStyle w:val="Hyperlink"/>
                  <w:rFonts w:ascii="Tahoma" w:hAnsi="Tahoma" w:cs="Tahoma"/>
                  <w:color w:val="005596"/>
                  <w:sz w:val="21"/>
                  <w:szCs w:val="21"/>
                  <w:shd w:val="clear" w:color="auto" w:fill="FFFFFF"/>
                </w:rPr>
                <w:t>http://lawlibra</w:t>
              </w:r>
              <w:r>
                <w:rPr>
                  <w:rFonts w:ascii="Tahoma" w:hAnsi="Tahoma" w:cs="Tahoma"/>
                  <w:color w:val="005596"/>
                  <w:sz w:val="21"/>
                  <w:szCs w:val="21"/>
                  <w:shd w:val="clear" w:color="auto" w:fill="FFFFFF"/>
                </w:rPr>
                <w:t>ry</w:t>
              </w:r>
              <w:r>
                <w:rPr>
                  <w:rStyle w:val="Hyperlink"/>
                  <w:rFonts w:ascii="Tahoma" w:hAnsi="Tahoma" w:cs="Tahoma"/>
                  <w:color w:val="005596"/>
                  <w:sz w:val="21"/>
                  <w:szCs w:val="21"/>
                  <w:shd w:val="clear" w:color="auto" w:fill="FFFFFF"/>
                </w:rPr>
                <w:t>.laws.uwindsor.ca/login</w:t>
              </w:r>
            </w:hyperlink>
          </w:p>
        </w:tc>
        <w:tc>
          <w:tcPr>
            <w:tcW w:w="2409" w:type="dxa"/>
          </w:tcPr>
          <w:p w14:paraId="0B54654D" w14:textId="77777777" w:rsidR="003B653A" w:rsidRDefault="003B653A" w:rsidP="003B653A">
            <w:pPr>
              <w:jc w:val="center"/>
              <w:rPr>
                <w:rFonts w:ascii="Arial" w:hAnsi="Arial" w:cs="Arial"/>
                <w:sz w:val="24"/>
                <w:szCs w:val="24"/>
              </w:rPr>
            </w:pPr>
            <w:r>
              <w:rPr>
                <w:rFonts w:ascii="Arial" w:hAnsi="Arial" w:cs="Arial"/>
                <w:sz w:val="24"/>
                <w:szCs w:val="24"/>
              </w:rPr>
              <w:t>Tech Services Staff</w:t>
            </w:r>
          </w:p>
        </w:tc>
        <w:tc>
          <w:tcPr>
            <w:tcW w:w="2694" w:type="dxa"/>
          </w:tcPr>
          <w:p w14:paraId="0B54654E" w14:textId="77777777" w:rsidR="003B653A" w:rsidRDefault="003B653A" w:rsidP="003B653A">
            <w:pPr>
              <w:rPr>
                <w:rFonts w:ascii="Arial" w:hAnsi="Arial" w:cs="Arial"/>
                <w:sz w:val="24"/>
                <w:szCs w:val="24"/>
              </w:rPr>
            </w:pPr>
          </w:p>
        </w:tc>
      </w:tr>
      <w:tr w:rsidR="003B653A" w:rsidRPr="003A78E1" w14:paraId="0B546553" w14:textId="77777777" w:rsidTr="009E1006">
        <w:tc>
          <w:tcPr>
            <w:tcW w:w="5813" w:type="dxa"/>
          </w:tcPr>
          <w:p w14:paraId="4651486D" w14:textId="509D43AE" w:rsidR="003B653A" w:rsidRDefault="003B653A" w:rsidP="003B653A">
            <w:pPr>
              <w:rPr>
                <w:rStyle w:val="Hyperlink"/>
                <w:rFonts w:ascii="Arial" w:hAnsi="Arial" w:cs="Arial"/>
                <w:sz w:val="24"/>
                <w:szCs w:val="24"/>
              </w:rPr>
            </w:pPr>
            <w:r>
              <w:rPr>
                <w:rFonts w:ascii="Arial" w:hAnsi="Arial" w:cs="Arial"/>
                <w:sz w:val="24"/>
                <w:szCs w:val="24"/>
              </w:rPr>
              <w:t>Check OCLC website to ensure that our stanza in the proxy config file is u</w:t>
            </w:r>
            <w:r w:rsidR="003A1F38">
              <w:rPr>
                <w:rFonts w:ascii="Arial" w:hAnsi="Arial" w:cs="Arial"/>
                <w:sz w:val="24"/>
                <w:szCs w:val="24"/>
              </w:rPr>
              <w:t>p</w:t>
            </w:r>
            <w:r>
              <w:rPr>
                <w:rFonts w:ascii="Arial" w:hAnsi="Arial" w:cs="Arial"/>
                <w:sz w:val="24"/>
                <w:szCs w:val="24"/>
              </w:rPr>
              <w:t xml:space="preserve"> to date.  </w:t>
            </w:r>
            <w:r w:rsidR="0033516D">
              <w:rPr>
                <w:rFonts w:ascii="Arial" w:hAnsi="Arial" w:cs="Arial"/>
                <w:sz w:val="24"/>
                <w:szCs w:val="24"/>
              </w:rPr>
              <w:t>Send any sta</w:t>
            </w:r>
            <w:r w:rsidR="003A1F38">
              <w:rPr>
                <w:rFonts w:ascii="Arial" w:hAnsi="Arial" w:cs="Arial"/>
                <w:sz w:val="24"/>
                <w:szCs w:val="24"/>
              </w:rPr>
              <w:t>n</w:t>
            </w:r>
            <w:r w:rsidR="0033516D">
              <w:rPr>
                <w:rFonts w:ascii="Arial" w:hAnsi="Arial" w:cs="Arial"/>
                <w:sz w:val="24"/>
                <w:szCs w:val="24"/>
              </w:rPr>
              <w:t>za updates to</w:t>
            </w:r>
            <w:r w:rsidR="003A1F38">
              <w:rPr>
                <w:rFonts w:ascii="Arial" w:hAnsi="Arial" w:cs="Arial"/>
                <w:sz w:val="24"/>
                <w:szCs w:val="24"/>
              </w:rPr>
              <w:t>: ____</w:t>
            </w:r>
            <w:r w:rsidR="0033516D">
              <w:rPr>
                <w:rFonts w:ascii="Arial" w:hAnsi="Arial" w:cs="Arial"/>
                <w:sz w:val="24"/>
                <w:szCs w:val="24"/>
              </w:rPr>
              <w:t xml:space="preserve">and to </w:t>
            </w:r>
            <w:hyperlink r:id="rId9" w:history="1">
              <w:r w:rsidR="003F6D51" w:rsidRPr="00B70D9B">
                <w:rPr>
                  <w:rStyle w:val="Hyperlink"/>
                  <w:rFonts w:ascii="Arial" w:hAnsi="Arial" w:cs="Arial"/>
                  <w:sz w:val="24"/>
                  <w:szCs w:val="24"/>
                </w:rPr>
                <w:t>https://www.oclc.org/support/services/ezproxy/documentation/db.en.html</w:t>
              </w:r>
            </w:hyperlink>
            <w:r w:rsidR="0033516D">
              <w:rPr>
                <w:rStyle w:val="Hyperlink"/>
                <w:rFonts w:ascii="Arial" w:hAnsi="Arial" w:cs="Arial"/>
                <w:sz w:val="24"/>
                <w:szCs w:val="24"/>
              </w:rPr>
              <w:t xml:space="preserve"> </w:t>
            </w:r>
          </w:p>
          <w:p w14:paraId="0B546550" w14:textId="21651C7E" w:rsidR="0033516D" w:rsidRDefault="0033516D" w:rsidP="003B653A">
            <w:pPr>
              <w:rPr>
                <w:rFonts w:ascii="Arial" w:hAnsi="Arial" w:cs="Arial"/>
                <w:sz w:val="24"/>
                <w:szCs w:val="24"/>
              </w:rPr>
            </w:pPr>
          </w:p>
        </w:tc>
        <w:tc>
          <w:tcPr>
            <w:tcW w:w="2409" w:type="dxa"/>
          </w:tcPr>
          <w:p w14:paraId="0B546551" w14:textId="77777777" w:rsidR="003B653A" w:rsidRDefault="003B653A" w:rsidP="009E1006">
            <w:pPr>
              <w:jc w:val="center"/>
              <w:rPr>
                <w:rFonts w:ascii="Arial" w:hAnsi="Arial" w:cs="Arial"/>
                <w:sz w:val="24"/>
                <w:szCs w:val="24"/>
              </w:rPr>
            </w:pPr>
            <w:r w:rsidRPr="00946B61">
              <w:rPr>
                <w:rFonts w:ascii="Arial" w:hAnsi="Arial" w:cs="Arial"/>
                <w:sz w:val="24"/>
                <w:szCs w:val="24"/>
              </w:rPr>
              <w:t>Annette</w:t>
            </w:r>
            <w:r>
              <w:rPr>
                <w:rFonts w:ascii="Arial" w:hAnsi="Arial" w:cs="Arial"/>
                <w:sz w:val="24"/>
                <w:szCs w:val="24"/>
              </w:rPr>
              <w:t xml:space="preserve"> </w:t>
            </w:r>
            <w:r w:rsidR="009E1006">
              <w:rPr>
                <w:rFonts w:ascii="Arial" w:hAnsi="Arial" w:cs="Arial"/>
                <w:sz w:val="24"/>
                <w:szCs w:val="24"/>
              </w:rPr>
              <w:t>/ assign to librarian</w:t>
            </w:r>
          </w:p>
        </w:tc>
        <w:tc>
          <w:tcPr>
            <w:tcW w:w="2694" w:type="dxa"/>
          </w:tcPr>
          <w:p w14:paraId="0B546552" w14:textId="77777777" w:rsidR="003B653A" w:rsidRDefault="003B653A" w:rsidP="003B653A">
            <w:pPr>
              <w:rPr>
                <w:rFonts w:ascii="Arial" w:hAnsi="Arial" w:cs="Arial"/>
                <w:sz w:val="24"/>
                <w:szCs w:val="24"/>
              </w:rPr>
            </w:pPr>
          </w:p>
        </w:tc>
      </w:tr>
      <w:tr w:rsidR="003B653A" w:rsidRPr="003A78E1" w14:paraId="0B546557" w14:textId="77777777" w:rsidTr="009E1006">
        <w:tc>
          <w:tcPr>
            <w:tcW w:w="5813" w:type="dxa"/>
          </w:tcPr>
          <w:p w14:paraId="0B546554" w14:textId="77777777" w:rsidR="003B653A" w:rsidRDefault="003B653A" w:rsidP="003B653A">
            <w:pPr>
              <w:rPr>
                <w:rFonts w:ascii="Arial" w:hAnsi="Arial" w:cs="Arial"/>
                <w:sz w:val="24"/>
                <w:szCs w:val="24"/>
              </w:rPr>
            </w:pPr>
            <w:r>
              <w:rPr>
                <w:rFonts w:ascii="Arial" w:hAnsi="Arial" w:cs="Arial"/>
                <w:sz w:val="24"/>
                <w:szCs w:val="24"/>
              </w:rPr>
              <w:t>Update the proxy server if required.</w:t>
            </w:r>
          </w:p>
        </w:tc>
        <w:tc>
          <w:tcPr>
            <w:tcW w:w="2409" w:type="dxa"/>
          </w:tcPr>
          <w:p w14:paraId="0B546555" w14:textId="77777777" w:rsidR="003B653A" w:rsidRDefault="003B653A" w:rsidP="009E1006">
            <w:pPr>
              <w:jc w:val="center"/>
              <w:rPr>
                <w:rFonts w:ascii="Arial" w:hAnsi="Arial" w:cs="Arial"/>
                <w:sz w:val="24"/>
                <w:szCs w:val="24"/>
              </w:rPr>
            </w:pPr>
            <w:r w:rsidRPr="00946B61">
              <w:rPr>
                <w:rFonts w:ascii="Arial" w:hAnsi="Arial" w:cs="Arial"/>
                <w:sz w:val="24"/>
                <w:szCs w:val="24"/>
              </w:rPr>
              <w:t xml:space="preserve">Annette </w:t>
            </w:r>
            <w:r w:rsidR="009E1006">
              <w:rPr>
                <w:rFonts w:ascii="Arial" w:hAnsi="Arial" w:cs="Arial"/>
                <w:sz w:val="24"/>
                <w:szCs w:val="24"/>
              </w:rPr>
              <w:t>/ assign to librarian</w:t>
            </w:r>
          </w:p>
        </w:tc>
        <w:tc>
          <w:tcPr>
            <w:tcW w:w="2694" w:type="dxa"/>
          </w:tcPr>
          <w:p w14:paraId="0B546556" w14:textId="77777777" w:rsidR="003B653A" w:rsidRDefault="003B653A" w:rsidP="003B653A">
            <w:pPr>
              <w:rPr>
                <w:rFonts w:ascii="Arial" w:hAnsi="Arial" w:cs="Arial"/>
                <w:sz w:val="24"/>
                <w:szCs w:val="24"/>
              </w:rPr>
            </w:pPr>
          </w:p>
        </w:tc>
      </w:tr>
      <w:tr w:rsidR="003B653A" w:rsidRPr="003A78E1" w14:paraId="0B54655B" w14:textId="77777777" w:rsidTr="009E1006">
        <w:tc>
          <w:tcPr>
            <w:tcW w:w="5813" w:type="dxa"/>
          </w:tcPr>
          <w:p w14:paraId="0B546558" w14:textId="77777777" w:rsidR="003B653A" w:rsidRDefault="003B653A" w:rsidP="003B653A">
            <w:pPr>
              <w:rPr>
                <w:rFonts w:ascii="Arial" w:hAnsi="Arial" w:cs="Arial"/>
                <w:sz w:val="24"/>
                <w:szCs w:val="24"/>
              </w:rPr>
            </w:pPr>
            <w:r>
              <w:rPr>
                <w:rFonts w:ascii="Arial" w:hAnsi="Arial" w:cs="Arial"/>
                <w:sz w:val="24"/>
                <w:szCs w:val="24"/>
              </w:rPr>
              <w:t>Inform tech services staff of any resulting URL changes.</w:t>
            </w:r>
          </w:p>
        </w:tc>
        <w:tc>
          <w:tcPr>
            <w:tcW w:w="2409" w:type="dxa"/>
          </w:tcPr>
          <w:p w14:paraId="0B546559" w14:textId="77777777" w:rsidR="003B653A" w:rsidRPr="00946B61" w:rsidRDefault="003B653A" w:rsidP="003B653A">
            <w:pPr>
              <w:jc w:val="center"/>
              <w:rPr>
                <w:rFonts w:ascii="Arial" w:hAnsi="Arial" w:cs="Arial"/>
                <w:sz w:val="24"/>
                <w:szCs w:val="24"/>
              </w:rPr>
            </w:pPr>
            <w:r>
              <w:rPr>
                <w:rFonts w:ascii="Arial" w:hAnsi="Arial" w:cs="Arial"/>
                <w:sz w:val="24"/>
                <w:szCs w:val="24"/>
              </w:rPr>
              <w:t xml:space="preserve">Annette </w:t>
            </w:r>
            <w:r w:rsidR="009E1006">
              <w:rPr>
                <w:rFonts w:ascii="Arial" w:hAnsi="Arial" w:cs="Arial"/>
                <w:sz w:val="24"/>
                <w:szCs w:val="24"/>
              </w:rPr>
              <w:t>/assign to librarian</w:t>
            </w:r>
          </w:p>
        </w:tc>
        <w:tc>
          <w:tcPr>
            <w:tcW w:w="2694" w:type="dxa"/>
          </w:tcPr>
          <w:p w14:paraId="0B54655A" w14:textId="77777777" w:rsidR="003B653A" w:rsidRDefault="003B653A" w:rsidP="003B653A">
            <w:pPr>
              <w:rPr>
                <w:rFonts w:ascii="Arial" w:hAnsi="Arial" w:cs="Arial"/>
                <w:sz w:val="24"/>
                <w:szCs w:val="24"/>
              </w:rPr>
            </w:pPr>
          </w:p>
        </w:tc>
      </w:tr>
      <w:tr w:rsidR="003B653A" w:rsidRPr="003A78E1" w14:paraId="0B54655F" w14:textId="77777777" w:rsidTr="009E1006">
        <w:tc>
          <w:tcPr>
            <w:tcW w:w="5813" w:type="dxa"/>
          </w:tcPr>
          <w:p w14:paraId="0B54655C" w14:textId="77777777" w:rsidR="003B653A" w:rsidRDefault="003B653A" w:rsidP="003B653A">
            <w:pPr>
              <w:rPr>
                <w:rFonts w:ascii="Arial" w:hAnsi="Arial" w:cs="Arial"/>
                <w:sz w:val="24"/>
                <w:szCs w:val="24"/>
              </w:rPr>
            </w:pPr>
            <w:r>
              <w:rPr>
                <w:rFonts w:ascii="Arial" w:hAnsi="Arial" w:cs="Arial"/>
                <w:sz w:val="24"/>
                <w:szCs w:val="24"/>
              </w:rPr>
              <w:t>Update the website with the new URL (if required).</w:t>
            </w:r>
          </w:p>
        </w:tc>
        <w:tc>
          <w:tcPr>
            <w:tcW w:w="2409" w:type="dxa"/>
          </w:tcPr>
          <w:p w14:paraId="0B54655D" w14:textId="77777777" w:rsidR="003B653A" w:rsidRDefault="003B653A" w:rsidP="009E1006">
            <w:pPr>
              <w:jc w:val="center"/>
              <w:rPr>
                <w:rFonts w:ascii="Arial" w:hAnsi="Arial" w:cs="Arial"/>
                <w:sz w:val="24"/>
                <w:szCs w:val="24"/>
              </w:rPr>
            </w:pPr>
            <w:r w:rsidRPr="00946B61">
              <w:rPr>
                <w:rFonts w:ascii="Arial" w:hAnsi="Arial" w:cs="Arial"/>
                <w:sz w:val="24"/>
                <w:szCs w:val="24"/>
              </w:rPr>
              <w:t xml:space="preserve">Annette </w:t>
            </w:r>
            <w:r w:rsidR="009E1006">
              <w:rPr>
                <w:rFonts w:ascii="Arial" w:hAnsi="Arial" w:cs="Arial"/>
                <w:sz w:val="24"/>
                <w:szCs w:val="24"/>
              </w:rPr>
              <w:t>/ assign to librarian</w:t>
            </w:r>
          </w:p>
        </w:tc>
        <w:tc>
          <w:tcPr>
            <w:tcW w:w="2694" w:type="dxa"/>
          </w:tcPr>
          <w:p w14:paraId="0B54655E" w14:textId="77777777" w:rsidR="003B653A" w:rsidRDefault="003B653A" w:rsidP="003B653A">
            <w:pPr>
              <w:rPr>
                <w:rFonts w:ascii="Arial" w:hAnsi="Arial" w:cs="Arial"/>
                <w:sz w:val="24"/>
                <w:szCs w:val="24"/>
              </w:rPr>
            </w:pPr>
          </w:p>
        </w:tc>
      </w:tr>
      <w:tr w:rsidR="003B653A" w:rsidRPr="003A78E1" w14:paraId="0B546563" w14:textId="77777777" w:rsidTr="009E1006">
        <w:tc>
          <w:tcPr>
            <w:tcW w:w="5813" w:type="dxa"/>
          </w:tcPr>
          <w:p w14:paraId="0B546560" w14:textId="77777777" w:rsidR="003B653A" w:rsidRDefault="003B653A" w:rsidP="003B653A">
            <w:pPr>
              <w:rPr>
                <w:rFonts w:ascii="Arial" w:hAnsi="Arial" w:cs="Arial"/>
                <w:sz w:val="24"/>
                <w:szCs w:val="24"/>
              </w:rPr>
            </w:pPr>
            <w:r>
              <w:rPr>
                <w:rFonts w:ascii="Arial" w:hAnsi="Arial" w:cs="Arial"/>
                <w:sz w:val="24"/>
                <w:szCs w:val="24"/>
              </w:rPr>
              <w:t>Report on problem resolution to staff and to the requestor.  If the problem will require extended time to address, advise staff, patrons and the requestor.</w:t>
            </w:r>
          </w:p>
        </w:tc>
        <w:tc>
          <w:tcPr>
            <w:tcW w:w="2409" w:type="dxa"/>
          </w:tcPr>
          <w:p w14:paraId="0B546561" w14:textId="77777777" w:rsidR="003B653A" w:rsidRDefault="003B653A" w:rsidP="009E1006">
            <w:pPr>
              <w:jc w:val="center"/>
              <w:rPr>
                <w:rFonts w:ascii="Arial" w:hAnsi="Arial" w:cs="Arial"/>
                <w:sz w:val="24"/>
                <w:szCs w:val="24"/>
              </w:rPr>
            </w:pPr>
            <w:r w:rsidRPr="00946B61">
              <w:rPr>
                <w:rFonts w:ascii="Arial" w:hAnsi="Arial" w:cs="Arial"/>
                <w:sz w:val="24"/>
                <w:szCs w:val="24"/>
              </w:rPr>
              <w:t>Annette</w:t>
            </w:r>
            <w:r w:rsidR="009E1006">
              <w:rPr>
                <w:rFonts w:ascii="Arial" w:hAnsi="Arial" w:cs="Arial"/>
                <w:sz w:val="24"/>
                <w:szCs w:val="24"/>
              </w:rPr>
              <w:t xml:space="preserve"> /assign to librarian</w:t>
            </w:r>
          </w:p>
        </w:tc>
        <w:tc>
          <w:tcPr>
            <w:tcW w:w="2694" w:type="dxa"/>
          </w:tcPr>
          <w:p w14:paraId="0B546562" w14:textId="77777777" w:rsidR="003B653A" w:rsidRDefault="003B653A" w:rsidP="003B653A">
            <w:pPr>
              <w:rPr>
                <w:rFonts w:ascii="Arial" w:hAnsi="Arial" w:cs="Arial"/>
                <w:sz w:val="24"/>
                <w:szCs w:val="24"/>
              </w:rPr>
            </w:pPr>
          </w:p>
        </w:tc>
      </w:tr>
    </w:tbl>
    <w:p w14:paraId="0B546564" w14:textId="77777777" w:rsidR="00E85CDB" w:rsidRDefault="008E4939" w:rsidP="002E0816">
      <w:r>
        <w:rPr>
          <w:noProof/>
        </w:rPr>
        <w:fldChar w:fldCharType="begin"/>
      </w:r>
      <w:r>
        <w:rPr>
          <w:noProof/>
        </w:rPr>
        <w:instrText xml:space="preserve"> FILENAME  \p  \* MERGEFORMAT </w:instrText>
      </w:r>
      <w:r>
        <w:rPr>
          <w:noProof/>
        </w:rPr>
        <w:fldChar w:fldCharType="separate"/>
      </w:r>
      <w:r w:rsidR="002E0816">
        <w:rPr>
          <w:noProof/>
        </w:rPr>
        <w:t>K:\TECHNICAL SERVICES\Policies and Procedures\Workplace Policies\Electronic Resources Management\TROUBLESHOOTING CHECKLIST.docx</w:t>
      </w:r>
      <w:r>
        <w:rPr>
          <w:noProof/>
        </w:rPr>
        <w:fldChar w:fldCharType="end"/>
      </w:r>
    </w:p>
    <w:sectPr w:rsidR="00E85C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E2"/>
    <w:rsid w:val="002E0816"/>
    <w:rsid w:val="00302D66"/>
    <w:rsid w:val="0033516D"/>
    <w:rsid w:val="003A1F38"/>
    <w:rsid w:val="003B653A"/>
    <w:rsid w:val="003F6D51"/>
    <w:rsid w:val="006564E2"/>
    <w:rsid w:val="008A1BFA"/>
    <w:rsid w:val="008E4939"/>
    <w:rsid w:val="009E1006"/>
    <w:rsid w:val="00DF6F60"/>
    <w:rsid w:val="00E76B17"/>
    <w:rsid w:val="00E85CDB"/>
    <w:rsid w:val="00FC1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652F"/>
  <w15:chartTrackingRefBased/>
  <w15:docId w15:val="{1BD89E6D-76AF-44E1-98AB-1FCCDDFF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4E2"/>
    <w:rPr>
      <w:color w:val="0563C1" w:themeColor="hyperlink"/>
      <w:u w:val="single"/>
    </w:rPr>
  </w:style>
  <w:style w:type="paragraph" w:styleId="BalloonText">
    <w:name w:val="Balloon Text"/>
    <w:basedOn w:val="Normal"/>
    <w:link w:val="BalloonTextChar"/>
    <w:uiPriority w:val="99"/>
    <w:semiHidden/>
    <w:unhideWhenUsed/>
    <w:rsid w:val="00302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D66"/>
    <w:rPr>
      <w:rFonts w:ascii="Segoe UI" w:hAnsi="Segoe UI" w:cs="Segoe UI"/>
      <w:sz w:val="18"/>
      <w:szCs w:val="18"/>
    </w:rPr>
  </w:style>
  <w:style w:type="paragraph" w:styleId="ListParagraph">
    <w:name w:val="List Paragraph"/>
    <w:basedOn w:val="Normal"/>
    <w:uiPriority w:val="34"/>
    <w:qFormat/>
    <w:rsid w:val="003B653A"/>
    <w:pPr>
      <w:ind w:left="720"/>
      <w:contextualSpacing/>
    </w:pPr>
  </w:style>
  <w:style w:type="character" w:styleId="UnresolvedMention">
    <w:name w:val="Unresolved Mention"/>
    <w:basedOn w:val="DefaultParagraphFont"/>
    <w:uiPriority w:val="99"/>
    <w:semiHidden/>
    <w:unhideWhenUsed/>
    <w:rsid w:val="0033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library.laws.uwindsor.ca/logi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clc.org/support/services/ezproxy/documentation/db.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0" ma:contentTypeDescription="Create a new document." ma:contentTypeScope="" ma:versionID="8cd7b6b0c2d03d4bd61e91eb7d61aee5">
  <xsd:schema xmlns:xsd="http://www.w3.org/2001/XMLSchema" xmlns:xs="http://www.w3.org/2001/XMLSchema" xmlns:p="http://schemas.microsoft.com/office/2006/metadata/properties" xmlns:ns2="e99db86d-2dc7-4aad-bf6a-0164c385ad79" xmlns:ns3="d07d9410-30ad-4703-a66c-e5fcc7bd61cc" targetNamespace="http://schemas.microsoft.com/office/2006/metadata/properties" ma:root="true" ma:fieldsID="58a49729823ece3efd0bf034dc5d695f" ns2:_="" ns3:_="">
    <xsd:import namespace="e99db86d-2dc7-4aad-bf6a-0164c385ad79"/>
    <xsd:import namespace="d07d9410-30ad-4703-a66c-e5fcc7bd6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66A24-D3BD-4BF5-9732-61D519FC8850}">
  <ds:schemaRefs>
    <ds:schemaRef ds:uri="http://schemas.microsoft.com/sharepoint/v3/contenttype/forms"/>
  </ds:schemaRefs>
</ds:datastoreItem>
</file>

<file path=customXml/itemProps2.xml><?xml version="1.0" encoding="utf-8"?>
<ds:datastoreItem xmlns:ds="http://schemas.openxmlformats.org/officeDocument/2006/customXml" ds:itemID="{1D2E906F-FFF1-4C63-ABFF-5A5D990ADD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19D434-7688-495E-B772-A148928A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db86d-2dc7-4aad-bf6a-0164c385ad79"/>
    <ds:schemaRef ds:uri="d07d9410-30ad-4703-a66c-e5fcc7bd6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ademers</dc:creator>
  <cp:keywords/>
  <dc:description/>
  <cp:lastModifiedBy>Annette Demers</cp:lastModifiedBy>
  <cp:revision>10</cp:revision>
  <cp:lastPrinted>2017-09-07T18:43:00Z</cp:lastPrinted>
  <dcterms:created xsi:type="dcterms:W3CDTF">2017-09-07T18:40:00Z</dcterms:created>
  <dcterms:modified xsi:type="dcterms:W3CDTF">2021-10-14T17:38:00Z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ies>
</file>