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67E71" w:rsidR="00D5527C" w:rsidP="001851E4" w:rsidRDefault="00D5527C" w14:paraId="1D4BEDA5" w14:textId="700DECEC">
      <w:pPr>
        <w:rPr>
          <w:rFonts w:ascii="Aptos" w:hAnsi="Aptos" w:eastAsia="Times New Roman" w:cs="Times New Roman"/>
          <w:lang w:val="en-CA"/>
        </w:rPr>
      </w:pPr>
      <w:r w:rsidRPr="00E67E71">
        <w:rPr>
          <w:rFonts w:ascii="Aptos" w:hAnsi="Aptos" w:cstheme="minorHAnsi"/>
          <w:b/>
          <w:bCs/>
          <w:noProof/>
          <w:sz w:val="22"/>
          <w:szCs w:val="22"/>
        </w:rPr>
        <mc:AlternateContent>
          <mc:Choice Requires="wps">
            <w:drawing>
              <wp:anchor distT="0" distB="0" distL="114300" distR="114300" simplePos="0" relativeHeight="251657213" behindDoc="1" locked="0" layoutInCell="1" allowOverlap="1" wp14:anchorId="7798EA27" wp14:editId="61471BBC">
                <wp:simplePos x="0" y="0"/>
                <wp:positionH relativeFrom="margin">
                  <wp:align>center</wp:align>
                </wp:positionH>
                <wp:positionV relativeFrom="paragraph">
                  <wp:posOffset>-381110</wp:posOffset>
                </wp:positionV>
                <wp:extent cx="6477000" cy="8991600"/>
                <wp:effectExtent l="19050" t="19050" r="19050" b="19050"/>
                <wp:wrapNone/>
                <wp:docPr id="8" name="Rectangle 8"/>
                <wp:cNvGraphicFramePr/>
                <a:graphic xmlns:a="http://schemas.openxmlformats.org/drawingml/2006/main">
                  <a:graphicData uri="http://schemas.microsoft.com/office/word/2010/wordprocessingShape">
                    <wps:wsp>
                      <wps:cNvSpPr/>
                      <wps:spPr>
                        <a:xfrm>
                          <a:off x="0" y="0"/>
                          <a:ext cx="6477000" cy="8991600"/>
                        </a:xfrm>
                        <a:prstGeom prst="rect">
                          <a:avLst/>
                        </a:prstGeom>
                        <a:noFill/>
                        <a:ln w="38100">
                          <a:solidFill>
                            <a:schemeClr val="accent1">
                              <a:lumMod val="75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style="position:absolute;margin-left:0;margin-top:-30pt;width:510pt;height:708pt;z-index:-251659267;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ed="f" strokecolor="#2f5496 [2404]" strokeweight="3pt" w14:anchorId="3EE547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">
                <w10:wrap anchorx="margin"/>
              </v:rect>
            </w:pict>
          </mc:Fallback>
        </mc:AlternateContent>
      </w:r>
    </w:p>
    <w:p w:rsidRPr="00E67E71" w:rsidR="00D5527C" w:rsidP="001851E4" w:rsidRDefault="00D5527C" w14:paraId="6C16F363" w14:textId="77777777">
      <w:pPr>
        <w:rPr>
          <w:rFonts w:ascii="Aptos" w:hAnsi="Aptos" w:eastAsia="Times New Roman" w:cs="Times New Roman"/>
          <w:lang w:val="en-CA"/>
        </w:rPr>
      </w:pPr>
    </w:p>
    <w:p w:rsidRPr="00E67E71" w:rsidR="00D5527C" w:rsidP="001851E4" w:rsidRDefault="00D5527C" w14:paraId="31713707" w14:textId="77777777">
      <w:pPr>
        <w:rPr>
          <w:rFonts w:ascii="Aptos" w:hAnsi="Aptos" w:eastAsia="Times New Roman" w:cs="Times New Roman"/>
          <w:lang w:val="en-CA"/>
        </w:rPr>
      </w:pPr>
    </w:p>
    <w:p w:rsidRPr="00E67E71" w:rsidR="00D5527C" w:rsidP="001851E4" w:rsidRDefault="00D5527C" w14:paraId="776813C3" w14:textId="74A16E35">
      <w:pPr>
        <w:rPr>
          <w:rFonts w:ascii="Aptos" w:hAnsi="Aptos" w:eastAsia="Times New Roman" w:cs="Times New Roman"/>
          <w:lang w:val="en-CA"/>
        </w:rPr>
      </w:pPr>
    </w:p>
    <w:p w:rsidRPr="00E67E71" w:rsidR="00D5527C" w:rsidP="001851E4" w:rsidRDefault="00D5527C" w14:paraId="7EADB95D" w14:textId="77777777">
      <w:pPr>
        <w:rPr>
          <w:rFonts w:ascii="Aptos" w:hAnsi="Aptos" w:eastAsia="Times New Roman" w:cs="Times New Roman"/>
          <w:lang w:val="en-CA"/>
        </w:rPr>
      </w:pPr>
    </w:p>
    <w:p w:rsidRPr="00E67E71" w:rsidR="00D5527C" w:rsidP="001851E4" w:rsidRDefault="00D5527C" w14:paraId="330648EF" w14:textId="77777777">
      <w:pPr>
        <w:rPr>
          <w:rFonts w:ascii="Aptos" w:hAnsi="Aptos" w:eastAsia="Times New Roman" w:cs="Times New Roman"/>
          <w:lang w:val="en-CA"/>
        </w:rPr>
      </w:pPr>
    </w:p>
    <w:p w:rsidRPr="00E67E71" w:rsidR="001851E4" w:rsidP="001851E4" w:rsidRDefault="001851E4" w14:paraId="3DAA4686" w14:textId="69AD28E2">
      <w:pPr>
        <w:rPr>
          <w:rFonts w:ascii="Aptos" w:hAnsi="Aptos" w:eastAsia="Times New Roman" w:cs="Times New Roman"/>
          <w:lang w:val="en-CA"/>
        </w:rPr>
      </w:pPr>
      <w:r w:rsidRPr="00E67E71">
        <w:rPr>
          <w:rFonts w:ascii="Aptos" w:hAnsi="Aptos" w:eastAsia="Times New Roman" w:cs="Times New Roman"/>
          <w:lang w:val="en-CA"/>
        </w:rPr>
        <w:fldChar w:fldCharType="begin"/>
      </w:r>
      <w:r w:rsidRPr="00E67E71">
        <w:rPr>
          <w:rFonts w:ascii="Aptos" w:hAnsi="Aptos" w:eastAsia="Times New Roman" w:cs="Times New Roman"/>
          <w:lang w:val="en-CA"/>
        </w:rPr>
        <w:instrText xml:space="preserve"> INCLUDEPICTURE "https://today.salve.edu/wp-content/uploads/2021/04/news_BLM-art_0421.jpg" \* MERGEFORMATINET </w:instrText>
      </w:r>
      <w:r w:rsidRPr="00E67E71">
        <w:rPr>
          <w:rFonts w:ascii="Aptos" w:hAnsi="Aptos" w:eastAsia="Times New Roman" w:cs="Times New Roman"/>
          <w:lang w:val="en-CA"/>
        </w:rPr>
        <w:fldChar w:fldCharType="separate"/>
      </w:r>
      <w:r w:rsidRPr="00E67E71">
        <w:rPr>
          <w:rFonts w:ascii="Aptos" w:hAnsi="Aptos" w:eastAsia="Times New Roman" w:cs="Times New Roman"/>
          <w:lang w:val="en-CA"/>
        </w:rPr>
        <w:fldChar w:fldCharType="end"/>
      </w:r>
    </w:p>
    <w:p w:rsidRPr="00E67E71" w:rsidR="001851E4" w:rsidP="000C2336" w:rsidRDefault="00D5527C" w14:paraId="29E2B5F5" w14:textId="1BCF3788">
      <w:pPr>
        <w:jc w:val="center"/>
        <w:rPr>
          <w:rFonts w:ascii="Aptos" w:hAnsi="Aptos" w:cstheme="minorHAnsi"/>
          <w:b/>
          <w:bCs/>
          <w:sz w:val="22"/>
          <w:szCs w:val="22"/>
        </w:rPr>
      </w:pPr>
      <w:r w:rsidRPr="00E67E71">
        <w:rPr>
          <w:rFonts w:ascii="Aptos" w:hAnsi="Aptos" w:cstheme="minorHAnsi"/>
          <w:b/>
          <w:bCs/>
          <w:noProof/>
          <w:sz w:val="22"/>
          <w:szCs w:val="22"/>
        </w:rPr>
        <w:drawing>
          <wp:anchor distT="0" distB="0" distL="114300" distR="114300" simplePos="0" relativeHeight="251662336" behindDoc="0" locked="0" layoutInCell="1" allowOverlap="1" wp14:anchorId="1E2DA235" wp14:editId="77921C51">
            <wp:simplePos x="0" y="0"/>
            <wp:positionH relativeFrom="margin">
              <wp:align>center</wp:align>
            </wp:positionH>
            <wp:positionV relativeFrom="paragraph">
              <wp:posOffset>14081</wp:posOffset>
            </wp:positionV>
            <wp:extent cx="1892968" cy="2019167"/>
            <wp:effectExtent l="0" t="0" r="0" b="635"/>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92968" cy="2019167"/>
                    </a:xfrm>
                    <a:prstGeom prst="rect">
                      <a:avLst/>
                    </a:prstGeom>
                  </pic:spPr>
                </pic:pic>
              </a:graphicData>
            </a:graphic>
            <wp14:sizeRelH relativeFrom="page">
              <wp14:pctWidth>0</wp14:pctWidth>
            </wp14:sizeRelH>
            <wp14:sizeRelV relativeFrom="page">
              <wp14:pctHeight>0</wp14:pctHeight>
            </wp14:sizeRelV>
          </wp:anchor>
        </w:drawing>
      </w:r>
    </w:p>
    <w:p w:rsidRPr="00E67E71" w:rsidR="001851E4" w:rsidP="000C2336" w:rsidRDefault="001851E4" w14:paraId="208992AF" w14:textId="2E829D70">
      <w:pPr>
        <w:jc w:val="center"/>
        <w:rPr>
          <w:rFonts w:ascii="Aptos" w:hAnsi="Aptos" w:cstheme="minorHAnsi"/>
          <w:b/>
          <w:bCs/>
          <w:sz w:val="22"/>
          <w:szCs w:val="22"/>
        </w:rPr>
      </w:pPr>
    </w:p>
    <w:p w:rsidRPr="00E67E71" w:rsidR="001851E4" w:rsidP="000C2336" w:rsidRDefault="001851E4" w14:paraId="4CD4E0E0" w14:textId="0B501D43">
      <w:pPr>
        <w:jc w:val="center"/>
        <w:rPr>
          <w:rFonts w:ascii="Aptos" w:hAnsi="Aptos" w:cstheme="minorHAnsi"/>
          <w:b/>
          <w:bCs/>
          <w:sz w:val="22"/>
          <w:szCs w:val="22"/>
        </w:rPr>
      </w:pPr>
    </w:p>
    <w:p w:rsidRPr="00E67E71" w:rsidR="00553E59" w:rsidP="000C2336" w:rsidRDefault="00553E59" w14:paraId="468BE017" w14:textId="0C4A2EC9">
      <w:pPr>
        <w:jc w:val="center"/>
        <w:rPr>
          <w:rFonts w:ascii="Aptos" w:hAnsi="Aptos" w:cstheme="minorHAnsi"/>
          <w:b/>
          <w:bCs/>
          <w:noProof/>
          <w:sz w:val="22"/>
          <w:szCs w:val="22"/>
        </w:rPr>
      </w:pPr>
    </w:p>
    <w:p w:rsidRPr="00E67E71" w:rsidR="0075391B" w:rsidP="000C2336" w:rsidRDefault="0075391B" w14:paraId="53E46D8E" w14:textId="64DD999E">
      <w:pPr>
        <w:jc w:val="center"/>
        <w:rPr>
          <w:rFonts w:ascii="Aptos" w:hAnsi="Aptos" w:cstheme="minorHAnsi"/>
          <w:b/>
          <w:bCs/>
          <w:noProof/>
          <w:sz w:val="22"/>
          <w:szCs w:val="22"/>
        </w:rPr>
      </w:pPr>
    </w:p>
    <w:p w:rsidRPr="00E67E71" w:rsidR="0075391B" w:rsidP="000C2336" w:rsidRDefault="0075391B" w14:paraId="7A3126D9" w14:textId="39B1C6F8">
      <w:pPr>
        <w:jc w:val="center"/>
        <w:rPr>
          <w:rFonts w:ascii="Aptos" w:hAnsi="Aptos" w:cstheme="minorHAnsi"/>
          <w:b/>
          <w:bCs/>
          <w:noProof/>
          <w:sz w:val="22"/>
          <w:szCs w:val="22"/>
        </w:rPr>
      </w:pPr>
    </w:p>
    <w:p w:rsidRPr="00E67E71" w:rsidR="0075391B" w:rsidP="000C2336" w:rsidRDefault="0075391B" w14:paraId="2215665B" w14:textId="59D4689E">
      <w:pPr>
        <w:jc w:val="center"/>
        <w:rPr>
          <w:rFonts w:ascii="Aptos" w:hAnsi="Aptos" w:cstheme="minorHAnsi"/>
          <w:b/>
          <w:bCs/>
          <w:noProof/>
          <w:sz w:val="22"/>
          <w:szCs w:val="22"/>
        </w:rPr>
      </w:pPr>
    </w:p>
    <w:p w:rsidRPr="00E67E71" w:rsidR="0075391B" w:rsidP="000C2336" w:rsidRDefault="0075391B" w14:paraId="484C9788" w14:textId="403DB989">
      <w:pPr>
        <w:jc w:val="center"/>
        <w:rPr>
          <w:rFonts w:ascii="Aptos" w:hAnsi="Aptos" w:cstheme="minorHAnsi"/>
          <w:b/>
          <w:bCs/>
          <w:noProof/>
          <w:sz w:val="22"/>
          <w:szCs w:val="22"/>
        </w:rPr>
      </w:pPr>
    </w:p>
    <w:p w:rsidRPr="00E67E71" w:rsidR="0075391B" w:rsidP="000C2336" w:rsidRDefault="0075391B" w14:paraId="13270F59" w14:textId="173B0481">
      <w:pPr>
        <w:jc w:val="center"/>
        <w:rPr>
          <w:rFonts w:ascii="Aptos" w:hAnsi="Aptos" w:cstheme="minorHAnsi"/>
          <w:b/>
          <w:bCs/>
          <w:noProof/>
          <w:sz w:val="22"/>
          <w:szCs w:val="22"/>
        </w:rPr>
      </w:pPr>
    </w:p>
    <w:p w:rsidRPr="00E67E71" w:rsidR="0075391B" w:rsidP="000C2336" w:rsidRDefault="0075391B" w14:paraId="559A8C3C" w14:textId="44125AC8">
      <w:pPr>
        <w:jc w:val="center"/>
        <w:rPr>
          <w:rFonts w:ascii="Aptos" w:hAnsi="Aptos" w:cstheme="minorHAnsi"/>
          <w:b/>
          <w:bCs/>
          <w:noProof/>
          <w:sz w:val="22"/>
          <w:szCs w:val="22"/>
        </w:rPr>
      </w:pPr>
    </w:p>
    <w:p w:rsidRPr="00E67E71" w:rsidR="0075391B" w:rsidP="000C2336" w:rsidRDefault="00202DBA" w14:paraId="59BE1DEE" w14:textId="0F318194">
      <w:pPr>
        <w:jc w:val="center"/>
        <w:rPr>
          <w:rFonts w:ascii="Aptos" w:hAnsi="Aptos" w:cstheme="minorHAnsi"/>
          <w:b/>
          <w:bCs/>
          <w:noProof/>
          <w:sz w:val="22"/>
          <w:szCs w:val="22"/>
        </w:rPr>
      </w:pPr>
      <w:r w:rsidRPr="00E67E71">
        <w:rPr>
          <w:rFonts w:ascii="Aptos" w:hAnsi="Aptos" w:cstheme="minorHAnsi"/>
          <w:b/>
          <w:bCs/>
          <w:noProof/>
          <w:sz w:val="22"/>
          <w:szCs w:val="22"/>
        </w:rPr>
        <mc:AlternateContent>
          <mc:Choice Requires="wps">
            <w:drawing>
              <wp:anchor distT="0" distB="0" distL="114300" distR="114300" simplePos="0" relativeHeight="251663360" behindDoc="0" locked="0" layoutInCell="1" allowOverlap="1" wp14:anchorId="32E4ADB9" wp14:editId="52C5733D">
                <wp:simplePos x="0" y="0"/>
                <wp:positionH relativeFrom="column">
                  <wp:posOffset>-290663</wp:posOffset>
                </wp:positionH>
                <wp:positionV relativeFrom="paragraph">
                  <wp:posOffset>164298</wp:posOffset>
                </wp:positionV>
                <wp:extent cx="6477000" cy="1036320"/>
                <wp:effectExtent l="0" t="0" r="0" b="0"/>
                <wp:wrapNone/>
                <wp:docPr id="6" name="Text Box 6"/>
                <wp:cNvGraphicFramePr/>
                <a:graphic xmlns:a="http://schemas.openxmlformats.org/drawingml/2006/main">
                  <a:graphicData uri="http://schemas.microsoft.com/office/word/2010/wordprocessingShape">
                    <wps:wsp>
                      <wps:cNvSpPr txBox="1"/>
                      <wps:spPr>
                        <a:xfrm>
                          <a:off x="0" y="0"/>
                          <a:ext cx="6477000" cy="1036320"/>
                        </a:xfrm>
                        <a:prstGeom prst="rect">
                          <a:avLst/>
                        </a:prstGeom>
                        <a:noFill/>
                        <a:ln w="6350">
                          <a:noFill/>
                        </a:ln>
                      </wps:spPr>
                      <wps:txbx>
                        <w:txbxContent>
                          <w:p w:rsidRPr="00202DBA" w:rsidR="0075391B" w:rsidP="0075391B" w:rsidRDefault="0075391B" w14:paraId="73CDA7A2" w14:textId="68672629">
                            <w:pPr>
                              <w:jc w:val="center"/>
                              <w:rPr>
                                <w:b/>
                                <w:bCs/>
                                <w:color w:val="404040" w:themeColor="text1" w:themeTint="BF"/>
                                <w:sz w:val="92"/>
                                <w:szCs w:val="92"/>
                                <w:lang w:val="en-CA"/>
                              </w:rPr>
                            </w:pPr>
                            <w:r w:rsidRPr="00202DBA">
                              <w:rPr>
                                <w:b/>
                                <w:bCs/>
                                <w:color w:val="404040" w:themeColor="text1" w:themeTint="BF"/>
                                <w:sz w:val="92"/>
                                <w:szCs w:val="92"/>
                                <w:lang w:val="en-CA"/>
                                <w14:shadow w14:blurRad="50800" w14:dist="38100" w14:dir="2700000" w14:sx="100000" w14:sy="100000" w14:kx="0" w14:ky="0" w14:algn="tl">
                                  <w14:srgbClr w14:val="000000">
                                    <w14:alpha w14:val="60000"/>
                                  </w14:srgbClr>
                                </w14:shadow>
                              </w:rPr>
                              <w:t>Social Justice Fellowship</w:t>
                            </w:r>
                          </w:p>
                          <w:p w:rsidRPr="00202DBA" w:rsidR="0075391B" w:rsidRDefault="0075391B" w14:paraId="2C6F83D4" w14:textId="77777777">
                            <w:pPr>
                              <w:rPr>
                                <w:b/>
                                <w:bCs/>
                                <w:color w:val="404040" w:themeColor="text1"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2E4ADB9">
                <v:stroke joinstyle="miter"/>
                <v:path gradientshapeok="t" o:connecttype="rect"/>
              </v:shapetype>
              <v:shape id="Text Box 6" style="position:absolute;left:0;text-align:left;margin-left:-22.9pt;margin-top:12.95pt;width:510pt;height:8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">
                <v:textbox>
                  <w:txbxContent>
                    <w:p w:rsidRPr="00202DBA" w:rsidR="0075391B" w:rsidP="0075391B" w:rsidRDefault="0075391B" w14:paraId="73CDA7A2" w14:textId="68672629">
                      <w:pPr>
                        <w:jc w:val="center"/>
                        <w:rPr>
                          <w:b/>
                          <w:bCs/>
                          <w:color w:val="404040" w:themeColor="text1" w:themeTint="BF"/>
                          <w:sz w:val="92"/>
                          <w:szCs w:val="92"/>
                          <w:lang w:val="en-CA"/>
                        </w:rPr>
                      </w:pPr>
                      <w:r w:rsidRPr="00202DBA">
                        <w:rPr>
                          <w:b/>
                          <w:bCs/>
                          <w:color w:val="404040" w:themeColor="text1" w:themeTint="BF"/>
                          <w:sz w:val="92"/>
                          <w:szCs w:val="92"/>
                          <w:lang w:val="en-CA"/>
                          <w14:shadow w14:blurRad="50800" w14:dist="38100" w14:dir="2700000" w14:sx="100000" w14:sy="100000" w14:kx="0" w14:ky="0" w14:algn="tl">
                            <w14:srgbClr w14:val="000000">
                              <w14:alpha w14:val="60000"/>
                            </w14:srgbClr>
                          </w14:shadow>
                        </w:rPr>
                        <w:t>Social Justice Fellowship</w:t>
                      </w:r>
                    </w:p>
                    <w:p w:rsidRPr="00202DBA" w:rsidR="0075391B" w:rsidRDefault="0075391B" w14:paraId="2C6F83D4" w14:textId="77777777">
                      <w:pPr>
                        <w:rPr>
                          <w:b/>
                          <w:bCs/>
                          <w:color w:val="404040" w:themeColor="text1" w:themeTint="BF"/>
                        </w:rPr>
                      </w:pPr>
                    </w:p>
                  </w:txbxContent>
                </v:textbox>
              </v:shape>
            </w:pict>
          </mc:Fallback>
        </mc:AlternateContent>
      </w:r>
    </w:p>
    <w:p w:rsidRPr="00E67E71" w:rsidR="0075391B" w:rsidP="000C2336" w:rsidRDefault="0075391B" w14:paraId="12823918" w14:textId="2BFC8413">
      <w:pPr>
        <w:jc w:val="center"/>
        <w:rPr>
          <w:rFonts w:ascii="Aptos" w:hAnsi="Aptos" w:cstheme="minorHAnsi"/>
          <w:b/>
          <w:bCs/>
          <w:noProof/>
          <w:sz w:val="22"/>
          <w:szCs w:val="22"/>
        </w:rPr>
      </w:pPr>
    </w:p>
    <w:p w:rsidRPr="00E67E71" w:rsidR="00D5527C" w:rsidP="00D5527C" w:rsidRDefault="00D5527C" w14:paraId="06F5DF8E" w14:textId="181E9D6A">
      <w:pPr>
        <w:rPr>
          <w:rFonts w:ascii="Aptos" w:hAnsi="Aptos" w:cstheme="minorHAnsi"/>
          <w:b/>
          <w:bCs/>
          <w:noProof/>
          <w:sz w:val="22"/>
          <w:szCs w:val="22"/>
        </w:rPr>
      </w:pPr>
      <w:bookmarkStart w:name="_Toc39734780" w:id="0"/>
    </w:p>
    <w:p w:rsidRPr="00E67E71" w:rsidR="00D5527C" w:rsidP="00553E59" w:rsidRDefault="00D5527C" w14:paraId="5DCEAF33" w14:textId="4F22BB3D">
      <w:pPr>
        <w:pStyle w:val="Heading1"/>
        <w:rPr>
          <w:rFonts w:ascii="Aptos" w:hAnsi="Aptos"/>
        </w:rPr>
      </w:pPr>
    </w:p>
    <w:p w:rsidRPr="00E67E71" w:rsidR="00D5527C" w:rsidRDefault="00D5527C" w14:paraId="70A4300D" w14:textId="6989AF9E">
      <w:pPr>
        <w:rPr>
          <w:rFonts w:ascii="Aptos" w:hAnsi="Aptos" w:eastAsiaTheme="majorEastAsia" w:cstheme="majorBidi"/>
          <w:color w:val="2F5496" w:themeColor="accent1" w:themeShade="BF"/>
          <w:sz w:val="32"/>
          <w:szCs w:val="32"/>
        </w:rPr>
      </w:pPr>
      <w:r w:rsidRPr="00E67E71">
        <w:rPr>
          <w:rFonts w:ascii="Aptos" w:hAnsi="Aptos" w:cstheme="minorHAnsi"/>
          <w:b/>
          <w:bCs/>
          <w:noProof/>
          <w:sz w:val="22"/>
          <w:szCs w:val="22"/>
        </w:rPr>
        <mc:AlternateContent>
          <mc:Choice Requires="wps">
            <w:drawing>
              <wp:anchor distT="0" distB="0" distL="114300" distR="114300" simplePos="0" relativeHeight="251668480" behindDoc="0" locked="0" layoutInCell="1" allowOverlap="1" wp14:anchorId="39B85AFD" wp14:editId="62231E82">
                <wp:simplePos x="0" y="0"/>
                <wp:positionH relativeFrom="margin">
                  <wp:align>center</wp:align>
                </wp:positionH>
                <wp:positionV relativeFrom="paragraph">
                  <wp:posOffset>6074</wp:posOffset>
                </wp:positionV>
                <wp:extent cx="3894083" cy="126492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894083" cy="1264920"/>
                        </a:xfrm>
                        <a:prstGeom prst="rect">
                          <a:avLst/>
                        </a:prstGeom>
                        <a:noFill/>
                        <a:ln w="6350">
                          <a:noFill/>
                        </a:ln>
                      </wps:spPr>
                      <wps:txbx>
                        <w:txbxContent>
                          <w:p w:rsidRPr="002156F6" w:rsidR="000F0049" w:rsidP="000F0049" w:rsidRDefault="00240E04" w14:paraId="5D037B61" w14:textId="3325815A">
                            <w:pPr>
                              <w:rPr>
                                <w:rFonts w:ascii="Donkey Stone" w:hAnsi="Donkey Stone"/>
                                <w:color w:val="404040" w:themeColor="text1" w:themeTint="BF"/>
                                <w:sz w:val="86"/>
                                <w:szCs w:val="86"/>
                                <w:lang w:val="en-CA"/>
                                <w14:shadow w14:blurRad="50800" w14:dist="38100" w14:dir="2700000" w14:sx="100000" w14:sy="100000" w14:kx="0" w14:ky="0" w14:algn="tl">
                                  <w14:srgbClr w14:val="000000">
                                    <w14:alpha w14:val="60000"/>
                                  </w14:srgbClr>
                                </w14:shadow>
                              </w:rPr>
                            </w:pPr>
                            <w:r w:rsidRPr="002156F6">
                              <w:rPr>
                                <w:rFonts w:ascii="Donkey Stone" w:hAnsi="Donkey Stone"/>
                                <w:color w:val="404040" w:themeColor="text1" w:themeTint="BF"/>
                                <w:sz w:val="86"/>
                                <w:szCs w:val="86"/>
                                <w:lang w:val="en-CA"/>
                                <w14:shadow w14:blurRad="50800" w14:dist="38100" w14:dir="2700000" w14:sx="100000" w14:sy="100000" w14:kx="0" w14:ky="0" w14:algn="tl">
                                  <w14:srgbClr w14:val="000000">
                                    <w14:alpha w14:val="60000"/>
                                  </w14:srgbClr>
                                </w14:shadow>
                              </w:rPr>
                              <w:t xml:space="preserve">Student Manual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style="position:absolute;margin-left:0;margin-top:.5pt;width:306.6pt;height:99.6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" w14:anchorId="39B85AFD">
                <v:textbox>
                  <w:txbxContent>
                    <w:p w:rsidRPr="002156F6" w:rsidR="000F0049" w:rsidP="000F0049" w:rsidRDefault="00240E04" w14:paraId="5D037B61" w14:textId="3325815A">
                      <w:pPr>
                        <w:rPr>
                          <w:rFonts w:ascii="Donkey Stone" w:hAnsi="Donkey Stone"/>
                          <w:color w:val="404040" w:themeColor="text1" w:themeTint="BF"/>
                          <w:sz w:val="86"/>
                          <w:szCs w:val="86"/>
                          <w:lang w:val="en-CA"/>
                          <w14:shadow w14:blurRad="50800" w14:dist="38100" w14:dir="2700000" w14:sx="100000" w14:sy="100000" w14:kx="0" w14:ky="0" w14:algn="tl">
                            <w14:srgbClr w14:val="000000">
                              <w14:alpha w14:val="60000"/>
                            </w14:srgbClr>
                          </w14:shadow>
                        </w:rPr>
                      </w:pPr>
                      <w:r w:rsidRPr="002156F6">
                        <w:rPr>
                          <w:rFonts w:ascii="Donkey Stone" w:hAnsi="Donkey Stone"/>
                          <w:color w:val="404040" w:themeColor="text1" w:themeTint="BF"/>
                          <w:sz w:val="86"/>
                          <w:szCs w:val="86"/>
                          <w:lang w:val="en-CA"/>
                          <w14:shadow w14:blurRad="50800" w14:dist="38100" w14:dir="2700000" w14:sx="100000" w14:sy="100000" w14:kx="0" w14:ky="0" w14:algn="tl">
                            <w14:srgbClr w14:val="000000">
                              <w14:alpha w14:val="60000"/>
                            </w14:srgbClr>
                          </w14:shadow>
                        </w:rPr>
                        <w:t xml:space="preserve">Student Manual </w:t>
                      </w:r>
                    </w:p>
                  </w:txbxContent>
                </v:textbox>
                <w10:wrap anchorx="margin"/>
              </v:shape>
            </w:pict>
          </mc:Fallback>
        </mc:AlternateContent>
      </w:r>
      <w:r w:rsidRPr="00E67E71">
        <w:rPr>
          <w:rFonts w:ascii="Aptos" w:hAnsi="Aptos"/>
        </w:rPr>
        <w:br w:type="page"/>
      </w:r>
    </w:p>
    <w:p w:rsidR="00E67E71" w:rsidP="00553E59" w:rsidRDefault="00E67E71" w14:paraId="3DF558AE" w14:textId="77777777">
      <w:pPr>
        <w:pStyle w:val="Heading1"/>
        <w:rPr>
          <w:rFonts w:ascii="Aptos" w:hAnsi="Aptos"/>
        </w:rPr>
      </w:pPr>
    </w:p>
    <w:p w:rsidRPr="00E67E71" w:rsidR="009A7B9E" w:rsidP="00553E59" w:rsidRDefault="00E43010" w14:paraId="33D7B79B" w14:textId="19CF3A1E">
      <w:pPr>
        <w:pStyle w:val="Heading1"/>
        <w:rPr>
          <w:rFonts w:ascii="Aptos" w:hAnsi="Aptos"/>
        </w:rPr>
      </w:pPr>
      <w:bookmarkStart w:name="_Toc195172072" w:id="1"/>
      <w:bookmarkStart w:name="_Toc195172496" w:id="2"/>
      <w:bookmarkStart w:name="_Toc195173227" w:id="3"/>
      <w:r w:rsidRPr="00E67E71">
        <w:rPr>
          <w:rFonts w:ascii="Aptos" w:hAnsi="Aptos"/>
        </w:rPr>
        <w:t>T</w:t>
      </w:r>
      <w:r w:rsidRPr="00E67E71" w:rsidR="00553E59">
        <w:rPr>
          <w:rFonts w:ascii="Aptos" w:hAnsi="Aptos"/>
        </w:rPr>
        <w:t>he</w:t>
      </w:r>
      <w:r w:rsidRPr="00E67E71">
        <w:rPr>
          <w:rFonts w:ascii="Aptos" w:hAnsi="Aptos"/>
        </w:rPr>
        <w:t xml:space="preserve"> W</w:t>
      </w:r>
      <w:r w:rsidRPr="00E67E71" w:rsidR="00553E59">
        <w:rPr>
          <w:rFonts w:ascii="Aptos" w:hAnsi="Aptos"/>
        </w:rPr>
        <w:t>indsor</w:t>
      </w:r>
      <w:r w:rsidRPr="00E67E71">
        <w:rPr>
          <w:rFonts w:ascii="Aptos" w:hAnsi="Aptos"/>
        </w:rPr>
        <w:t xml:space="preserve"> L</w:t>
      </w:r>
      <w:r w:rsidRPr="00E67E71" w:rsidR="00553E59">
        <w:rPr>
          <w:rFonts w:ascii="Aptos" w:hAnsi="Aptos"/>
        </w:rPr>
        <w:t>aw Social Justice Fellowship Program</w:t>
      </w:r>
      <w:bookmarkEnd w:id="0"/>
      <w:bookmarkEnd w:id="1"/>
      <w:bookmarkEnd w:id="2"/>
      <w:bookmarkEnd w:id="3"/>
      <w:r w:rsidRPr="00E67E71">
        <w:rPr>
          <w:rFonts w:ascii="Aptos" w:hAnsi="Aptos"/>
        </w:rPr>
        <w:t xml:space="preserve"> </w:t>
      </w:r>
    </w:p>
    <w:p w:rsidR="000C2336" w:rsidP="00553E59" w:rsidRDefault="00553E59" w14:paraId="4EC13417" w14:textId="79C81706">
      <w:pPr>
        <w:pStyle w:val="Heading2"/>
        <w:rPr>
          <w:rFonts w:ascii="Aptos" w:hAnsi="Aptos"/>
        </w:rPr>
      </w:pPr>
      <w:bookmarkStart w:name="_Toc39734781" w:id="4"/>
      <w:bookmarkStart w:name="_Toc195171371" w:id="5"/>
      <w:bookmarkStart w:name="_Toc195172073" w:id="6"/>
      <w:bookmarkStart w:name="_Toc195172497" w:id="7"/>
      <w:bookmarkStart w:name="_Toc195173228" w:id="8"/>
      <w:r w:rsidRPr="00E67E71">
        <w:rPr>
          <w:rFonts w:ascii="Aptos" w:hAnsi="Aptos"/>
        </w:rPr>
        <w:t>Student Manual</w:t>
      </w:r>
      <w:bookmarkEnd w:id="4"/>
      <w:bookmarkEnd w:id="5"/>
      <w:bookmarkEnd w:id="6"/>
      <w:bookmarkEnd w:id="7"/>
      <w:bookmarkEnd w:id="8"/>
    </w:p>
    <w:p w:rsidR="00A11FC3" w:rsidP="6E783574" w:rsidRDefault="00A11FC3" w14:paraId="50EBA53A" w14:textId="00BD0C48">
      <w:pPr>
        <w:jc w:val="right"/>
      </w:pPr>
      <w:r w:rsidRPr="6E783574" w:rsidR="00A11FC3">
        <w:rPr>
          <w:rFonts w:ascii="Aptos" w:hAnsi="Aptos"/>
          <w:sz w:val="22"/>
          <w:szCs w:val="22"/>
        </w:rPr>
        <w:t>Updated</w:t>
      </w:r>
      <w:r w:rsidRPr="6E783574" w:rsidR="48265583">
        <w:rPr>
          <w:rFonts w:ascii="Aptos" w:hAnsi="Aptos"/>
          <w:sz w:val="22"/>
          <w:szCs w:val="22"/>
        </w:rPr>
        <w:t xml:space="preserve"> October 2026</w:t>
      </w:r>
    </w:p>
    <w:p w:rsidRPr="004F323A" w:rsidR="006650A1" w:rsidP="004F323A" w:rsidRDefault="006650A1" w14:paraId="4BC12E69" w14:textId="270D5933">
      <w:pPr>
        <w:jc w:val="right"/>
        <w:rPr>
          <w:rFonts w:ascii="Aptos" w:hAnsi="Aptos"/>
          <w:sz w:val="22"/>
          <w:szCs w:val="22"/>
        </w:rPr>
      </w:pPr>
      <w:r>
        <w:rPr>
          <w:noProof/>
        </w:rPr>
        <mc:AlternateContent>
          <mc:Choice Requires="wps">
            <w:drawing>
              <wp:anchor distT="45720" distB="45720" distL="114300" distR="114300" simplePos="0" relativeHeight="251670528" behindDoc="0" locked="0" layoutInCell="1" allowOverlap="1" wp14:anchorId="547A124D" wp14:editId="567653E9">
                <wp:simplePos x="0" y="0"/>
                <wp:positionH relativeFrom="column">
                  <wp:posOffset>50728</wp:posOffset>
                </wp:positionH>
                <wp:positionV relativeFrom="paragraph">
                  <wp:posOffset>10160</wp:posOffset>
                </wp:positionV>
                <wp:extent cx="786765" cy="34099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 cy="340995"/>
                        </a:xfrm>
                        <a:prstGeom prst="rect">
                          <a:avLst/>
                        </a:prstGeom>
                        <a:noFill/>
                        <a:ln w="9525">
                          <a:noFill/>
                          <a:miter lim="800000"/>
                          <a:headEnd/>
                          <a:tailEnd/>
                        </a:ln>
                      </wps:spPr>
                      <wps:txbx>
                        <w:txbxContent>
                          <w:p w:rsidR="004F323A" w:rsidP="004F323A" w:rsidRDefault="004F323A" w14:paraId="55D02F13" w14:textId="2026DF10">
                            <w:pPr>
                              <w:pStyle w:val="Heading3"/>
                            </w:pPr>
                            <w:bookmarkStart w:name="_Toc195173229" w:id="9"/>
                            <w:r>
                              <w:t>Contents</w:t>
                            </w:r>
                            <w:bookmarkEnd w:id="9"/>
                          </w:p>
                          <w:p w:rsidR="004F323A" w:rsidRDefault="004F323A" w14:paraId="58D2E184" w14:textId="74A2AF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left:0;text-align:left;margin-left:4pt;margin-top:.8pt;width:61.95pt;height:26.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" w14:anchorId="547A124D">
                <v:textbox>
                  <w:txbxContent>
                    <w:p w:rsidR="004F323A" w:rsidP="004F323A" w:rsidRDefault="004F323A" w14:paraId="55D02F13" w14:textId="2026DF10">
                      <w:pPr>
                        <w:pStyle w:val="Heading3"/>
                      </w:pPr>
                      <w:r>
                        <w:t>Contents</w:t>
                      </w:r>
                    </w:p>
                    <w:p w:rsidR="004F323A" w:rsidRDefault="004F323A" w14:paraId="58D2E184" w14:textId="74A2AF2A"/>
                  </w:txbxContent>
                </v:textbox>
              </v:shape>
            </w:pict>
          </mc:Fallback>
        </mc:AlternateContent>
      </w:r>
    </w:p>
    <w:bookmarkStart w:name="_Toc195172498" w:displacedByCustomXml="next" w:id="11"/>
    <w:bookmarkStart w:name="_Toc195172074" w:displacedByCustomXml="next" w:id="12"/>
    <w:bookmarkEnd w:displacedByCustomXml="prev" w:id="12"/>
    <w:bookmarkEnd w:displacedByCustomXml="prev" w:id="11"/>
    <w:sdt>
      <w:sdtPr>
        <w:id w:val="-2009119401"/>
        <w:docPartObj>
          <w:docPartGallery w:val="Table of Contents"/>
          <w:docPartUnique/>
        </w:docPartObj>
      </w:sdtPr>
      <w:sdtEndPr>
        <w:rPr>
          <w:rFonts w:eastAsia="Calibri" w:eastAsiaTheme="minorAscii"/>
          <w:caps w:val="0"/>
          <w:smallCaps w:val="0"/>
          <w:kern w:val="0"/>
          <w:sz w:val="24"/>
          <w:szCs w:val="24"/>
          <w14:ligatures w14:val="none"/>
        </w:rPr>
      </w:sdtEndPr>
      <w:sdtContent>
        <w:p w:rsidR="006650A1" w:rsidP="004F323A" w:rsidRDefault="001D0498" w14:paraId="6A79ACE7" w14:textId="1BE2FCCB">
          <w:pPr>
            <w:pStyle w:val="TOC1"/>
          </w:pPr>
          <w:r>
            <w:fldChar w:fldCharType="begin"/>
          </w:r>
          <w:r>
            <w:instrText xml:space="preserve"> TOC \o "1-3" \h \z \u </w:instrText>
          </w:r>
          <w:r>
            <w:fldChar w:fldCharType="separate"/>
          </w:r>
        </w:p>
        <w:p w:rsidR="006650A1" w:rsidRDefault="006650A1" w14:paraId="20F7AC7E" w14:textId="26128B0D">
          <w:pPr>
            <w:pStyle w:val="TOC2"/>
            <w:tabs>
              <w:tab w:val="right" w:leader="dot" w:pos="9350"/>
            </w:tabs>
            <w:rPr>
              <w:rFonts w:eastAsiaTheme="minorEastAsia" w:cstheme="minorBidi"/>
              <w:smallCaps w:val="0"/>
              <w:noProof/>
              <w:kern w:val="2"/>
              <w:sz w:val="24"/>
              <w:szCs w:val="24"/>
              <w14:ligatures w14:val="standardContextual"/>
            </w:rPr>
          </w:pPr>
          <w:hyperlink w:history="1" w:anchor="_Toc195173230">
            <w:r w:rsidRPr="00171569">
              <w:rPr>
                <w:rStyle w:val="Hyperlink"/>
                <w:noProof/>
              </w:rPr>
              <w:t>Overview</w:t>
            </w:r>
            <w:r>
              <w:rPr>
                <w:noProof/>
                <w:webHidden/>
              </w:rPr>
              <w:tab/>
            </w:r>
            <w:r>
              <w:rPr>
                <w:noProof/>
                <w:webHidden/>
              </w:rPr>
              <w:fldChar w:fldCharType="begin"/>
            </w:r>
            <w:r>
              <w:rPr>
                <w:noProof/>
                <w:webHidden/>
              </w:rPr>
              <w:instrText xml:space="preserve"> PAGEREF _Toc195173230 \h </w:instrText>
            </w:r>
            <w:r>
              <w:rPr>
                <w:noProof/>
                <w:webHidden/>
              </w:rPr>
            </w:r>
            <w:r>
              <w:rPr>
                <w:noProof/>
                <w:webHidden/>
              </w:rPr>
              <w:fldChar w:fldCharType="separate"/>
            </w:r>
            <w:r>
              <w:rPr>
                <w:noProof/>
                <w:webHidden/>
              </w:rPr>
              <w:t>2</w:t>
            </w:r>
            <w:r>
              <w:rPr>
                <w:noProof/>
                <w:webHidden/>
              </w:rPr>
              <w:fldChar w:fldCharType="end"/>
            </w:r>
          </w:hyperlink>
        </w:p>
        <w:p w:rsidR="006650A1" w:rsidRDefault="006650A1" w14:paraId="58A12F72" w14:textId="03C48961">
          <w:pPr>
            <w:pStyle w:val="TOC2"/>
            <w:tabs>
              <w:tab w:val="right" w:leader="dot" w:pos="9350"/>
            </w:tabs>
            <w:rPr>
              <w:rFonts w:eastAsiaTheme="minorEastAsia" w:cstheme="minorBidi"/>
              <w:smallCaps w:val="0"/>
              <w:noProof/>
              <w:kern w:val="2"/>
              <w:sz w:val="24"/>
              <w:szCs w:val="24"/>
              <w14:ligatures w14:val="standardContextual"/>
            </w:rPr>
          </w:pPr>
          <w:hyperlink w:history="1" w:anchor="_Toc195173231">
            <w:r w:rsidRPr="00171569">
              <w:rPr>
                <w:rStyle w:val="Hyperlink"/>
                <w:noProof/>
              </w:rPr>
              <w:t>Program Details</w:t>
            </w:r>
            <w:r>
              <w:rPr>
                <w:noProof/>
                <w:webHidden/>
              </w:rPr>
              <w:tab/>
            </w:r>
            <w:r>
              <w:rPr>
                <w:noProof/>
                <w:webHidden/>
              </w:rPr>
              <w:fldChar w:fldCharType="begin"/>
            </w:r>
            <w:r>
              <w:rPr>
                <w:noProof/>
                <w:webHidden/>
              </w:rPr>
              <w:instrText xml:space="preserve"> PAGEREF _Toc195173231 \h </w:instrText>
            </w:r>
            <w:r>
              <w:rPr>
                <w:noProof/>
                <w:webHidden/>
              </w:rPr>
            </w:r>
            <w:r>
              <w:rPr>
                <w:noProof/>
                <w:webHidden/>
              </w:rPr>
              <w:fldChar w:fldCharType="separate"/>
            </w:r>
            <w:r>
              <w:rPr>
                <w:noProof/>
                <w:webHidden/>
              </w:rPr>
              <w:t>3</w:t>
            </w:r>
            <w:r>
              <w:rPr>
                <w:noProof/>
                <w:webHidden/>
              </w:rPr>
              <w:fldChar w:fldCharType="end"/>
            </w:r>
          </w:hyperlink>
        </w:p>
        <w:p w:rsidR="006650A1" w:rsidRDefault="006650A1" w14:paraId="3AA601CE" w14:textId="2E960795">
          <w:pPr>
            <w:pStyle w:val="TOC2"/>
            <w:tabs>
              <w:tab w:val="right" w:leader="dot" w:pos="9350"/>
            </w:tabs>
            <w:rPr>
              <w:rFonts w:eastAsiaTheme="minorEastAsia" w:cstheme="minorBidi"/>
              <w:smallCaps w:val="0"/>
              <w:noProof/>
              <w:kern w:val="2"/>
              <w:sz w:val="24"/>
              <w:szCs w:val="24"/>
              <w14:ligatures w14:val="standardContextual"/>
            </w:rPr>
          </w:pPr>
          <w:hyperlink w:history="1" w:anchor="_Toc195173232">
            <w:r w:rsidRPr="00171569">
              <w:rPr>
                <w:rStyle w:val="Hyperlink"/>
                <w:noProof/>
              </w:rPr>
              <w:t>Fellowship Requirements</w:t>
            </w:r>
            <w:r>
              <w:rPr>
                <w:noProof/>
                <w:webHidden/>
              </w:rPr>
              <w:tab/>
            </w:r>
            <w:r>
              <w:rPr>
                <w:noProof/>
                <w:webHidden/>
              </w:rPr>
              <w:fldChar w:fldCharType="begin"/>
            </w:r>
            <w:r>
              <w:rPr>
                <w:noProof/>
                <w:webHidden/>
              </w:rPr>
              <w:instrText xml:space="preserve"> PAGEREF _Toc195173232 \h </w:instrText>
            </w:r>
            <w:r>
              <w:rPr>
                <w:noProof/>
                <w:webHidden/>
              </w:rPr>
            </w:r>
            <w:r>
              <w:rPr>
                <w:noProof/>
                <w:webHidden/>
              </w:rPr>
              <w:fldChar w:fldCharType="separate"/>
            </w:r>
            <w:r>
              <w:rPr>
                <w:noProof/>
                <w:webHidden/>
              </w:rPr>
              <w:t>3</w:t>
            </w:r>
            <w:r>
              <w:rPr>
                <w:noProof/>
                <w:webHidden/>
              </w:rPr>
              <w:fldChar w:fldCharType="end"/>
            </w:r>
          </w:hyperlink>
        </w:p>
        <w:p w:rsidR="006650A1" w:rsidRDefault="006650A1" w14:paraId="0DA00A11" w14:textId="368B75B4">
          <w:pPr>
            <w:pStyle w:val="TOC3"/>
            <w:tabs>
              <w:tab w:val="right" w:leader="dot" w:pos="9350"/>
            </w:tabs>
            <w:rPr>
              <w:rFonts w:eastAsiaTheme="minorEastAsia" w:cstheme="minorBidi"/>
              <w:i w:val="0"/>
              <w:iCs w:val="0"/>
              <w:noProof/>
              <w:kern w:val="2"/>
              <w:sz w:val="24"/>
              <w:szCs w:val="24"/>
              <w14:ligatures w14:val="standardContextual"/>
            </w:rPr>
          </w:pPr>
          <w:hyperlink w:history="1" w:anchor="_Toc195173233">
            <w:r w:rsidRPr="00171569">
              <w:rPr>
                <w:rStyle w:val="Hyperlink"/>
                <w:noProof/>
              </w:rPr>
              <w:t>Supervised Research Paper</w:t>
            </w:r>
            <w:r>
              <w:rPr>
                <w:noProof/>
                <w:webHidden/>
              </w:rPr>
              <w:tab/>
            </w:r>
            <w:r>
              <w:rPr>
                <w:noProof/>
                <w:webHidden/>
              </w:rPr>
              <w:fldChar w:fldCharType="begin"/>
            </w:r>
            <w:r>
              <w:rPr>
                <w:noProof/>
                <w:webHidden/>
              </w:rPr>
              <w:instrText xml:space="preserve"> PAGEREF _Toc195173233 \h </w:instrText>
            </w:r>
            <w:r>
              <w:rPr>
                <w:noProof/>
                <w:webHidden/>
              </w:rPr>
            </w:r>
            <w:r>
              <w:rPr>
                <w:noProof/>
                <w:webHidden/>
              </w:rPr>
              <w:fldChar w:fldCharType="separate"/>
            </w:r>
            <w:r>
              <w:rPr>
                <w:noProof/>
                <w:webHidden/>
              </w:rPr>
              <w:t>3</w:t>
            </w:r>
            <w:r>
              <w:rPr>
                <w:noProof/>
                <w:webHidden/>
              </w:rPr>
              <w:fldChar w:fldCharType="end"/>
            </w:r>
          </w:hyperlink>
        </w:p>
        <w:p w:rsidR="006650A1" w:rsidRDefault="006650A1" w14:paraId="4FAED390" w14:textId="56300FB1">
          <w:pPr>
            <w:pStyle w:val="TOC2"/>
            <w:tabs>
              <w:tab w:val="right" w:leader="dot" w:pos="9350"/>
            </w:tabs>
            <w:rPr>
              <w:rFonts w:eastAsiaTheme="minorEastAsia" w:cstheme="minorBidi"/>
              <w:smallCaps w:val="0"/>
              <w:noProof/>
              <w:kern w:val="2"/>
              <w:sz w:val="24"/>
              <w:szCs w:val="24"/>
              <w14:ligatures w14:val="standardContextual"/>
            </w:rPr>
          </w:pPr>
          <w:hyperlink w:history="1" w:anchor="_Toc195173234">
            <w:r w:rsidRPr="00171569">
              <w:rPr>
                <w:rStyle w:val="Hyperlink"/>
                <w:noProof/>
              </w:rPr>
              <w:t>Faculty Supervision</w:t>
            </w:r>
            <w:r>
              <w:rPr>
                <w:noProof/>
                <w:webHidden/>
              </w:rPr>
              <w:tab/>
            </w:r>
            <w:r>
              <w:rPr>
                <w:noProof/>
                <w:webHidden/>
              </w:rPr>
              <w:fldChar w:fldCharType="begin"/>
            </w:r>
            <w:r>
              <w:rPr>
                <w:noProof/>
                <w:webHidden/>
              </w:rPr>
              <w:instrText xml:space="preserve"> PAGEREF _Toc195173234 \h </w:instrText>
            </w:r>
            <w:r>
              <w:rPr>
                <w:noProof/>
                <w:webHidden/>
              </w:rPr>
            </w:r>
            <w:r>
              <w:rPr>
                <w:noProof/>
                <w:webHidden/>
              </w:rPr>
              <w:fldChar w:fldCharType="separate"/>
            </w:r>
            <w:r>
              <w:rPr>
                <w:noProof/>
                <w:webHidden/>
              </w:rPr>
              <w:t>3</w:t>
            </w:r>
            <w:r>
              <w:rPr>
                <w:noProof/>
                <w:webHidden/>
              </w:rPr>
              <w:fldChar w:fldCharType="end"/>
            </w:r>
          </w:hyperlink>
        </w:p>
        <w:p w:rsidR="006650A1" w:rsidRDefault="006650A1" w14:paraId="00F72DA8" w14:textId="677EDC7C">
          <w:pPr>
            <w:pStyle w:val="TOC2"/>
            <w:tabs>
              <w:tab w:val="right" w:leader="dot" w:pos="9350"/>
            </w:tabs>
            <w:rPr>
              <w:rFonts w:eastAsiaTheme="minorEastAsia" w:cstheme="minorBidi"/>
              <w:smallCaps w:val="0"/>
              <w:noProof/>
              <w:kern w:val="2"/>
              <w:sz w:val="24"/>
              <w:szCs w:val="24"/>
              <w14:ligatures w14:val="standardContextual"/>
            </w:rPr>
          </w:pPr>
          <w:hyperlink w:history="1" w:anchor="_Toc195173235">
            <w:r w:rsidRPr="00171569">
              <w:rPr>
                <w:rStyle w:val="Hyperlink"/>
                <w:noProof/>
              </w:rPr>
              <w:t>Open Fellowships: Finding a Placement</w:t>
            </w:r>
            <w:r>
              <w:rPr>
                <w:noProof/>
                <w:webHidden/>
              </w:rPr>
              <w:tab/>
            </w:r>
            <w:r>
              <w:rPr>
                <w:noProof/>
                <w:webHidden/>
              </w:rPr>
              <w:fldChar w:fldCharType="begin"/>
            </w:r>
            <w:r>
              <w:rPr>
                <w:noProof/>
                <w:webHidden/>
              </w:rPr>
              <w:instrText xml:space="preserve"> PAGEREF _Toc195173235 \h </w:instrText>
            </w:r>
            <w:r>
              <w:rPr>
                <w:noProof/>
                <w:webHidden/>
              </w:rPr>
            </w:r>
            <w:r>
              <w:rPr>
                <w:noProof/>
                <w:webHidden/>
              </w:rPr>
              <w:fldChar w:fldCharType="separate"/>
            </w:r>
            <w:r>
              <w:rPr>
                <w:noProof/>
                <w:webHidden/>
              </w:rPr>
              <w:t>3</w:t>
            </w:r>
            <w:r>
              <w:rPr>
                <w:noProof/>
                <w:webHidden/>
              </w:rPr>
              <w:fldChar w:fldCharType="end"/>
            </w:r>
          </w:hyperlink>
        </w:p>
        <w:p w:rsidR="006650A1" w:rsidRDefault="006650A1" w14:paraId="259F408D" w14:textId="75BA28C8">
          <w:pPr>
            <w:pStyle w:val="TOC2"/>
            <w:tabs>
              <w:tab w:val="right" w:leader="dot" w:pos="9350"/>
            </w:tabs>
            <w:rPr>
              <w:rFonts w:eastAsiaTheme="minorEastAsia" w:cstheme="minorBidi"/>
              <w:smallCaps w:val="0"/>
              <w:noProof/>
              <w:kern w:val="2"/>
              <w:sz w:val="24"/>
              <w:szCs w:val="24"/>
              <w14:ligatures w14:val="standardContextual"/>
            </w:rPr>
          </w:pPr>
          <w:hyperlink w:history="1" w:anchor="_Toc195173236">
            <w:r w:rsidRPr="00171569">
              <w:rPr>
                <w:rStyle w:val="Hyperlink"/>
                <w:noProof/>
              </w:rPr>
              <w:t>Roles and Responsibilities of Social Justice Fellows</w:t>
            </w:r>
            <w:r>
              <w:rPr>
                <w:noProof/>
                <w:webHidden/>
              </w:rPr>
              <w:tab/>
            </w:r>
            <w:r>
              <w:rPr>
                <w:noProof/>
                <w:webHidden/>
              </w:rPr>
              <w:fldChar w:fldCharType="begin"/>
            </w:r>
            <w:r>
              <w:rPr>
                <w:noProof/>
                <w:webHidden/>
              </w:rPr>
              <w:instrText xml:space="preserve"> PAGEREF _Toc195173236 \h </w:instrText>
            </w:r>
            <w:r>
              <w:rPr>
                <w:noProof/>
                <w:webHidden/>
              </w:rPr>
            </w:r>
            <w:r>
              <w:rPr>
                <w:noProof/>
                <w:webHidden/>
              </w:rPr>
              <w:fldChar w:fldCharType="separate"/>
            </w:r>
            <w:r>
              <w:rPr>
                <w:noProof/>
                <w:webHidden/>
              </w:rPr>
              <w:t>4</w:t>
            </w:r>
            <w:r>
              <w:rPr>
                <w:noProof/>
                <w:webHidden/>
              </w:rPr>
              <w:fldChar w:fldCharType="end"/>
            </w:r>
          </w:hyperlink>
        </w:p>
        <w:p w:rsidR="006650A1" w:rsidRDefault="006650A1" w14:paraId="697C35BE" w14:textId="3039A3CA">
          <w:pPr>
            <w:pStyle w:val="TOC2"/>
            <w:tabs>
              <w:tab w:val="right" w:leader="dot" w:pos="9350"/>
            </w:tabs>
            <w:rPr>
              <w:rFonts w:eastAsiaTheme="minorEastAsia" w:cstheme="minorBidi"/>
              <w:smallCaps w:val="0"/>
              <w:noProof/>
              <w:kern w:val="2"/>
              <w:sz w:val="24"/>
              <w:szCs w:val="24"/>
              <w14:ligatures w14:val="standardContextual"/>
            </w:rPr>
          </w:pPr>
          <w:hyperlink w:history="1" w:anchor="_Toc195173237">
            <w:r w:rsidRPr="00171569">
              <w:rPr>
                <w:rStyle w:val="Hyperlink"/>
                <w:noProof/>
              </w:rPr>
              <w:t>International Placement Considerations</w:t>
            </w:r>
            <w:r>
              <w:rPr>
                <w:noProof/>
                <w:webHidden/>
              </w:rPr>
              <w:tab/>
            </w:r>
            <w:r>
              <w:rPr>
                <w:noProof/>
                <w:webHidden/>
              </w:rPr>
              <w:fldChar w:fldCharType="begin"/>
            </w:r>
            <w:r>
              <w:rPr>
                <w:noProof/>
                <w:webHidden/>
              </w:rPr>
              <w:instrText xml:space="preserve"> PAGEREF _Toc195173237 \h </w:instrText>
            </w:r>
            <w:r>
              <w:rPr>
                <w:noProof/>
                <w:webHidden/>
              </w:rPr>
            </w:r>
            <w:r>
              <w:rPr>
                <w:noProof/>
                <w:webHidden/>
              </w:rPr>
              <w:fldChar w:fldCharType="separate"/>
            </w:r>
            <w:r>
              <w:rPr>
                <w:noProof/>
                <w:webHidden/>
              </w:rPr>
              <w:t>5</w:t>
            </w:r>
            <w:r>
              <w:rPr>
                <w:noProof/>
                <w:webHidden/>
              </w:rPr>
              <w:fldChar w:fldCharType="end"/>
            </w:r>
          </w:hyperlink>
        </w:p>
        <w:p w:rsidR="006650A1" w:rsidRDefault="006650A1" w14:paraId="5D269B2B" w14:textId="2FB05391">
          <w:pPr>
            <w:pStyle w:val="TOC2"/>
            <w:tabs>
              <w:tab w:val="right" w:leader="dot" w:pos="9350"/>
            </w:tabs>
            <w:rPr>
              <w:rFonts w:eastAsiaTheme="minorEastAsia" w:cstheme="minorBidi"/>
              <w:smallCaps w:val="0"/>
              <w:noProof/>
              <w:kern w:val="2"/>
              <w:sz w:val="24"/>
              <w:szCs w:val="24"/>
              <w14:ligatures w14:val="standardContextual"/>
            </w:rPr>
          </w:pPr>
          <w:hyperlink w:history="1" w:anchor="_Toc195173238">
            <w:r w:rsidRPr="00171569">
              <w:rPr>
                <w:rStyle w:val="Hyperlink"/>
                <w:noProof/>
              </w:rPr>
              <w:t>Experience Report, Critical Reflection, and Reflective Writing Reading List</w:t>
            </w:r>
            <w:r>
              <w:rPr>
                <w:noProof/>
                <w:webHidden/>
              </w:rPr>
              <w:tab/>
            </w:r>
            <w:r>
              <w:rPr>
                <w:noProof/>
                <w:webHidden/>
              </w:rPr>
              <w:fldChar w:fldCharType="begin"/>
            </w:r>
            <w:r>
              <w:rPr>
                <w:noProof/>
                <w:webHidden/>
              </w:rPr>
              <w:instrText xml:space="preserve"> PAGEREF _Toc195173238 \h </w:instrText>
            </w:r>
            <w:r>
              <w:rPr>
                <w:noProof/>
                <w:webHidden/>
              </w:rPr>
            </w:r>
            <w:r>
              <w:rPr>
                <w:noProof/>
                <w:webHidden/>
              </w:rPr>
              <w:fldChar w:fldCharType="separate"/>
            </w:r>
            <w:r>
              <w:rPr>
                <w:noProof/>
                <w:webHidden/>
              </w:rPr>
              <w:t>7</w:t>
            </w:r>
            <w:r>
              <w:rPr>
                <w:noProof/>
                <w:webHidden/>
              </w:rPr>
              <w:fldChar w:fldCharType="end"/>
            </w:r>
          </w:hyperlink>
        </w:p>
        <w:p w:rsidR="006650A1" w:rsidRDefault="006650A1" w14:paraId="2D1B9A63" w14:textId="5DD7393A">
          <w:pPr>
            <w:pStyle w:val="TOC3"/>
            <w:tabs>
              <w:tab w:val="right" w:leader="dot" w:pos="9350"/>
            </w:tabs>
            <w:rPr>
              <w:rFonts w:eastAsiaTheme="minorEastAsia" w:cstheme="minorBidi"/>
              <w:i w:val="0"/>
              <w:iCs w:val="0"/>
              <w:noProof/>
              <w:kern w:val="2"/>
              <w:sz w:val="24"/>
              <w:szCs w:val="24"/>
              <w14:ligatures w14:val="standardContextual"/>
            </w:rPr>
          </w:pPr>
          <w:hyperlink w:history="1" w:anchor="_Toc195173239">
            <w:r w:rsidRPr="00171569">
              <w:rPr>
                <w:rStyle w:val="Hyperlink"/>
                <w:noProof/>
              </w:rPr>
              <w:t>Experience Report</w:t>
            </w:r>
            <w:r>
              <w:rPr>
                <w:noProof/>
                <w:webHidden/>
              </w:rPr>
              <w:tab/>
            </w:r>
            <w:r>
              <w:rPr>
                <w:noProof/>
                <w:webHidden/>
              </w:rPr>
              <w:fldChar w:fldCharType="begin"/>
            </w:r>
            <w:r>
              <w:rPr>
                <w:noProof/>
                <w:webHidden/>
              </w:rPr>
              <w:instrText xml:space="preserve"> PAGEREF _Toc195173239 \h </w:instrText>
            </w:r>
            <w:r>
              <w:rPr>
                <w:noProof/>
                <w:webHidden/>
              </w:rPr>
            </w:r>
            <w:r>
              <w:rPr>
                <w:noProof/>
                <w:webHidden/>
              </w:rPr>
              <w:fldChar w:fldCharType="separate"/>
            </w:r>
            <w:r>
              <w:rPr>
                <w:noProof/>
                <w:webHidden/>
              </w:rPr>
              <w:t>7</w:t>
            </w:r>
            <w:r>
              <w:rPr>
                <w:noProof/>
                <w:webHidden/>
              </w:rPr>
              <w:fldChar w:fldCharType="end"/>
            </w:r>
          </w:hyperlink>
        </w:p>
        <w:p w:rsidR="006650A1" w:rsidRDefault="006650A1" w14:paraId="16FE92AC" w14:textId="111A275E">
          <w:pPr>
            <w:pStyle w:val="TOC3"/>
            <w:tabs>
              <w:tab w:val="right" w:leader="dot" w:pos="9350"/>
            </w:tabs>
            <w:rPr>
              <w:rFonts w:eastAsiaTheme="minorEastAsia" w:cstheme="minorBidi"/>
              <w:i w:val="0"/>
              <w:iCs w:val="0"/>
              <w:noProof/>
              <w:kern w:val="2"/>
              <w:sz w:val="24"/>
              <w:szCs w:val="24"/>
              <w14:ligatures w14:val="standardContextual"/>
            </w:rPr>
          </w:pPr>
          <w:hyperlink w:history="1" w:anchor="_Toc195173240">
            <w:r w:rsidRPr="00171569">
              <w:rPr>
                <w:rStyle w:val="Hyperlink"/>
                <w:noProof/>
              </w:rPr>
              <w:t>Critical Reflection</w:t>
            </w:r>
            <w:r>
              <w:rPr>
                <w:noProof/>
                <w:webHidden/>
              </w:rPr>
              <w:tab/>
            </w:r>
            <w:r>
              <w:rPr>
                <w:noProof/>
                <w:webHidden/>
              </w:rPr>
              <w:fldChar w:fldCharType="begin"/>
            </w:r>
            <w:r>
              <w:rPr>
                <w:noProof/>
                <w:webHidden/>
              </w:rPr>
              <w:instrText xml:space="preserve"> PAGEREF _Toc195173240 \h </w:instrText>
            </w:r>
            <w:r>
              <w:rPr>
                <w:noProof/>
                <w:webHidden/>
              </w:rPr>
            </w:r>
            <w:r>
              <w:rPr>
                <w:noProof/>
                <w:webHidden/>
              </w:rPr>
              <w:fldChar w:fldCharType="separate"/>
            </w:r>
            <w:r>
              <w:rPr>
                <w:noProof/>
                <w:webHidden/>
              </w:rPr>
              <w:t>7</w:t>
            </w:r>
            <w:r>
              <w:rPr>
                <w:noProof/>
                <w:webHidden/>
              </w:rPr>
              <w:fldChar w:fldCharType="end"/>
            </w:r>
          </w:hyperlink>
        </w:p>
        <w:p w:rsidR="006650A1" w:rsidRDefault="006650A1" w14:paraId="3F4D87A2" w14:textId="2A94A731">
          <w:pPr>
            <w:pStyle w:val="TOC3"/>
            <w:tabs>
              <w:tab w:val="right" w:leader="dot" w:pos="9350"/>
            </w:tabs>
            <w:rPr>
              <w:rFonts w:eastAsiaTheme="minorEastAsia" w:cstheme="minorBidi"/>
              <w:i w:val="0"/>
              <w:iCs w:val="0"/>
              <w:noProof/>
              <w:kern w:val="2"/>
              <w:sz w:val="24"/>
              <w:szCs w:val="24"/>
              <w14:ligatures w14:val="standardContextual"/>
            </w:rPr>
          </w:pPr>
          <w:hyperlink w:history="1" w:anchor="_Toc195173241">
            <w:r w:rsidRPr="00171569">
              <w:rPr>
                <w:rStyle w:val="Hyperlink"/>
                <w:noProof/>
              </w:rPr>
              <w:t>Reflective Writing Guides</w:t>
            </w:r>
            <w:r>
              <w:rPr>
                <w:noProof/>
                <w:webHidden/>
              </w:rPr>
              <w:tab/>
            </w:r>
            <w:r>
              <w:rPr>
                <w:noProof/>
                <w:webHidden/>
              </w:rPr>
              <w:fldChar w:fldCharType="begin"/>
            </w:r>
            <w:r>
              <w:rPr>
                <w:noProof/>
                <w:webHidden/>
              </w:rPr>
              <w:instrText xml:space="preserve"> PAGEREF _Toc195173241 \h </w:instrText>
            </w:r>
            <w:r>
              <w:rPr>
                <w:noProof/>
                <w:webHidden/>
              </w:rPr>
            </w:r>
            <w:r>
              <w:rPr>
                <w:noProof/>
                <w:webHidden/>
              </w:rPr>
              <w:fldChar w:fldCharType="separate"/>
            </w:r>
            <w:r>
              <w:rPr>
                <w:noProof/>
                <w:webHidden/>
              </w:rPr>
              <w:t>8</w:t>
            </w:r>
            <w:r>
              <w:rPr>
                <w:noProof/>
                <w:webHidden/>
              </w:rPr>
              <w:fldChar w:fldCharType="end"/>
            </w:r>
          </w:hyperlink>
        </w:p>
        <w:p w:rsidR="006650A1" w:rsidRDefault="006650A1" w14:paraId="1C591FB4" w14:textId="12248409">
          <w:pPr>
            <w:pStyle w:val="TOC2"/>
            <w:tabs>
              <w:tab w:val="right" w:leader="dot" w:pos="9350"/>
            </w:tabs>
            <w:rPr>
              <w:rFonts w:eastAsiaTheme="minorEastAsia" w:cstheme="minorBidi"/>
              <w:smallCaps w:val="0"/>
              <w:noProof/>
              <w:kern w:val="2"/>
              <w:sz w:val="24"/>
              <w:szCs w:val="24"/>
              <w14:ligatures w14:val="standardContextual"/>
            </w:rPr>
          </w:pPr>
          <w:hyperlink w:history="1" w:anchor="_Toc195173242">
            <w:r w:rsidRPr="00171569">
              <w:rPr>
                <w:rStyle w:val="Hyperlink"/>
                <w:noProof/>
              </w:rPr>
              <w:t>Support Resources for Social</w:t>
            </w:r>
            <w:r w:rsidRPr="00171569">
              <w:rPr>
                <w:rStyle w:val="Hyperlink"/>
                <w:noProof/>
              </w:rPr>
              <w:t xml:space="preserve"> </w:t>
            </w:r>
            <w:r w:rsidRPr="00171569">
              <w:rPr>
                <w:rStyle w:val="Hyperlink"/>
                <w:noProof/>
              </w:rPr>
              <w:t>Justice Fellowship Students</w:t>
            </w:r>
            <w:r>
              <w:rPr>
                <w:noProof/>
                <w:webHidden/>
              </w:rPr>
              <w:tab/>
            </w:r>
            <w:r>
              <w:rPr>
                <w:noProof/>
                <w:webHidden/>
              </w:rPr>
              <w:fldChar w:fldCharType="begin"/>
            </w:r>
            <w:r>
              <w:rPr>
                <w:noProof/>
                <w:webHidden/>
              </w:rPr>
              <w:instrText xml:space="preserve"> PAGEREF _Toc195173242 \h </w:instrText>
            </w:r>
            <w:r>
              <w:rPr>
                <w:noProof/>
                <w:webHidden/>
              </w:rPr>
            </w:r>
            <w:r>
              <w:rPr>
                <w:noProof/>
                <w:webHidden/>
              </w:rPr>
              <w:fldChar w:fldCharType="separate"/>
            </w:r>
            <w:r>
              <w:rPr>
                <w:noProof/>
                <w:webHidden/>
              </w:rPr>
              <w:t>9</w:t>
            </w:r>
            <w:r>
              <w:rPr>
                <w:noProof/>
                <w:webHidden/>
              </w:rPr>
              <w:fldChar w:fldCharType="end"/>
            </w:r>
          </w:hyperlink>
        </w:p>
        <w:p w:rsidR="001D0498" w:rsidRDefault="001D0498" w14:paraId="7AED7451" w14:textId="1946E979">
          <w:r>
            <w:rPr>
              <w:b/>
              <w:bCs/>
              <w:noProof/>
            </w:rPr>
            <w:fldChar w:fldCharType="end"/>
          </w:r>
        </w:p>
      </w:sdtContent>
    </w:sdt>
    <w:p w:rsidRPr="00E67E71" w:rsidR="00FF2716" w:rsidP="00540B21" w:rsidRDefault="00FF2716" w14:paraId="516C23AE" w14:textId="77777777">
      <w:pPr>
        <w:rPr>
          <w:rFonts w:ascii="Aptos" w:hAnsi="Aptos" w:cstheme="minorHAnsi"/>
          <w:b/>
          <w:bCs/>
          <w:sz w:val="22"/>
          <w:szCs w:val="22"/>
        </w:rPr>
      </w:pPr>
    </w:p>
    <w:p w:rsidR="00A11FC3" w:rsidP="006C5943" w:rsidRDefault="00A11FC3" w14:paraId="47E42770" w14:textId="77777777">
      <w:pPr>
        <w:pStyle w:val="Heading2"/>
      </w:pPr>
    </w:p>
    <w:p w:rsidRPr="00E67E71" w:rsidR="000C2336" w:rsidP="006C5943" w:rsidRDefault="00314354" w14:paraId="5A0900E6" w14:textId="697EFE06">
      <w:pPr>
        <w:pStyle w:val="Heading2"/>
      </w:pPr>
      <w:bookmarkStart w:name="_Toc195173230" w:id="13"/>
      <w:r w:rsidRPr="00E67E71">
        <w:t>Overview</w:t>
      </w:r>
      <w:bookmarkEnd w:id="13"/>
    </w:p>
    <w:p w:rsidRPr="00E67E71" w:rsidR="00E33AA2" w:rsidP="00E33AA2" w:rsidRDefault="00E33AA2" w14:paraId="136178B9" w14:textId="77777777">
      <w:pPr>
        <w:rPr>
          <w:rFonts w:ascii="Aptos" w:hAnsi="Aptos"/>
          <w:sz w:val="22"/>
          <w:szCs w:val="22"/>
        </w:rPr>
      </w:pPr>
      <w:r w:rsidRPr="00E33AA2">
        <w:rPr>
          <w:rFonts w:ascii="Aptos" w:hAnsi="Aptos"/>
          <w:sz w:val="22"/>
          <w:szCs w:val="22"/>
        </w:rPr>
        <w:t>The Windsor Law Social Justice Fellowship (SJF) Program is designed to provide students with valuable exposure to social justice advocacy, both domestically and internationally. This program aims to enhance the skills and knowledge of future social justice lawyers, empowering them to advocate for human rights and pursue meaningful social justice objectives. We are excited to support you as you embark on this enriching professional and intellectual journey through the SJF program.</w:t>
      </w:r>
    </w:p>
    <w:p w:rsidRPr="00E33AA2" w:rsidR="00B259E9" w:rsidP="00E33AA2" w:rsidRDefault="00B259E9" w14:paraId="459A11D0" w14:textId="77777777">
      <w:pPr>
        <w:rPr>
          <w:rFonts w:ascii="Aptos" w:hAnsi="Aptos"/>
          <w:sz w:val="22"/>
          <w:szCs w:val="22"/>
        </w:rPr>
      </w:pPr>
    </w:p>
    <w:p w:rsidRPr="00E33AA2" w:rsidR="00E33AA2" w:rsidP="00E33AA2" w:rsidRDefault="00E33AA2" w14:paraId="1D611864" w14:textId="77777777">
      <w:pPr>
        <w:rPr>
          <w:rFonts w:ascii="Aptos" w:hAnsi="Aptos"/>
          <w:sz w:val="22"/>
          <w:szCs w:val="22"/>
        </w:rPr>
      </w:pPr>
      <w:r w:rsidRPr="00E33AA2">
        <w:rPr>
          <w:rFonts w:ascii="Aptos" w:hAnsi="Aptos"/>
          <w:sz w:val="22"/>
          <w:szCs w:val="22"/>
        </w:rPr>
        <w:t>Given the diverse range of possible SJF placements, you may encounter various challenges during your fellowship. These could include securing a placement, defining your role within the placement, and navigating your responsibilities as an SJF. This student manual is intended to offer helpful information and resources to guide you throughout your fellowship experience. In addition to this manual, we encourage you to connect with former fellows, whose insights can be invaluable as you navigate the exciting opportunities ahead.</w:t>
      </w:r>
    </w:p>
    <w:p w:rsidRPr="00E67E71" w:rsidR="00E33AA2" w:rsidP="00E33AA2" w:rsidRDefault="00E33AA2" w14:paraId="0F04038D" w14:textId="77777777">
      <w:pPr>
        <w:rPr>
          <w:rFonts w:ascii="Aptos" w:hAnsi="Aptos"/>
          <w:b/>
          <w:bCs/>
          <w:sz w:val="22"/>
          <w:szCs w:val="22"/>
        </w:rPr>
      </w:pPr>
    </w:p>
    <w:p w:rsidR="001D0498" w:rsidP="006C5943" w:rsidRDefault="001D0498" w14:paraId="3BCB3062" w14:textId="77777777">
      <w:pPr>
        <w:pStyle w:val="Heading2"/>
      </w:pPr>
    </w:p>
    <w:p w:rsidR="001D0498" w:rsidP="006C5943" w:rsidRDefault="001D0498" w14:paraId="4E33E3D2" w14:textId="77777777">
      <w:pPr>
        <w:pStyle w:val="Heading2"/>
      </w:pPr>
    </w:p>
    <w:p w:rsidR="001D0498" w:rsidP="006C5943" w:rsidRDefault="001D0498" w14:paraId="1EF11C94" w14:textId="77777777">
      <w:pPr>
        <w:pStyle w:val="Heading2"/>
      </w:pPr>
    </w:p>
    <w:p w:rsidR="001D0498" w:rsidP="006C5943" w:rsidRDefault="001D0498" w14:paraId="5BB167D8" w14:textId="77777777">
      <w:pPr>
        <w:pStyle w:val="Heading2"/>
      </w:pPr>
      <w:r>
        <w:br w:type="page"/>
      </w:r>
    </w:p>
    <w:p w:rsidRPr="00E67E71" w:rsidR="00E33AA2" w:rsidP="006C5943" w:rsidRDefault="00E33AA2" w14:paraId="30F17D3C" w14:textId="5CAFB4A1">
      <w:pPr>
        <w:pStyle w:val="Heading2"/>
      </w:pPr>
      <w:bookmarkStart w:name="_Toc195173231" w:id="14"/>
      <w:r w:rsidRPr="00E67E71">
        <w:lastRenderedPageBreak/>
        <w:t>Program Details</w:t>
      </w:r>
      <w:bookmarkEnd w:id="14"/>
    </w:p>
    <w:p w:rsidRPr="00E33AA2" w:rsidR="00E33AA2" w:rsidP="00E33AA2" w:rsidRDefault="00E33AA2" w14:paraId="3B5E3685" w14:textId="77777777">
      <w:pPr>
        <w:numPr>
          <w:ilvl w:val="0"/>
          <w:numId w:val="14"/>
        </w:numPr>
        <w:rPr>
          <w:rFonts w:ascii="Aptos" w:hAnsi="Aptos"/>
          <w:sz w:val="22"/>
          <w:szCs w:val="22"/>
        </w:rPr>
      </w:pPr>
      <w:r w:rsidRPr="00E33AA2">
        <w:rPr>
          <w:rFonts w:ascii="Aptos" w:hAnsi="Aptos"/>
          <w:sz w:val="22"/>
          <w:szCs w:val="22"/>
        </w:rPr>
        <w:t>Fellows are expected to work in their placement for a minimum of 10 weeks between May 1 and August 31.</w:t>
      </w:r>
    </w:p>
    <w:p w:rsidRPr="00E33AA2" w:rsidR="00E33AA2" w:rsidP="00E33AA2" w:rsidRDefault="00E33AA2" w14:paraId="285E7059" w14:textId="14830EA8">
      <w:pPr>
        <w:numPr>
          <w:ilvl w:val="0"/>
          <w:numId w:val="14"/>
        </w:numPr>
        <w:rPr>
          <w:rFonts w:ascii="Aptos" w:hAnsi="Aptos"/>
          <w:sz w:val="22"/>
          <w:szCs w:val="22"/>
        </w:rPr>
      </w:pPr>
      <w:r w:rsidRPr="00E33AA2">
        <w:rPr>
          <w:rFonts w:ascii="Aptos" w:hAnsi="Aptos"/>
          <w:sz w:val="22"/>
          <w:szCs w:val="22"/>
        </w:rPr>
        <w:t xml:space="preserve">The fellowship provides a total stipend of $10,000 </w:t>
      </w:r>
      <w:r w:rsidRPr="00E67E71" w:rsidR="00660D81">
        <w:rPr>
          <w:rFonts w:ascii="Aptos" w:hAnsi="Aptos"/>
          <w:sz w:val="22"/>
          <w:szCs w:val="22"/>
        </w:rPr>
        <w:t>CDN.</w:t>
      </w:r>
      <w:r w:rsidR="00E67E71">
        <w:rPr>
          <w:rStyle w:val="FootnoteReference"/>
          <w:rFonts w:ascii="Aptos" w:hAnsi="Aptos"/>
          <w:sz w:val="22"/>
          <w:szCs w:val="22"/>
        </w:rPr>
        <w:footnoteReference w:id="1"/>
      </w:r>
    </w:p>
    <w:p w:rsidRPr="00E33AA2" w:rsidR="00E33AA2" w:rsidP="00E33AA2" w:rsidRDefault="00E33AA2" w14:paraId="4A08CC9D" w14:textId="77777777">
      <w:pPr>
        <w:numPr>
          <w:ilvl w:val="1"/>
          <w:numId w:val="14"/>
        </w:numPr>
        <w:rPr>
          <w:rFonts w:ascii="Aptos" w:hAnsi="Aptos"/>
          <w:sz w:val="22"/>
          <w:szCs w:val="22"/>
        </w:rPr>
      </w:pPr>
      <w:r w:rsidRPr="00E33AA2">
        <w:rPr>
          <w:rFonts w:ascii="Aptos" w:hAnsi="Aptos"/>
          <w:sz w:val="22"/>
          <w:szCs w:val="22"/>
        </w:rPr>
        <w:t>In May, you will receive $8,000 of the stipend once your placement is confirmed.</w:t>
      </w:r>
    </w:p>
    <w:p w:rsidRPr="00E33AA2" w:rsidR="00E33AA2" w:rsidP="00EA6526" w:rsidRDefault="00E33AA2" w14:paraId="335715F5" w14:textId="128B6CBF">
      <w:pPr>
        <w:numPr>
          <w:ilvl w:val="1"/>
          <w:numId w:val="14"/>
        </w:numPr>
        <w:rPr>
          <w:rFonts w:ascii="Aptos" w:hAnsi="Aptos"/>
          <w:sz w:val="22"/>
          <w:szCs w:val="22"/>
        </w:rPr>
      </w:pPr>
      <w:r w:rsidRPr="00E33AA2">
        <w:rPr>
          <w:rFonts w:ascii="Aptos" w:hAnsi="Aptos"/>
          <w:sz w:val="22"/>
          <w:szCs w:val="22"/>
        </w:rPr>
        <w:t xml:space="preserve">Your placement supervisor should send a confirmation of your work dates, along with a brief description of your project and duties, to </w:t>
      </w:r>
      <w:hyperlink w:history="1" r:id="rId12">
        <w:r w:rsidRPr="00E33AA2" w:rsidR="009A1656">
          <w:rPr>
            <w:rStyle w:val="Hyperlink"/>
            <w:rFonts w:ascii="Aptos" w:hAnsi="Aptos"/>
            <w:sz w:val="22"/>
            <w:szCs w:val="22"/>
          </w:rPr>
          <w:t>fellowship@uwindsor.ca</w:t>
        </w:r>
      </w:hyperlink>
      <w:r w:rsidRPr="009A1656" w:rsidR="009A1656">
        <w:rPr>
          <w:rFonts w:ascii="Aptos" w:hAnsi="Aptos"/>
          <w:sz w:val="22"/>
          <w:szCs w:val="22"/>
        </w:rPr>
        <w:t xml:space="preserve">. </w:t>
      </w:r>
      <w:r w:rsidRPr="00E33AA2">
        <w:rPr>
          <w:rFonts w:ascii="Aptos" w:hAnsi="Aptos"/>
          <w:sz w:val="22"/>
          <w:szCs w:val="22"/>
        </w:rPr>
        <w:t>The remaining $2,000 will be released upon the successful completion of all fellowship requirements.</w:t>
      </w:r>
    </w:p>
    <w:p w:rsidR="004F4EFA" w:rsidP="00E33AA2" w:rsidRDefault="004F4EFA" w14:paraId="69749877" w14:textId="77777777">
      <w:pPr>
        <w:pStyle w:val="Heading3"/>
        <w:rPr>
          <w:rFonts w:ascii="Aptos" w:hAnsi="Aptos"/>
        </w:rPr>
      </w:pPr>
    </w:p>
    <w:p w:rsidR="00E33AA2" w:rsidP="004F4EFA" w:rsidRDefault="00E33AA2" w14:paraId="2EF2378A" w14:textId="3C3D4788">
      <w:pPr>
        <w:pStyle w:val="Heading2"/>
      </w:pPr>
      <w:bookmarkStart w:name="_Toc195173232" w:id="15"/>
      <w:r w:rsidRPr="00E67E71">
        <w:t>Fellowship Requirements</w:t>
      </w:r>
      <w:bookmarkEnd w:id="15"/>
    </w:p>
    <w:p w:rsidRPr="004F4EFA" w:rsidR="004F4EFA" w:rsidP="004F4EFA" w:rsidRDefault="004F4EFA" w14:paraId="67195491" w14:textId="77777777"/>
    <w:p w:rsidRPr="00E33AA2" w:rsidR="00E33AA2" w:rsidP="00E33AA2" w:rsidRDefault="00E33AA2" w14:paraId="1D497350" w14:textId="01925DE2">
      <w:pPr>
        <w:numPr>
          <w:ilvl w:val="0"/>
          <w:numId w:val="15"/>
        </w:numPr>
        <w:rPr>
          <w:rFonts w:ascii="Aptos" w:hAnsi="Aptos"/>
          <w:sz w:val="22"/>
          <w:szCs w:val="22"/>
        </w:rPr>
      </w:pPr>
      <w:r w:rsidRPr="00E33AA2">
        <w:rPr>
          <w:rFonts w:ascii="Aptos" w:hAnsi="Aptos"/>
          <w:sz w:val="22"/>
          <w:szCs w:val="22"/>
        </w:rPr>
        <w:t xml:space="preserve">A confirmation email from your host organization </w:t>
      </w:r>
      <w:r w:rsidR="00372958">
        <w:rPr>
          <w:rFonts w:ascii="Aptos" w:hAnsi="Aptos"/>
          <w:sz w:val="22"/>
          <w:szCs w:val="22"/>
        </w:rPr>
        <w:t>confirmin</w:t>
      </w:r>
      <w:r w:rsidRPr="00E33AA2">
        <w:rPr>
          <w:rFonts w:ascii="Aptos" w:hAnsi="Aptos"/>
          <w:sz w:val="22"/>
          <w:szCs w:val="22"/>
        </w:rPr>
        <w:t>g the dates of your internship</w:t>
      </w:r>
    </w:p>
    <w:p w:rsidRPr="00E33AA2" w:rsidR="00E33AA2" w:rsidP="00E33AA2" w:rsidRDefault="00E33AA2" w14:paraId="25D99729" w14:textId="7188C6C8">
      <w:pPr>
        <w:numPr>
          <w:ilvl w:val="0"/>
          <w:numId w:val="15"/>
        </w:numPr>
        <w:rPr>
          <w:rFonts w:ascii="Aptos" w:hAnsi="Aptos"/>
          <w:sz w:val="22"/>
          <w:szCs w:val="22"/>
        </w:rPr>
      </w:pPr>
      <w:r w:rsidRPr="00E33AA2">
        <w:rPr>
          <w:rFonts w:ascii="Aptos" w:hAnsi="Aptos"/>
          <w:sz w:val="22"/>
          <w:szCs w:val="22"/>
        </w:rPr>
        <w:t>A critical reflection paper</w:t>
      </w:r>
    </w:p>
    <w:p w:rsidR="00E33AA2" w:rsidP="00847DBF" w:rsidRDefault="00E33AA2" w14:paraId="0573CBAB" w14:textId="389CD7F7">
      <w:pPr>
        <w:numPr>
          <w:ilvl w:val="0"/>
          <w:numId w:val="15"/>
        </w:numPr>
        <w:rPr>
          <w:rFonts w:ascii="Aptos" w:hAnsi="Aptos"/>
          <w:sz w:val="22"/>
          <w:szCs w:val="22"/>
        </w:rPr>
      </w:pPr>
      <w:r w:rsidRPr="687AB14D" w:rsidR="00E33AA2">
        <w:rPr>
          <w:rFonts w:ascii="Aptos" w:hAnsi="Aptos"/>
          <w:sz w:val="22"/>
          <w:szCs w:val="22"/>
        </w:rPr>
        <w:t xml:space="preserve">An experience report </w:t>
      </w:r>
    </w:p>
    <w:p w:rsidR="5A64BF5D" w:rsidP="687AB14D" w:rsidRDefault="5A64BF5D" w14:paraId="3F6460E7" w14:textId="0581CB35">
      <w:pPr>
        <w:numPr>
          <w:ilvl w:val="0"/>
          <w:numId w:val="15"/>
        </w:numPr>
        <w:rPr>
          <w:rFonts w:ascii="Aptos" w:hAnsi="Aptos"/>
          <w:sz w:val="22"/>
          <w:szCs w:val="22"/>
        </w:rPr>
      </w:pPr>
      <w:r w:rsidRPr="6E783574" w:rsidR="5A64BF5D">
        <w:rPr>
          <w:rFonts w:ascii="Aptos" w:hAnsi="Aptos"/>
          <w:sz w:val="22"/>
          <w:szCs w:val="22"/>
        </w:rPr>
        <w:t xml:space="preserve">Weekly Submission of Hours via </w:t>
      </w:r>
      <w:r w:rsidRPr="6E783574" w:rsidR="4D12A71D">
        <w:rPr>
          <w:rFonts w:ascii="Aptos" w:hAnsi="Aptos"/>
          <w:sz w:val="22"/>
          <w:szCs w:val="22"/>
        </w:rPr>
        <w:t>12twenty</w:t>
      </w:r>
      <w:r w:rsidRPr="6E783574" w:rsidR="5A64BF5D">
        <w:rPr>
          <w:rFonts w:ascii="Aptos" w:hAnsi="Aptos"/>
          <w:sz w:val="22"/>
          <w:szCs w:val="22"/>
        </w:rPr>
        <w:t xml:space="preserve"> </w:t>
      </w:r>
    </w:p>
    <w:p w:rsidRPr="00372958" w:rsidR="00372958" w:rsidP="00372958" w:rsidRDefault="00372958" w14:paraId="40289FD7" w14:textId="77777777">
      <w:pPr>
        <w:ind w:left="720"/>
        <w:rPr>
          <w:rFonts w:ascii="Aptos" w:hAnsi="Aptos"/>
          <w:sz w:val="22"/>
          <w:szCs w:val="22"/>
        </w:rPr>
      </w:pPr>
    </w:p>
    <w:p w:rsidRPr="00E33AA2" w:rsidR="00E33AA2" w:rsidP="004E2ECD" w:rsidRDefault="00372958" w14:paraId="44DCD816" w14:textId="3025EE56">
      <w:pPr>
        <w:rPr>
          <w:rFonts w:ascii="Aptos" w:hAnsi="Aptos"/>
          <w:sz w:val="22"/>
          <w:szCs w:val="22"/>
        </w:rPr>
      </w:pPr>
      <w:r>
        <w:rPr>
          <w:rFonts w:ascii="Aptos" w:hAnsi="Aptos"/>
          <w:sz w:val="22"/>
          <w:szCs w:val="22"/>
        </w:rPr>
        <w:t>Further detail</w:t>
      </w:r>
      <w:r w:rsidR="004F323A">
        <w:rPr>
          <w:rFonts w:ascii="Aptos" w:hAnsi="Aptos"/>
          <w:sz w:val="22"/>
          <w:szCs w:val="22"/>
        </w:rPr>
        <w:t>s</w:t>
      </w:r>
      <w:r>
        <w:rPr>
          <w:rFonts w:ascii="Aptos" w:hAnsi="Aptos"/>
          <w:sz w:val="22"/>
          <w:szCs w:val="22"/>
        </w:rPr>
        <w:t xml:space="preserve"> </w:t>
      </w:r>
      <w:r w:rsidR="004F323A">
        <w:rPr>
          <w:rFonts w:ascii="Aptos" w:hAnsi="Aptos"/>
          <w:sz w:val="22"/>
          <w:szCs w:val="22"/>
        </w:rPr>
        <w:t>about the writing assignments are</w:t>
      </w:r>
      <w:r>
        <w:rPr>
          <w:rFonts w:ascii="Aptos" w:hAnsi="Aptos"/>
          <w:sz w:val="22"/>
          <w:szCs w:val="22"/>
        </w:rPr>
        <w:t xml:space="preserve"> </w:t>
      </w:r>
      <w:r w:rsidR="004F323A">
        <w:rPr>
          <w:rFonts w:ascii="Aptos" w:hAnsi="Aptos"/>
          <w:sz w:val="22"/>
          <w:szCs w:val="22"/>
        </w:rPr>
        <w:t xml:space="preserve">included in this manual. </w:t>
      </w:r>
      <w:r w:rsidRPr="00E33AA2" w:rsidR="00E33AA2">
        <w:rPr>
          <w:rFonts w:ascii="Aptos" w:hAnsi="Aptos"/>
          <w:sz w:val="22"/>
          <w:szCs w:val="22"/>
        </w:rPr>
        <w:t xml:space="preserve">All required documents should be sent to </w:t>
      </w:r>
      <w:hyperlink w:history="1" r:id="rId13">
        <w:r w:rsidRPr="00E33AA2" w:rsidR="004E2ECD">
          <w:rPr>
            <w:rStyle w:val="Hyperlink"/>
            <w:rFonts w:ascii="Aptos" w:hAnsi="Aptos"/>
            <w:sz w:val="22"/>
            <w:szCs w:val="22"/>
          </w:rPr>
          <w:t>fellowship@uwindsor.ca</w:t>
        </w:r>
      </w:hyperlink>
      <w:r w:rsidRPr="00E67E71" w:rsidR="004E2ECD">
        <w:rPr>
          <w:rFonts w:ascii="Aptos" w:hAnsi="Aptos"/>
          <w:sz w:val="22"/>
          <w:szCs w:val="22"/>
        </w:rPr>
        <w:t>.</w:t>
      </w:r>
    </w:p>
    <w:p w:rsidR="00E33AA2" w:rsidP="00E33AA2" w:rsidRDefault="00E33AA2" w14:paraId="675A96DC" w14:textId="6F23E1BC">
      <w:pPr>
        <w:rPr>
          <w:rFonts w:ascii="Aptos" w:hAnsi="Aptos"/>
          <w:sz w:val="22"/>
          <w:szCs w:val="22"/>
        </w:rPr>
      </w:pPr>
    </w:p>
    <w:p w:rsidR="001D76C7" w:rsidP="004F323A" w:rsidRDefault="004F4EFA" w14:paraId="3541A11C" w14:textId="294A0131">
      <w:pPr>
        <w:pStyle w:val="Heading3"/>
        <w:ind w:left="360"/>
      </w:pPr>
      <w:bookmarkStart w:name="_Toc195173233" w:id="16"/>
      <w:r>
        <w:t>Supervised Research Paper</w:t>
      </w:r>
      <w:bookmarkEnd w:id="16"/>
    </w:p>
    <w:p w:rsidR="004F4EFA" w:rsidP="00962309" w:rsidRDefault="004F4EFA" w14:paraId="0C91FD16" w14:textId="77777777">
      <w:pPr>
        <w:ind w:left="360"/>
        <w:rPr>
          <w:rFonts w:ascii="Aptos" w:hAnsi="Aptos"/>
          <w:sz w:val="22"/>
          <w:szCs w:val="22"/>
        </w:rPr>
      </w:pPr>
    </w:p>
    <w:p w:rsidRPr="004F4EFA" w:rsidR="004F4EFA" w:rsidP="00962309" w:rsidRDefault="00962309" w14:paraId="007A0E0A" w14:textId="7FF9B2C8">
      <w:pPr>
        <w:ind w:left="360"/>
        <w:rPr>
          <w:rFonts w:ascii="Aptos" w:hAnsi="Aptos"/>
          <w:sz w:val="22"/>
          <w:szCs w:val="22"/>
        </w:rPr>
      </w:pPr>
      <w:r>
        <w:rPr>
          <w:rFonts w:ascii="Aptos" w:hAnsi="Aptos"/>
          <w:sz w:val="22"/>
          <w:szCs w:val="22"/>
        </w:rPr>
        <w:t>Another requirement of the</w:t>
      </w:r>
      <w:r w:rsidR="00B141D1">
        <w:rPr>
          <w:rFonts w:ascii="Aptos" w:hAnsi="Aptos"/>
          <w:sz w:val="22"/>
          <w:szCs w:val="22"/>
        </w:rPr>
        <w:t xml:space="preserve"> SJF</w:t>
      </w:r>
      <w:r>
        <w:rPr>
          <w:rFonts w:ascii="Aptos" w:hAnsi="Aptos"/>
          <w:sz w:val="22"/>
          <w:szCs w:val="22"/>
        </w:rPr>
        <w:t xml:space="preserve"> program is for </w:t>
      </w:r>
      <w:r w:rsidRPr="002125F2" w:rsidR="002125F2">
        <w:rPr>
          <w:rFonts w:ascii="Aptos" w:hAnsi="Aptos"/>
          <w:sz w:val="22"/>
          <w:szCs w:val="22"/>
        </w:rPr>
        <w:t>Social Justice Fellow</w:t>
      </w:r>
      <w:r w:rsidR="002125F2">
        <w:rPr>
          <w:rFonts w:ascii="Aptos" w:hAnsi="Aptos"/>
          <w:sz w:val="22"/>
          <w:szCs w:val="22"/>
        </w:rPr>
        <w:t xml:space="preserve">s </w:t>
      </w:r>
      <w:r>
        <w:rPr>
          <w:rFonts w:ascii="Aptos" w:hAnsi="Aptos"/>
          <w:sz w:val="22"/>
          <w:szCs w:val="22"/>
        </w:rPr>
        <w:t>to</w:t>
      </w:r>
      <w:r w:rsidRPr="002125F2" w:rsidR="002125F2">
        <w:rPr>
          <w:rFonts w:ascii="Aptos" w:hAnsi="Aptos"/>
          <w:sz w:val="22"/>
          <w:szCs w:val="22"/>
        </w:rPr>
        <w:t xml:space="preserve"> return to Windsor Law in the following academic term to complete a Supervised Research Paper, allowing them to further explore and expand upon the knowledge gained during their fellowship.</w:t>
      </w:r>
    </w:p>
    <w:p w:rsidRPr="00E67E71" w:rsidR="00FF2716" w:rsidP="00FF2716" w:rsidRDefault="00FF2716" w14:paraId="2629144F" w14:textId="1EEA33BA">
      <w:pPr>
        <w:rPr>
          <w:rFonts w:ascii="Aptos" w:hAnsi="Aptos"/>
          <w:b/>
          <w:bCs/>
          <w:noProof/>
        </w:rPr>
      </w:pPr>
    </w:p>
    <w:p w:rsidRPr="00E67E71" w:rsidR="00314354" w:rsidP="006C5943" w:rsidRDefault="00314354" w14:paraId="09A8B91B" w14:textId="13041C72">
      <w:pPr>
        <w:pStyle w:val="Heading2"/>
      </w:pPr>
      <w:bookmarkStart w:name="_Toc195173234" w:id="17"/>
      <w:r w:rsidRPr="00E67E71">
        <w:t>Faculty Supervision</w:t>
      </w:r>
      <w:bookmarkEnd w:id="17"/>
    </w:p>
    <w:p w:rsidRPr="00E67E71" w:rsidR="00146FCE" w:rsidP="00314354" w:rsidRDefault="00146FCE" w14:paraId="0841E17B" w14:textId="6273DDF5">
      <w:pPr>
        <w:rPr>
          <w:rFonts w:ascii="Aptos" w:hAnsi="Aptos" w:cstheme="minorHAnsi"/>
          <w:b/>
          <w:bCs/>
          <w:sz w:val="22"/>
          <w:szCs w:val="22"/>
        </w:rPr>
      </w:pPr>
    </w:p>
    <w:p w:rsidR="009C11C3" w:rsidP="009C11C3" w:rsidRDefault="009C11C3" w14:paraId="6C7B0A41" w14:textId="77777777">
      <w:pPr>
        <w:rPr>
          <w:rFonts w:ascii="Aptos" w:hAnsi="Aptos" w:cstheme="minorHAnsi"/>
          <w:sz w:val="22"/>
          <w:szCs w:val="22"/>
        </w:rPr>
      </w:pPr>
      <w:r w:rsidRPr="009C11C3">
        <w:rPr>
          <w:rFonts w:ascii="Aptos" w:hAnsi="Aptos" w:cstheme="minorHAnsi"/>
          <w:sz w:val="22"/>
          <w:szCs w:val="22"/>
        </w:rPr>
        <w:t>Each student accepted into the SJF will be paired with a faculty advisor who will provide valuable guidance and support throughout the fellowship. Your assigned professor can assist you in the following ways:</w:t>
      </w:r>
    </w:p>
    <w:p w:rsidRPr="009C11C3" w:rsidR="009C11C3" w:rsidP="009C11C3" w:rsidRDefault="009C11C3" w14:paraId="413066C6" w14:textId="77777777">
      <w:pPr>
        <w:rPr>
          <w:rFonts w:ascii="Aptos" w:hAnsi="Aptos" w:cstheme="minorHAnsi"/>
          <w:sz w:val="22"/>
          <w:szCs w:val="22"/>
        </w:rPr>
      </w:pPr>
    </w:p>
    <w:p w:rsidRPr="009C11C3" w:rsidR="009C11C3" w:rsidP="009C11C3" w:rsidRDefault="009C11C3" w14:paraId="67EA1711" w14:textId="77777777">
      <w:pPr>
        <w:numPr>
          <w:ilvl w:val="0"/>
          <w:numId w:val="16"/>
        </w:numPr>
        <w:rPr>
          <w:rFonts w:ascii="Aptos" w:hAnsi="Aptos" w:cstheme="minorHAnsi"/>
          <w:sz w:val="22"/>
          <w:szCs w:val="22"/>
        </w:rPr>
      </w:pPr>
      <w:r w:rsidRPr="009C11C3">
        <w:rPr>
          <w:rFonts w:ascii="Aptos" w:hAnsi="Aptos" w:cstheme="minorHAnsi"/>
          <w:sz w:val="22"/>
          <w:szCs w:val="22"/>
        </w:rPr>
        <w:t>Offering mentorship and ongoing support during your placement</w:t>
      </w:r>
    </w:p>
    <w:p w:rsidRPr="009C11C3" w:rsidR="009C11C3" w:rsidP="009C11C3" w:rsidRDefault="009C11C3" w14:paraId="1A83CF8E" w14:textId="77777777">
      <w:pPr>
        <w:numPr>
          <w:ilvl w:val="0"/>
          <w:numId w:val="16"/>
        </w:numPr>
        <w:rPr>
          <w:rFonts w:ascii="Aptos" w:hAnsi="Aptos" w:cstheme="minorHAnsi"/>
          <w:sz w:val="22"/>
          <w:szCs w:val="22"/>
        </w:rPr>
      </w:pPr>
      <w:r w:rsidRPr="009C11C3">
        <w:rPr>
          <w:rFonts w:ascii="Aptos" w:hAnsi="Aptos" w:cstheme="minorHAnsi"/>
          <w:sz w:val="22"/>
          <w:szCs w:val="22"/>
        </w:rPr>
        <w:t>Providing guidance on ethical and professional responsibilities</w:t>
      </w:r>
    </w:p>
    <w:p w:rsidR="009C11C3" w:rsidP="009C11C3" w:rsidRDefault="009C11C3" w14:paraId="4DBE2F09" w14:textId="77777777">
      <w:pPr>
        <w:numPr>
          <w:ilvl w:val="0"/>
          <w:numId w:val="16"/>
        </w:numPr>
        <w:rPr>
          <w:rFonts w:ascii="Aptos" w:hAnsi="Aptos" w:cstheme="minorHAnsi"/>
          <w:sz w:val="22"/>
          <w:szCs w:val="22"/>
        </w:rPr>
      </w:pPr>
      <w:r w:rsidRPr="009C11C3">
        <w:rPr>
          <w:rFonts w:ascii="Aptos" w:hAnsi="Aptos" w:cstheme="minorHAnsi"/>
          <w:sz w:val="22"/>
          <w:szCs w:val="22"/>
        </w:rPr>
        <w:t>Assisting with any necessary referrals throughout your placement</w:t>
      </w:r>
    </w:p>
    <w:p w:rsidR="00C952C1" w:rsidP="009C11C3" w:rsidRDefault="00C952C1" w14:paraId="3571222E" w14:textId="5CDD2034">
      <w:pPr>
        <w:numPr>
          <w:ilvl w:val="0"/>
          <w:numId w:val="16"/>
        </w:numPr>
        <w:rPr>
          <w:rFonts w:ascii="Aptos" w:hAnsi="Aptos" w:cstheme="minorHAnsi"/>
          <w:sz w:val="22"/>
          <w:szCs w:val="22"/>
        </w:rPr>
      </w:pPr>
      <w:r>
        <w:rPr>
          <w:rFonts w:ascii="Aptos" w:hAnsi="Aptos" w:cstheme="minorHAnsi"/>
          <w:sz w:val="22"/>
          <w:szCs w:val="22"/>
        </w:rPr>
        <w:t>H</w:t>
      </w:r>
      <w:r w:rsidRPr="004A1369">
        <w:rPr>
          <w:rFonts w:ascii="Aptos" w:hAnsi="Aptos" w:cstheme="minorHAnsi"/>
          <w:sz w:val="22"/>
          <w:szCs w:val="22"/>
        </w:rPr>
        <w:t>elp identify potential</w:t>
      </w:r>
      <w:r w:rsidR="000A68C6">
        <w:rPr>
          <w:rFonts w:ascii="Aptos" w:hAnsi="Aptos" w:cstheme="minorHAnsi"/>
          <w:sz w:val="22"/>
          <w:szCs w:val="22"/>
        </w:rPr>
        <w:t xml:space="preserve"> faculty</w:t>
      </w:r>
      <w:r w:rsidRPr="004A1369">
        <w:rPr>
          <w:rFonts w:ascii="Aptos" w:hAnsi="Aptos" w:cstheme="minorHAnsi"/>
          <w:sz w:val="22"/>
          <w:szCs w:val="22"/>
        </w:rPr>
        <w:t xml:space="preserve"> research supervisors</w:t>
      </w:r>
      <w:r>
        <w:rPr>
          <w:rFonts w:ascii="Aptos" w:hAnsi="Aptos" w:cstheme="minorHAnsi"/>
          <w:sz w:val="22"/>
          <w:szCs w:val="22"/>
        </w:rPr>
        <w:t xml:space="preserve"> for your </w:t>
      </w:r>
      <w:r w:rsidR="000A68C6">
        <w:rPr>
          <w:rFonts w:ascii="Aptos" w:hAnsi="Aptos" w:cstheme="minorHAnsi"/>
          <w:sz w:val="22"/>
          <w:szCs w:val="22"/>
        </w:rPr>
        <w:t>S</w:t>
      </w:r>
      <w:r w:rsidRPr="004A1369">
        <w:rPr>
          <w:rFonts w:ascii="Aptos" w:hAnsi="Aptos" w:cstheme="minorHAnsi"/>
          <w:sz w:val="22"/>
          <w:szCs w:val="22"/>
        </w:rPr>
        <w:t xml:space="preserve">upervised </w:t>
      </w:r>
      <w:r w:rsidR="000A68C6">
        <w:rPr>
          <w:rFonts w:ascii="Aptos" w:hAnsi="Aptos" w:cstheme="minorHAnsi"/>
          <w:sz w:val="22"/>
          <w:szCs w:val="22"/>
        </w:rPr>
        <w:t>R</w:t>
      </w:r>
      <w:r w:rsidRPr="004A1369">
        <w:rPr>
          <w:rFonts w:ascii="Aptos" w:hAnsi="Aptos" w:cstheme="minorHAnsi"/>
          <w:sz w:val="22"/>
          <w:szCs w:val="22"/>
        </w:rPr>
        <w:t xml:space="preserve">esearch </w:t>
      </w:r>
      <w:r w:rsidR="000A68C6">
        <w:rPr>
          <w:rFonts w:ascii="Aptos" w:hAnsi="Aptos" w:cstheme="minorHAnsi"/>
          <w:sz w:val="22"/>
          <w:szCs w:val="22"/>
        </w:rPr>
        <w:t>P</w:t>
      </w:r>
      <w:r w:rsidRPr="004A1369">
        <w:rPr>
          <w:rFonts w:ascii="Aptos" w:hAnsi="Aptos" w:cstheme="minorHAnsi"/>
          <w:sz w:val="22"/>
          <w:szCs w:val="22"/>
        </w:rPr>
        <w:t>aper</w:t>
      </w:r>
    </w:p>
    <w:p w:rsidRPr="009C11C3" w:rsidR="009C11C3" w:rsidP="00962309" w:rsidRDefault="009C11C3" w14:paraId="502121C9" w14:textId="77777777">
      <w:pPr>
        <w:ind w:left="720"/>
        <w:rPr>
          <w:rFonts w:ascii="Aptos" w:hAnsi="Aptos" w:cstheme="minorHAnsi"/>
          <w:sz w:val="22"/>
          <w:szCs w:val="22"/>
        </w:rPr>
      </w:pPr>
    </w:p>
    <w:p w:rsidRPr="009C11C3" w:rsidR="009C11C3" w:rsidP="009C11C3" w:rsidRDefault="009C11C3" w14:paraId="141F4BCE" w14:textId="77777777">
      <w:pPr>
        <w:rPr>
          <w:rFonts w:ascii="Aptos" w:hAnsi="Aptos" w:cstheme="minorHAnsi"/>
          <w:sz w:val="22"/>
          <w:szCs w:val="22"/>
        </w:rPr>
      </w:pPr>
      <w:r w:rsidRPr="009C11C3">
        <w:rPr>
          <w:rFonts w:ascii="Aptos" w:hAnsi="Aptos" w:cstheme="minorHAnsi"/>
          <w:sz w:val="22"/>
          <w:szCs w:val="22"/>
        </w:rPr>
        <w:t>Additionally, your faculty advisor will assess your experience report and critical reflection.</w:t>
      </w:r>
    </w:p>
    <w:p w:rsidR="00314354" w:rsidP="00314354" w:rsidRDefault="00314354" w14:paraId="5EFBA622" w14:textId="33A0EFD1">
      <w:pPr>
        <w:rPr>
          <w:rFonts w:ascii="Aptos" w:hAnsi="Aptos" w:cstheme="minorHAnsi"/>
          <w:b/>
          <w:bCs/>
          <w:sz w:val="22"/>
          <w:szCs w:val="22"/>
        </w:rPr>
      </w:pPr>
    </w:p>
    <w:p w:rsidRPr="00E67E71" w:rsidR="00553E59" w:rsidP="00314354" w:rsidRDefault="00553E59" w14:paraId="401CFD0B" w14:textId="77777777">
      <w:pPr>
        <w:rPr>
          <w:rFonts w:ascii="Aptos" w:hAnsi="Aptos" w:cstheme="minorHAnsi"/>
          <w:b/>
          <w:bCs/>
          <w:sz w:val="22"/>
          <w:szCs w:val="22"/>
        </w:rPr>
      </w:pPr>
    </w:p>
    <w:p w:rsidRPr="00E67E71" w:rsidR="00314354" w:rsidP="006C5943" w:rsidRDefault="001D0498" w14:paraId="5451AAD2" w14:textId="41BA67EA">
      <w:pPr>
        <w:pStyle w:val="Heading2"/>
      </w:pPr>
      <w:bookmarkStart w:name="_Toc195173235" w:id="18"/>
      <w:r>
        <w:t xml:space="preserve">Open Fellowships: </w:t>
      </w:r>
      <w:r w:rsidRPr="00E67E71" w:rsidR="00314354">
        <w:t>Finding a Placement</w:t>
      </w:r>
      <w:bookmarkEnd w:id="18"/>
    </w:p>
    <w:p w:rsidRPr="00E67E71" w:rsidR="007B10EE" w:rsidP="00314354" w:rsidRDefault="007B10EE" w14:paraId="63CB1AFD" w14:textId="01D73A06">
      <w:pPr>
        <w:rPr>
          <w:rFonts w:ascii="Aptos" w:hAnsi="Aptos" w:cstheme="minorHAnsi"/>
          <w:b/>
          <w:bCs/>
          <w:sz w:val="22"/>
          <w:szCs w:val="22"/>
        </w:rPr>
      </w:pPr>
    </w:p>
    <w:p w:rsidR="00B21745" w:rsidP="00B21745" w:rsidRDefault="00B21745" w14:paraId="38441BCC" w14:textId="4AB7E2FE">
      <w:pPr>
        <w:rPr>
          <w:rFonts w:ascii="Aptos" w:hAnsi="Aptos" w:cstheme="minorHAnsi"/>
          <w:sz w:val="22"/>
          <w:szCs w:val="22"/>
        </w:rPr>
      </w:pPr>
      <w:r w:rsidRPr="00B21745">
        <w:rPr>
          <w:rFonts w:ascii="Aptos" w:hAnsi="Aptos" w:cstheme="minorHAnsi"/>
          <w:sz w:val="22"/>
          <w:szCs w:val="22"/>
        </w:rPr>
        <w:t>Once you</w:t>
      </w:r>
      <w:r w:rsidR="000A68C6">
        <w:rPr>
          <w:rFonts w:ascii="Aptos" w:hAnsi="Aptos" w:cstheme="minorHAnsi"/>
          <w:sz w:val="22"/>
          <w:szCs w:val="22"/>
        </w:rPr>
        <w:t xml:space="preserve"> a</w:t>
      </w:r>
      <w:r w:rsidRPr="00B21745">
        <w:rPr>
          <w:rFonts w:ascii="Aptos" w:hAnsi="Aptos" w:cstheme="minorHAnsi"/>
          <w:sz w:val="22"/>
          <w:szCs w:val="22"/>
        </w:rPr>
        <w:t xml:space="preserve">re selected as a fellow, it’s important to start securing your host organization and supervisor if you haven’t already done so. </w:t>
      </w:r>
      <w:r>
        <w:rPr>
          <w:rFonts w:ascii="Aptos" w:hAnsi="Aptos" w:cstheme="minorHAnsi"/>
          <w:sz w:val="22"/>
          <w:szCs w:val="22"/>
        </w:rPr>
        <w:t>You may</w:t>
      </w:r>
      <w:r w:rsidRPr="00B21745">
        <w:rPr>
          <w:rFonts w:ascii="Aptos" w:hAnsi="Aptos" w:cstheme="minorHAnsi"/>
          <w:sz w:val="22"/>
          <w:szCs w:val="22"/>
        </w:rPr>
        <w:t xml:space="preserve"> have already taken steps toward confirming a placement, as your application required you to lis</w:t>
      </w:r>
      <w:r>
        <w:rPr>
          <w:rFonts w:ascii="Aptos" w:hAnsi="Aptos" w:cstheme="minorHAnsi"/>
          <w:sz w:val="22"/>
          <w:szCs w:val="22"/>
        </w:rPr>
        <w:t>t</w:t>
      </w:r>
      <w:r w:rsidRPr="00B21745">
        <w:rPr>
          <w:rFonts w:ascii="Aptos" w:hAnsi="Aptos" w:cstheme="minorHAnsi"/>
          <w:sz w:val="22"/>
          <w:szCs w:val="22"/>
        </w:rPr>
        <w:t xml:space="preserve"> potential options. Before finalizing your </w:t>
      </w:r>
      <w:r w:rsidRPr="00B21745">
        <w:rPr>
          <w:rFonts w:ascii="Aptos" w:hAnsi="Aptos" w:cstheme="minorHAnsi"/>
          <w:sz w:val="22"/>
          <w:szCs w:val="22"/>
        </w:rPr>
        <w:lastRenderedPageBreak/>
        <w:t>placement, however, you’ll need to check in with your faculty supervisor and the SJF sub-committee. If you need help identifying a suitable placement, the Social Justice Career Coordinator is available for support.</w:t>
      </w:r>
    </w:p>
    <w:p w:rsidRPr="00B21745" w:rsidR="00B21745" w:rsidP="00B21745" w:rsidRDefault="00B21745" w14:paraId="37B4EC91" w14:textId="77777777">
      <w:pPr>
        <w:rPr>
          <w:rFonts w:ascii="Aptos" w:hAnsi="Aptos" w:cstheme="minorHAnsi"/>
          <w:sz w:val="22"/>
          <w:szCs w:val="22"/>
        </w:rPr>
      </w:pPr>
    </w:p>
    <w:p w:rsidR="00B21745" w:rsidP="00B21745" w:rsidRDefault="00B21745" w14:paraId="27EB2C7D" w14:textId="77777777">
      <w:pPr>
        <w:rPr>
          <w:rFonts w:ascii="Aptos" w:hAnsi="Aptos" w:cstheme="minorHAnsi"/>
          <w:sz w:val="22"/>
          <w:szCs w:val="22"/>
        </w:rPr>
      </w:pPr>
      <w:r w:rsidRPr="00B21745">
        <w:rPr>
          <w:rFonts w:ascii="Aptos" w:hAnsi="Aptos" w:cstheme="minorHAnsi"/>
          <w:sz w:val="22"/>
          <w:szCs w:val="22"/>
        </w:rPr>
        <w:t>There’s no one-size-fits-all approach to finding a placement. Previous SJF fellows have worked in a wide variety of social justice contexts, both in Canada and abroad, including:</w:t>
      </w:r>
    </w:p>
    <w:p w:rsidRPr="00B21745" w:rsidR="00B21745" w:rsidP="00B21745" w:rsidRDefault="00B21745" w14:paraId="78EF4C48" w14:textId="77777777">
      <w:pPr>
        <w:rPr>
          <w:rFonts w:ascii="Aptos" w:hAnsi="Aptos" w:cstheme="minorHAnsi"/>
          <w:sz w:val="22"/>
          <w:szCs w:val="22"/>
        </w:rPr>
      </w:pPr>
    </w:p>
    <w:p w:rsidRPr="00B21745" w:rsidR="00B21745" w:rsidP="00B21745" w:rsidRDefault="00B21745" w14:paraId="041686EA" w14:textId="77777777">
      <w:pPr>
        <w:numPr>
          <w:ilvl w:val="0"/>
          <w:numId w:val="17"/>
        </w:numPr>
        <w:rPr>
          <w:rFonts w:ascii="Aptos" w:hAnsi="Aptos" w:cstheme="minorHAnsi"/>
          <w:sz w:val="22"/>
          <w:szCs w:val="22"/>
        </w:rPr>
      </w:pPr>
      <w:r w:rsidRPr="00B21745">
        <w:rPr>
          <w:rFonts w:ascii="Aptos" w:hAnsi="Aptos" w:cstheme="minorHAnsi"/>
          <w:sz w:val="22"/>
          <w:szCs w:val="22"/>
        </w:rPr>
        <w:t>Legal clinics</w:t>
      </w:r>
    </w:p>
    <w:p w:rsidRPr="00B21745" w:rsidR="00B21745" w:rsidP="00B21745" w:rsidRDefault="00B21745" w14:paraId="6F4267C4" w14:textId="77777777">
      <w:pPr>
        <w:numPr>
          <w:ilvl w:val="0"/>
          <w:numId w:val="17"/>
        </w:numPr>
        <w:rPr>
          <w:rFonts w:ascii="Aptos" w:hAnsi="Aptos" w:cstheme="minorHAnsi"/>
          <w:sz w:val="22"/>
          <w:szCs w:val="22"/>
        </w:rPr>
      </w:pPr>
      <w:r w:rsidRPr="00B21745">
        <w:rPr>
          <w:rFonts w:ascii="Aptos" w:hAnsi="Aptos" w:cstheme="minorHAnsi"/>
          <w:sz w:val="22"/>
          <w:szCs w:val="22"/>
        </w:rPr>
        <w:t>NGOs</w:t>
      </w:r>
    </w:p>
    <w:p w:rsidRPr="00B21745" w:rsidR="00B21745" w:rsidP="00B21745" w:rsidRDefault="00B21745" w14:paraId="6193C336" w14:textId="77777777">
      <w:pPr>
        <w:numPr>
          <w:ilvl w:val="0"/>
          <w:numId w:val="17"/>
        </w:numPr>
        <w:rPr>
          <w:rFonts w:ascii="Aptos" w:hAnsi="Aptos" w:cstheme="minorHAnsi"/>
          <w:sz w:val="22"/>
          <w:szCs w:val="22"/>
        </w:rPr>
      </w:pPr>
      <w:r w:rsidRPr="00B21745">
        <w:rPr>
          <w:rFonts w:ascii="Aptos" w:hAnsi="Aptos" w:cstheme="minorHAnsi"/>
          <w:sz w:val="22"/>
          <w:szCs w:val="22"/>
        </w:rPr>
        <w:t>Non-profits</w:t>
      </w:r>
    </w:p>
    <w:p w:rsidR="00B21745" w:rsidP="00B21745" w:rsidRDefault="00B21745" w14:paraId="7CB4D5F1" w14:textId="77777777">
      <w:pPr>
        <w:numPr>
          <w:ilvl w:val="0"/>
          <w:numId w:val="17"/>
        </w:numPr>
        <w:rPr>
          <w:rFonts w:ascii="Aptos" w:hAnsi="Aptos" w:cstheme="minorHAnsi"/>
          <w:sz w:val="22"/>
          <w:szCs w:val="22"/>
        </w:rPr>
      </w:pPr>
      <w:r w:rsidRPr="00B21745">
        <w:rPr>
          <w:rFonts w:ascii="Aptos" w:hAnsi="Aptos" w:cstheme="minorHAnsi"/>
          <w:sz w:val="22"/>
          <w:szCs w:val="22"/>
        </w:rPr>
        <w:t>Activist and community groups</w:t>
      </w:r>
    </w:p>
    <w:p w:rsidRPr="00B21745" w:rsidR="00B21745" w:rsidP="00B21745" w:rsidRDefault="00B21745" w14:paraId="4C71F7E9" w14:textId="77777777">
      <w:pPr>
        <w:ind w:left="360"/>
        <w:rPr>
          <w:rFonts w:ascii="Aptos" w:hAnsi="Aptos" w:cstheme="minorHAnsi"/>
          <w:sz w:val="22"/>
          <w:szCs w:val="22"/>
        </w:rPr>
      </w:pPr>
    </w:p>
    <w:p w:rsidR="00B21745" w:rsidP="00B21745" w:rsidRDefault="00B21745" w14:paraId="40806AE6" w14:textId="77777777">
      <w:pPr>
        <w:rPr>
          <w:rFonts w:ascii="Aptos" w:hAnsi="Aptos" w:cstheme="minorHAnsi"/>
          <w:sz w:val="22"/>
          <w:szCs w:val="22"/>
        </w:rPr>
      </w:pPr>
      <w:r w:rsidRPr="00B21745">
        <w:rPr>
          <w:rFonts w:ascii="Aptos" w:hAnsi="Aptos" w:cstheme="minorHAnsi"/>
          <w:sz w:val="22"/>
          <w:szCs w:val="22"/>
        </w:rPr>
        <w:t>While most fellows work in legal settings under the supervision of a licensed lawyer, some placements might not require direct lawyer supervision. For example, community organizing and advocacy are also key aspects of social justice work. In these cases, it’s still important to have a supervisor who can provide guidance and support, even if the tasks don’t directly involve legal work.</w:t>
      </w:r>
    </w:p>
    <w:p w:rsidRPr="00B21745" w:rsidR="00B21745" w:rsidP="00B21745" w:rsidRDefault="00B21745" w14:paraId="5E6FDFA0" w14:textId="77777777">
      <w:pPr>
        <w:rPr>
          <w:rFonts w:ascii="Aptos" w:hAnsi="Aptos" w:cstheme="minorHAnsi"/>
          <w:sz w:val="22"/>
          <w:szCs w:val="22"/>
        </w:rPr>
      </w:pPr>
    </w:p>
    <w:p w:rsidR="00B21745" w:rsidP="00B21745" w:rsidRDefault="00B21745" w14:paraId="1991C636" w14:textId="77777777">
      <w:pPr>
        <w:rPr>
          <w:rFonts w:ascii="Aptos" w:hAnsi="Aptos" w:cstheme="minorHAnsi"/>
          <w:sz w:val="22"/>
          <w:szCs w:val="22"/>
        </w:rPr>
      </w:pPr>
      <w:r w:rsidRPr="00B21745">
        <w:rPr>
          <w:rFonts w:ascii="Aptos" w:hAnsi="Aptos" w:cstheme="minorHAnsi"/>
          <w:sz w:val="22"/>
          <w:szCs w:val="22"/>
        </w:rPr>
        <w:t>Before you commit to a placement, it must be approved by the SJF Committee. They will review each opportunity and determine what level of supervision is needed.</w:t>
      </w:r>
    </w:p>
    <w:p w:rsidRPr="00B21745" w:rsidR="00B21745" w:rsidP="00B21745" w:rsidRDefault="00B21745" w14:paraId="0DB98F44" w14:textId="77777777">
      <w:pPr>
        <w:rPr>
          <w:rFonts w:ascii="Aptos" w:hAnsi="Aptos" w:cstheme="minorHAnsi"/>
          <w:sz w:val="22"/>
          <w:szCs w:val="22"/>
        </w:rPr>
      </w:pPr>
    </w:p>
    <w:p w:rsidR="00B21745" w:rsidP="00B21745" w:rsidRDefault="00B21745" w14:paraId="086DB221" w14:textId="13CEF7E3">
      <w:pPr>
        <w:rPr>
          <w:rFonts w:ascii="Aptos" w:hAnsi="Aptos" w:cstheme="minorHAnsi"/>
          <w:sz w:val="22"/>
          <w:szCs w:val="22"/>
        </w:rPr>
      </w:pPr>
      <w:r w:rsidRPr="00B21745">
        <w:rPr>
          <w:rFonts w:ascii="Aptos" w:hAnsi="Aptos" w:cstheme="minorHAnsi"/>
          <w:sz w:val="22"/>
          <w:szCs w:val="22"/>
        </w:rPr>
        <w:t>Talking to former SJF fellows and consulting with your faculty supervisor can offer helpful advice as you search for the right placement. One common challenge past fellows have faced is a lack of response from potential hosts. To increase your chances of a timely reply, try reaching out in multiple ways</w:t>
      </w:r>
      <w:r>
        <w:rPr>
          <w:rFonts w:ascii="Aptos" w:hAnsi="Aptos" w:cstheme="minorHAnsi"/>
          <w:sz w:val="22"/>
          <w:szCs w:val="22"/>
        </w:rPr>
        <w:t xml:space="preserve"> - </w:t>
      </w:r>
      <w:r w:rsidRPr="00B21745">
        <w:rPr>
          <w:rFonts w:ascii="Aptos" w:hAnsi="Aptos" w:cstheme="minorHAnsi"/>
          <w:sz w:val="22"/>
          <w:szCs w:val="22"/>
        </w:rPr>
        <w:t>such as email and phone call</w:t>
      </w:r>
      <w:r>
        <w:rPr>
          <w:rFonts w:ascii="Aptos" w:hAnsi="Aptos" w:cstheme="minorHAnsi"/>
          <w:sz w:val="22"/>
          <w:szCs w:val="22"/>
        </w:rPr>
        <w:t xml:space="preserve"> - </w:t>
      </w:r>
      <w:r w:rsidRPr="00B21745">
        <w:rPr>
          <w:rFonts w:ascii="Aptos" w:hAnsi="Aptos" w:cstheme="minorHAnsi"/>
          <w:sz w:val="22"/>
          <w:szCs w:val="22"/>
        </w:rPr>
        <w:t>and be sure to contact a specific person within the organization. If possible, it can also help to get a referral or introduction from someone inside the organization.</w:t>
      </w:r>
    </w:p>
    <w:p w:rsidRPr="00B21745" w:rsidR="00EC7492" w:rsidP="00B21745" w:rsidRDefault="00EC7492" w14:paraId="75F34E7D" w14:textId="77777777">
      <w:pPr>
        <w:rPr>
          <w:rFonts w:ascii="Aptos" w:hAnsi="Aptos" w:cstheme="minorHAnsi"/>
          <w:sz w:val="22"/>
          <w:szCs w:val="22"/>
        </w:rPr>
      </w:pPr>
    </w:p>
    <w:p w:rsidRPr="00B21745" w:rsidR="00B21745" w:rsidP="00B21745" w:rsidRDefault="00B21745" w14:paraId="73574B6A" w14:textId="77777777">
      <w:pPr>
        <w:rPr>
          <w:rFonts w:ascii="Aptos" w:hAnsi="Aptos" w:cstheme="minorHAnsi"/>
          <w:sz w:val="22"/>
          <w:szCs w:val="22"/>
        </w:rPr>
      </w:pPr>
      <w:r w:rsidRPr="00B21745">
        <w:rPr>
          <w:rFonts w:ascii="Aptos" w:hAnsi="Aptos" w:cstheme="minorHAnsi"/>
          <w:sz w:val="22"/>
          <w:szCs w:val="22"/>
        </w:rPr>
        <w:t>The key to finding a great placement is to start your search early. Many social justice organizations have limited resources, so delayed responses are common. Getting a jump on this will help you navigate the process more smoothly.</w:t>
      </w:r>
    </w:p>
    <w:p w:rsidRPr="00E67E71" w:rsidR="00CF304D" w:rsidP="00314354" w:rsidRDefault="00CF304D" w14:paraId="02D4A5A2" w14:textId="32E2E4A9">
      <w:pPr>
        <w:rPr>
          <w:rFonts w:ascii="Aptos" w:hAnsi="Aptos" w:cstheme="minorHAnsi"/>
          <w:b/>
          <w:bCs/>
          <w:sz w:val="22"/>
          <w:szCs w:val="22"/>
        </w:rPr>
      </w:pPr>
    </w:p>
    <w:p w:rsidRPr="00E67E71" w:rsidR="00553E59" w:rsidP="00314354" w:rsidRDefault="00553E59" w14:paraId="7A9DE5D5" w14:textId="77777777">
      <w:pPr>
        <w:rPr>
          <w:rFonts w:ascii="Aptos" w:hAnsi="Aptos" w:cstheme="minorHAnsi"/>
          <w:b/>
          <w:bCs/>
          <w:sz w:val="22"/>
          <w:szCs w:val="22"/>
        </w:rPr>
      </w:pPr>
    </w:p>
    <w:p w:rsidRPr="006C5943" w:rsidR="00CF304D" w:rsidP="006C5943" w:rsidRDefault="00CF304D" w14:paraId="456AF2B3" w14:textId="1FF1F89C">
      <w:pPr>
        <w:pStyle w:val="Heading2"/>
      </w:pPr>
      <w:bookmarkStart w:name="_Toc195173236" w:id="19"/>
      <w:r w:rsidRPr="00E67E71">
        <w:t xml:space="preserve">Roles and Responsibilities of </w:t>
      </w:r>
      <w:r w:rsidR="006C5943">
        <w:t>Social Justice</w:t>
      </w:r>
      <w:r w:rsidRPr="00E67E71">
        <w:t xml:space="preserve"> Fellows</w:t>
      </w:r>
      <w:bookmarkEnd w:id="19"/>
    </w:p>
    <w:p w:rsidRPr="00E67E71" w:rsidR="000F7455" w:rsidP="00314354" w:rsidRDefault="000F7455" w14:paraId="77C3E829" w14:textId="31AE5559">
      <w:pPr>
        <w:rPr>
          <w:rFonts w:ascii="Aptos" w:hAnsi="Aptos" w:cstheme="minorHAnsi"/>
          <w:b/>
          <w:bCs/>
          <w:sz w:val="22"/>
          <w:szCs w:val="22"/>
        </w:rPr>
      </w:pPr>
    </w:p>
    <w:p w:rsidR="00B64B5C" w:rsidP="00B64B5C" w:rsidRDefault="00B64B5C" w14:paraId="1AEF9D84" w14:textId="77777777">
      <w:pPr>
        <w:rPr>
          <w:rFonts w:ascii="Aptos" w:hAnsi="Aptos" w:cstheme="minorHAnsi"/>
          <w:sz w:val="22"/>
          <w:szCs w:val="22"/>
        </w:rPr>
      </w:pPr>
      <w:r w:rsidRPr="00860CDC">
        <w:rPr>
          <w:rFonts w:ascii="Aptos" w:hAnsi="Aptos" w:cstheme="minorHAnsi"/>
          <w:sz w:val="22"/>
          <w:szCs w:val="22"/>
        </w:rPr>
        <w:t xml:space="preserve">As an SJF, you represent Windsor Law and are expected to uphold the highest standards of professionalism. Whether you are performing legal work under the supervision of a lawyer or engaging in other social justice activities, you are required to act in accordance with the </w:t>
      </w:r>
      <w:hyperlink w:history="1" r:id="rId14">
        <w:r w:rsidRPr="00860CDC">
          <w:rPr>
            <w:rStyle w:val="Hyperlink"/>
            <w:rFonts w:ascii="Aptos" w:hAnsi="Aptos" w:cstheme="minorHAnsi"/>
            <w:sz w:val="22"/>
            <w:szCs w:val="22"/>
          </w:rPr>
          <w:t>Rules of Professional Conduct</w:t>
        </w:r>
      </w:hyperlink>
      <w:r w:rsidRPr="00860CDC">
        <w:rPr>
          <w:rFonts w:ascii="Aptos" w:hAnsi="Aptos" w:cstheme="minorHAnsi"/>
          <w:sz w:val="22"/>
          <w:szCs w:val="22"/>
        </w:rPr>
        <w:t xml:space="preserve"> and are bound by the </w:t>
      </w:r>
      <w:hyperlink w:history="1" r:id="rId15">
        <w:r w:rsidRPr="00860CDC">
          <w:rPr>
            <w:rStyle w:val="Hyperlink"/>
            <w:rFonts w:ascii="Aptos" w:hAnsi="Aptos" w:cstheme="minorHAnsi"/>
            <w:sz w:val="22"/>
            <w:szCs w:val="22"/>
          </w:rPr>
          <w:t>University of Windsor Student Code of Conduct</w:t>
        </w:r>
      </w:hyperlink>
      <w:r w:rsidRPr="00860CDC">
        <w:rPr>
          <w:rFonts w:ascii="Aptos" w:hAnsi="Aptos" w:cstheme="minorHAnsi"/>
          <w:sz w:val="22"/>
          <w:szCs w:val="22"/>
        </w:rPr>
        <w:t>. Under no circumstances are you permitted to provide legal advice unless directly authorized and supervised by a licensed lawyer.</w:t>
      </w:r>
    </w:p>
    <w:p w:rsidRPr="00860CDC" w:rsidR="00B64B5C" w:rsidP="00B64B5C" w:rsidRDefault="00B64B5C" w14:paraId="7C0B15AB" w14:textId="77777777">
      <w:pPr>
        <w:rPr>
          <w:rFonts w:ascii="Aptos" w:hAnsi="Aptos" w:cstheme="minorHAnsi"/>
          <w:sz w:val="22"/>
          <w:szCs w:val="22"/>
        </w:rPr>
      </w:pPr>
    </w:p>
    <w:p w:rsidR="00B64B5C" w:rsidP="00B64B5C" w:rsidRDefault="00B64B5C" w14:paraId="757A8600" w14:textId="77777777">
      <w:pPr>
        <w:rPr>
          <w:rFonts w:ascii="Aptos" w:hAnsi="Aptos" w:cstheme="minorHAnsi"/>
          <w:sz w:val="22"/>
          <w:szCs w:val="22"/>
        </w:rPr>
      </w:pPr>
      <w:r w:rsidRPr="00860CDC">
        <w:rPr>
          <w:rFonts w:ascii="Aptos" w:hAnsi="Aptos" w:cstheme="minorHAnsi"/>
          <w:sz w:val="22"/>
          <w:szCs w:val="22"/>
        </w:rPr>
        <w:t>Throughout the duration of your placement, SJF students are expected to:</w:t>
      </w:r>
    </w:p>
    <w:p w:rsidRPr="00860CDC" w:rsidR="00B64B5C" w:rsidP="00B64B5C" w:rsidRDefault="00B64B5C" w14:paraId="6E8F4781" w14:textId="77777777">
      <w:pPr>
        <w:rPr>
          <w:rFonts w:ascii="Aptos" w:hAnsi="Aptos" w:cstheme="minorHAnsi"/>
          <w:sz w:val="22"/>
          <w:szCs w:val="22"/>
        </w:rPr>
      </w:pPr>
    </w:p>
    <w:p w:rsidRPr="00860CDC" w:rsidR="00B64B5C" w:rsidP="00B64B5C" w:rsidRDefault="00B64B5C" w14:paraId="78739EEA" w14:textId="77777777">
      <w:pPr>
        <w:numPr>
          <w:ilvl w:val="0"/>
          <w:numId w:val="18"/>
        </w:numPr>
        <w:rPr>
          <w:rFonts w:ascii="Aptos" w:hAnsi="Aptos" w:cstheme="minorHAnsi"/>
          <w:sz w:val="22"/>
          <w:szCs w:val="22"/>
        </w:rPr>
      </w:pPr>
      <w:r w:rsidRPr="00860CDC">
        <w:rPr>
          <w:rFonts w:ascii="Aptos" w:hAnsi="Aptos" w:cstheme="minorHAnsi"/>
          <w:sz w:val="22"/>
          <w:szCs w:val="22"/>
        </w:rPr>
        <w:t xml:space="preserve">Demonstrate the highest level of professionalism, including punctuality, notifying your placement supervisor of any changes to the established schedule, and dressing in </w:t>
      </w:r>
      <w:r w:rsidRPr="00860CDC">
        <w:rPr>
          <w:rFonts w:ascii="Aptos" w:hAnsi="Aptos" w:cstheme="minorHAnsi"/>
          <w:sz w:val="22"/>
          <w:szCs w:val="22"/>
        </w:rPr>
        <w:lastRenderedPageBreak/>
        <w:t>accordance with the standards of the organization and the nature of the work being performed.</w:t>
      </w:r>
    </w:p>
    <w:p w:rsidRPr="00860CDC" w:rsidR="00B64B5C" w:rsidP="00B64B5C" w:rsidRDefault="00B64B5C" w14:paraId="06A46D06" w14:textId="77777777">
      <w:pPr>
        <w:numPr>
          <w:ilvl w:val="0"/>
          <w:numId w:val="18"/>
        </w:numPr>
        <w:rPr>
          <w:rFonts w:ascii="Aptos" w:hAnsi="Aptos" w:cstheme="minorHAnsi"/>
          <w:sz w:val="22"/>
          <w:szCs w:val="22"/>
        </w:rPr>
      </w:pPr>
      <w:r w:rsidRPr="00860CDC">
        <w:rPr>
          <w:rFonts w:ascii="Aptos" w:hAnsi="Aptos" w:cstheme="minorHAnsi"/>
          <w:sz w:val="22"/>
          <w:szCs w:val="22"/>
        </w:rPr>
        <w:t>Respect the organization’s reporting structure and adhere to its policies and procedures.</w:t>
      </w:r>
    </w:p>
    <w:p w:rsidRPr="00860CDC" w:rsidR="00B64B5C" w:rsidP="00B64B5C" w:rsidRDefault="00B64B5C" w14:paraId="6CF735F3" w14:textId="77777777">
      <w:pPr>
        <w:numPr>
          <w:ilvl w:val="0"/>
          <w:numId w:val="18"/>
        </w:numPr>
        <w:rPr>
          <w:rFonts w:ascii="Aptos" w:hAnsi="Aptos" w:cstheme="minorHAnsi"/>
          <w:sz w:val="22"/>
          <w:szCs w:val="22"/>
        </w:rPr>
      </w:pPr>
      <w:r w:rsidRPr="00860CDC">
        <w:rPr>
          <w:rFonts w:ascii="Aptos" w:hAnsi="Aptos" w:cstheme="minorHAnsi"/>
          <w:sz w:val="22"/>
          <w:szCs w:val="22"/>
        </w:rPr>
        <w:t>Communicate effectively with your placement supervisor and other staff members, accepting and applying feedback and suggestions to your work.</w:t>
      </w:r>
    </w:p>
    <w:p w:rsidRPr="00860CDC" w:rsidR="00B64B5C" w:rsidP="00B64B5C" w:rsidRDefault="00B64B5C" w14:paraId="62DDA303" w14:textId="77777777">
      <w:pPr>
        <w:numPr>
          <w:ilvl w:val="0"/>
          <w:numId w:val="18"/>
        </w:numPr>
        <w:rPr>
          <w:rFonts w:ascii="Aptos" w:hAnsi="Aptos" w:cstheme="minorHAnsi"/>
          <w:sz w:val="22"/>
          <w:szCs w:val="22"/>
        </w:rPr>
      </w:pPr>
      <w:r w:rsidRPr="00860CDC">
        <w:rPr>
          <w:rFonts w:ascii="Aptos" w:hAnsi="Aptos" w:cstheme="minorHAnsi"/>
          <w:sz w:val="22"/>
          <w:szCs w:val="22"/>
        </w:rPr>
        <w:t>Notify your site supervisor and/or faculty supervisor of any issues that may affect the performance of your assigned responsibilities or the overall success of your placement experience.</w:t>
      </w:r>
    </w:p>
    <w:p w:rsidR="00B64B5C" w:rsidP="00B64B5C" w:rsidRDefault="00B64B5C" w14:paraId="6BC38E1E" w14:textId="77777777">
      <w:pPr>
        <w:numPr>
          <w:ilvl w:val="0"/>
          <w:numId w:val="18"/>
        </w:numPr>
        <w:rPr>
          <w:rFonts w:ascii="Aptos" w:hAnsi="Aptos" w:cstheme="minorHAnsi"/>
          <w:sz w:val="22"/>
          <w:szCs w:val="22"/>
        </w:rPr>
      </w:pPr>
      <w:r w:rsidRPr="00860CDC">
        <w:rPr>
          <w:rFonts w:ascii="Aptos" w:hAnsi="Aptos" w:cstheme="minorHAnsi"/>
          <w:sz w:val="22"/>
          <w:szCs w:val="22"/>
        </w:rPr>
        <w:t>Uphold the University of Windsor Student Code of Conduct, the Policy Statement on Student Discipline, and the Rules of Professional Conduct, ensuring ethical behavior both at your placement and while representing the organization.</w:t>
      </w:r>
    </w:p>
    <w:p w:rsidRPr="00860CDC" w:rsidR="00B64B5C" w:rsidP="00B64B5C" w:rsidRDefault="00B64B5C" w14:paraId="50C36471" w14:textId="77777777">
      <w:pPr>
        <w:ind w:left="720"/>
        <w:rPr>
          <w:rFonts w:ascii="Aptos" w:hAnsi="Aptos" w:cstheme="minorHAnsi"/>
          <w:sz w:val="22"/>
          <w:szCs w:val="22"/>
        </w:rPr>
      </w:pPr>
    </w:p>
    <w:p w:rsidR="00B64B5C" w:rsidP="00B64B5C" w:rsidRDefault="00B64B5C" w14:paraId="4830018B" w14:textId="299D2998">
      <w:pPr>
        <w:rPr>
          <w:rFonts w:ascii="Aptos" w:hAnsi="Aptos" w:cstheme="minorHAnsi"/>
          <w:sz w:val="22"/>
          <w:szCs w:val="22"/>
        </w:rPr>
      </w:pPr>
      <w:r w:rsidRPr="00860CDC">
        <w:rPr>
          <w:rFonts w:ascii="Aptos" w:hAnsi="Aptos" w:cstheme="minorHAnsi"/>
          <w:sz w:val="22"/>
          <w:szCs w:val="22"/>
        </w:rPr>
        <w:t xml:space="preserve">Fellows may be asked to write letters to Windsor Law alumni, whose generous gifts have made the Social Justice Fellowship Program </w:t>
      </w:r>
      <w:r w:rsidRPr="00860CDC">
        <w:rPr>
          <w:rFonts w:ascii="Aptos" w:hAnsi="Aptos" w:cstheme="minorHAnsi"/>
          <w:sz w:val="22"/>
          <w:szCs w:val="22"/>
        </w:rPr>
        <w:t>possible and</w:t>
      </w:r>
      <w:r w:rsidRPr="00860CDC">
        <w:rPr>
          <w:rFonts w:ascii="Aptos" w:hAnsi="Aptos" w:cstheme="minorHAnsi"/>
          <w:sz w:val="22"/>
          <w:szCs w:val="22"/>
        </w:rPr>
        <w:t xml:space="preserve"> may also be invited to participate in an information session for future Social Justice Fellows during the following academic year.</w:t>
      </w:r>
    </w:p>
    <w:p w:rsidRPr="00860CDC" w:rsidR="006650A1" w:rsidP="00B64B5C" w:rsidRDefault="006650A1" w14:paraId="78044D1F" w14:textId="77777777">
      <w:pPr>
        <w:rPr>
          <w:rFonts w:ascii="Aptos" w:hAnsi="Aptos" w:cstheme="minorHAnsi"/>
          <w:sz w:val="22"/>
          <w:szCs w:val="22"/>
        </w:rPr>
      </w:pPr>
    </w:p>
    <w:p w:rsidRPr="00230AC0" w:rsidR="00230AC0" w:rsidP="00230AC0" w:rsidRDefault="00230AC0" w14:paraId="050A702C" w14:textId="77777777">
      <w:pPr>
        <w:rPr>
          <w:rFonts w:ascii="Aptos" w:hAnsi="Aptos"/>
          <w:sz w:val="22"/>
          <w:szCs w:val="22"/>
        </w:rPr>
      </w:pPr>
      <w:r w:rsidRPr="00230AC0">
        <w:rPr>
          <w:rFonts w:ascii="Aptos" w:hAnsi="Aptos"/>
          <w:sz w:val="22"/>
          <w:szCs w:val="22"/>
        </w:rPr>
        <w:t>As an SJF, you are also expected to fulfill the following responsibilities:</w:t>
      </w:r>
    </w:p>
    <w:p w:rsidRPr="00230AC0" w:rsidR="00230AC0" w:rsidP="00230AC0" w:rsidRDefault="00230AC0" w14:paraId="56916D95" w14:textId="77777777">
      <w:pPr>
        <w:rPr>
          <w:rFonts w:ascii="Aptos" w:hAnsi="Aptos"/>
          <w:sz w:val="22"/>
          <w:szCs w:val="22"/>
        </w:rPr>
      </w:pPr>
    </w:p>
    <w:p w:rsidR="00FB18F5" w:rsidP="00230AC0" w:rsidRDefault="00230AC0" w14:paraId="44957689" w14:textId="77777777">
      <w:pPr>
        <w:pStyle w:val="ListParagraph"/>
        <w:numPr>
          <w:ilvl w:val="0"/>
          <w:numId w:val="19"/>
        </w:numPr>
        <w:rPr>
          <w:rFonts w:ascii="Aptos" w:hAnsi="Aptos"/>
          <w:sz w:val="22"/>
          <w:szCs w:val="22"/>
        </w:rPr>
      </w:pPr>
      <w:r w:rsidRPr="00FB18F5">
        <w:rPr>
          <w:rFonts w:ascii="Aptos" w:hAnsi="Aptos"/>
          <w:sz w:val="22"/>
          <w:szCs w:val="22"/>
        </w:rPr>
        <w:t>Attend a fellowship</w:t>
      </w:r>
      <w:r w:rsidRPr="00FB18F5">
        <w:rPr>
          <w:rFonts w:ascii="Aptos" w:hAnsi="Aptos"/>
          <w:sz w:val="22"/>
          <w:szCs w:val="22"/>
        </w:rPr>
        <w:t xml:space="preserve"> orientation/</w:t>
      </w:r>
      <w:r w:rsidRPr="00FB18F5">
        <w:rPr>
          <w:rFonts w:ascii="Aptos" w:hAnsi="Aptos"/>
          <w:sz w:val="22"/>
          <w:szCs w:val="22"/>
        </w:rPr>
        <w:t xml:space="preserve">training session </w:t>
      </w:r>
      <w:r w:rsidRPr="00FB18F5" w:rsidR="00D60806">
        <w:rPr>
          <w:rFonts w:ascii="Aptos" w:hAnsi="Aptos"/>
          <w:sz w:val="22"/>
          <w:szCs w:val="22"/>
        </w:rPr>
        <w:t>at</w:t>
      </w:r>
      <w:r w:rsidRPr="00FB18F5">
        <w:rPr>
          <w:rFonts w:ascii="Aptos" w:hAnsi="Aptos"/>
          <w:sz w:val="22"/>
          <w:szCs w:val="22"/>
        </w:rPr>
        <w:t xml:space="preserve"> the </w:t>
      </w:r>
      <w:r w:rsidRPr="00FB18F5" w:rsidR="00D60806">
        <w:rPr>
          <w:rFonts w:ascii="Aptos" w:hAnsi="Aptos"/>
          <w:sz w:val="22"/>
          <w:szCs w:val="22"/>
        </w:rPr>
        <w:t>Windsor Law</w:t>
      </w:r>
      <w:r w:rsidRPr="00FB18F5">
        <w:rPr>
          <w:rFonts w:ascii="Aptos" w:hAnsi="Aptos"/>
          <w:sz w:val="22"/>
          <w:szCs w:val="22"/>
        </w:rPr>
        <w:t xml:space="preserve"> on a date to be determined. This session will provide you with important information to ensure a successful fellowship experience.</w:t>
      </w:r>
    </w:p>
    <w:p w:rsidR="00FB18F5" w:rsidP="00FB18F5" w:rsidRDefault="00FB18F5" w14:paraId="25B1FA64" w14:textId="77777777">
      <w:pPr>
        <w:pStyle w:val="ListParagraph"/>
        <w:rPr>
          <w:rFonts w:ascii="Aptos" w:hAnsi="Aptos"/>
          <w:sz w:val="22"/>
          <w:szCs w:val="22"/>
        </w:rPr>
      </w:pPr>
    </w:p>
    <w:p w:rsidR="00FB18F5" w:rsidP="00230AC0" w:rsidRDefault="00230AC0" w14:paraId="29D50875" w14:textId="0DE82378">
      <w:pPr>
        <w:pStyle w:val="ListParagraph"/>
        <w:numPr>
          <w:ilvl w:val="0"/>
          <w:numId w:val="19"/>
        </w:numPr>
        <w:rPr>
          <w:rFonts w:ascii="Aptos" w:hAnsi="Aptos"/>
          <w:sz w:val="22"/>
          <w:szCs w:val="22"/>
        </w:rPr>
      </w:pPr>
      <w:r w:rsidRPr="00FB18F5">
        <w:rPr>
          <w:rFonts w:ascii="Aptos" w:hAnsi="Aptos"/>
          <w:sz w:val="22"/>
          <w:szCs w:val="22"/>
        </w:rPr>
        <w:t>Participate in the promotion and marketing of the Social Justice Fellowship Program. This may include attending an information session for future fellows, a photo session for all Social Justice Fellows, and other related activities as requested.</w:t>
      </w:r>
    </w:p>
    <w:p w:rsidRPr="00FB18F5" w:rsidR="00FB18F5" w:rsidP="00FB18F5" w:rsidRDefault="00FB18F5" w14:paraId="6CB22ED8" w14:textId="77777777">
      <w:pPr>
        <w:pStyle w:val="ListParagraph"/>
        <w:rPr>
          <w:rFonts w:ascii="Aptos" w:hAnsi="Aptos"/>
          <w:sz w:val="22"/>
          <w:szCs w:val="22"/>
        </w:rPr>
      </w:pPr>
    </w:p>
    <w:p w:rsidR="001D0498" w:rsidP="00FF2716" w:rsidRDefault="00230AC0" w14:paraId="69757D9D" w14:textId="63B4497B">
      <w:pPr>
        <w:pStyle w:val="ListParagraph"/>
        <w:numPr>
          <w:ilvl w:val="0"/>
          <w:numId w:val="19"/>
        </w:numPr>
        <w:rPr>
          <w:rFonts w:ascii="Aptos" w:hAnsi="Aptos"/>
          <w:sz w:val="22"/>
          <w:szCs w:val="22"/>
        </w:rPr>
      </w:pPr>
      <w:r w:rsidRPr="687AB14D" w:rsidR="00230AC0">
        <w:rPr>
          <w:rFonts w:ascii="Aptos" w:hAnsi="Aptos"/>
          <w:sz w:val="22"/>
          <w:szCs w:val="22"/>
        </w:rPr>
        <w:t xml:space="preserve">Submit both an experience report and a critical reflection upon returning from your placement in the </w:t>
      </w:r>
      <w:r w:rsidRPr="687AB14D" w:rsidR="7D922869">
        <w:rPr>
          <w:rFonts w:ascii="Aptos" w:hAnsi="Aptos"/>
          <w:sz w:val="22"/>
          <w:szCs w:val="22"/>
        </w:rPr>
        <w:t>F</w:t>
      </w:r>
      <w:r w:rsidRPr="687AB14D" w:rsidR="00230AC0">
        <w:rPr>
          <w:rFonts w:ascii="Aptos" w:hAnsi="Aptos"/>
          <w:sz w:val="22"/>
          <w:szCs w:val="22"/>
        </w:rPr>
        <w:t xml:space="preserve">all </w:t>
      </w:r>
      <w:r w:rsidRPr="687AB14D" w:rsidR="7B70C2F8">
        <w:rPr>
          <w:rFonts w:ascii="Aptos" w:hAnsi="Aptos"/>
          <w:sz w:val="22"/>
          <w:szCs w:val="22"/>
        </w:rPr>
        <w:t>term</w:t>
      </w:r>
      <w:r w:rsidRPr="687AB14D" w:rsidR="00230AC0">
        <w:rPr>
          <w:rFonts w:ascii="Aptos" w:hAnsi="Aptos"/>
          <w:sz w:val="22"/>
          <w:szCs w:val="22"/>
        </w:rPr>
        <w:t>.</w:t>
      </w:r>
    </w:p>
    <w:p w:rsidRPr="001D0498" w:rsidR="001D0498" w:rsidP="001D0498" w:rsidRDefault="001D0498" w14:paraId="5B60EEE3" w14:textId="77777777">
      <w:pPr>
        <w:pStyle w:val="ListParagraph"/>
        <w:rPr>
          <w:rFonts w:ascii="Aptos" w:hAnsi="Aptos"/>
          <w:sz w:val="22"/>
          <w:szCs w:val="22"/>
        </w:rPr>
      </w:pPr>
    </w:p>
    <w:p w:rsidRPr="001D0498" w:rsidR="00FF2716" w:rsidP="00FF2716" w:rsidRDefault="001D0498" w14:paraId="17FC266C" w14:textId="56572D66">
      <w:pPr>
        <w:pStyle w:val="ListParagraph"/>
        <w:numPr>
          <w:ilvl w:val="0"/>
          <w:numId w:val="19"/>
        </w:numPr>
        <w:rPr>
          <w:rFonts w:ascii="Aptos" w:hAnsi="Aptos"/>
          <w:sz w:val="22"/>
          <w:szCs w:val="22"/>
        </w:rPr>
      </w:pPr>
      <w:r w:rsidRPr="001D0498">
        <w:rPr>
          <w:rFonts w:ascii="Aptos" w:hAnsi="Aptos"/>
          <w:sz w:val="22"/>
          <w:szCs w:val="22"/>
        </w:rPr>
        <w:t>Complete a Supervised Research Paper during the academic year following your Social Justice Fellowship placement.</w:t>
      </w:r>
    </w:p>
    <w:p w:rsidRPr="00230AC0" w:rsidR="00FF2716" w:rsidP="00FF2716" w:rsidRDefault="00FF2716" w14:paraId="17453041" w14:textId="0C2F7151">
      <w:pPr>
        <w:pStyle w:val="Heading3"/>
        <w:spacing w:before="0"/>
        <w:rPr>
          <w:rFonts w:ascii="Aptos" w:hAnsi="Aptos"/>
          <w:noProof/>
          <w:sz w:val="22"/>
          <w:szCs w:val="22"/>
        </w:rPr>
      </w:pPr>
    </w:p>
    <w:p w:rsidR="001D0498" w:rsidP="006C5943" w:rsidRDefault="001D0498" w14:paraId="4F25CAA7" w14:textId="77777777">
      <w:pPr>
        <w:pStyle w:val="Heading3"/>
      </w:pPr>
    </w:p>
    <w:p w:rsidRPr="006C5943" w:rsidR="006C5943" w:rsidP="00A11FC3" w:rsidRDefault="006C5943" w14:paraId="459058AD" w14:textId="2071F737">
      <w:pPr>
        <w:pStyle w:val="Heading2"/>
      </w:pPr>
      <w:bookmarkStart w:name="_Toc195173237" w:id="20"/>
      <w:r w:rsidRPr="006C5943">
        <w:t>International Placement Considerations</w:t>
      </w:r>
      <w:bookmarkEnd w:id="20"/>
    </w:p>
    <w:p w:rsidR="006C5943" w:rsidP="006C5943" w:rsidRDefault="006C5943" w14:paraId="4BEB23A2" w14:textId="77777777">
      <w:pPr>
        <w:rPr>
          <w:rFonts w:ascii="Aptos" w:hAnsi="Aptos" w:cstheme="minorHAnsi"/>
          <w:sz w:val="22"/>
          <w:szCs w:val="22"/>
        </w:rPr>
      </w:pPr>
    </w:p>
    <w:p w:rsidR="00185711" w:rsidP="00185711" w:rsidRDefault="00185711" w14:paraId="0F8F65A5" w14:textId="77777777">
      <w:pPr>
        <w:rPr>
          <w:rFonts w:ascii="Aptos" w:hAnsi="Aptos" w:cstheme="minorHAnsi"/>
          <w:sz w:val="22"/>
          <w:szCs w:val="22"/>
        </w:rPr>
      </w:pPr>
      <w:r w:rsidRPr="00185711">
        <w:rPr>
          <w:rFonts w:ascii="Aptos" w:hAnsi="Aptos" w:cstheme="minorHAnsi"/>
          <w:sz w:val="22"/>
          <w:szCs w:val="22"/>
        </w:rPr>
        <w:t>This section applies to students who have secured a placement outside of Canada. You will need to attend to the following requirements:</w:t>
      </w:r>
    </w:p>
    <w:p w:rsidRPr="00185711" w:rsidR="0077078D" w:rsidP="00185711" w:rsidRDefault="0077078D" w14:paraId="7A086FFD" w14:textId="77777777">
      <w:pPr>
        <w:rPr>
          <w:rFonts w:ascii="Aptos" w:hAnsi="Aptos" w:cstheme="minorHAnsi"/>
          <w:sz w:val="22"/>
          <w:szCs w:val="22"/>
        </w:rPr>
      </w:pPr>
    </w:p>
    <w:p w:rsidR="00185711" w:rsidP="00185711" w:rsidRDefault="00185711" w14:paraId="0B3B22EB" w14:textId="77777777">
      <w:pPr>
        <w:numPr>
          <w:ilvl w:val="0"/>
          <w:numId w:val="22"/>
        </w:numPr>
        <w:rPr>
          <w:rFonts w:ascii="Aptos" w:hAnsi="Aptos" w:cstheme="minorHAnsi"/>
          <w:sz w:val="22"/>
          <w:szCs w:val="22"/>
        </w:rPr>
      </w:pPr>
      <w:r w:rsidRPr="00185711">
        <w:rPr>
          <w:rFonts w:ascii="Aptos" w:hAnsi="Aptos" w:cstheme="minorHAnsi"/>
          <w:b/>
          <w:bCs/>
          <w:sz w:val="22"/>
          <w:szCs w:val="22"/>
        </w:rPr>
        <w:t>Pre-departure Workshop</w:t>
      </w:r>
      <w:r w:rsidRPr="00185711">
        <w:rPr>
          <w:rFonts w:ascii="Aptos" w:hAnsi="Aptos" w:cstheme="minorHAnsi"/>
          <w:sz w:val="22"/>
          <w:szCs w:val="22"/>
        </w:rPr>
        <w:t xml:space="preserve"> – Attend a mandatory pre-departure workshop organized by the University’s International Student Centre. This program is required for all University of Windsor students traveling internationally on university-supported initiatives.</w:t>
      </w:r>
    </w:p>
    <w:p w:rsidRPr="00185711" w:rsidR="0077078D" w:rsidP="0077078D" w:rsidRDefault="0077078D" w14:paraId="67BE8931" w14:textId="77777777">
      <w:pPr>
        <w:ind w:left="720"/>
        <w:rPr>
          <w:rFonts w:ascii="Aptos" w:hAnsi="Aptos" w:cstheme="minorHAnsi"/>
          <w:sz w:val="22"/>
          <w:szCs w:val="22"/>
        </w:rPr>
      </w:pPr>
    </w:p>
    <w:p w:rsidR="00185711" w:rsidP="00185711" w:rsidRDefault="00185711" w14:paraId="76B738C8" w14:textId="5FBACB1D">
      <w:pPr>
        <w:numPr>
          <w:ilvl w:val="0"/>
          <w:numId w:val="22"/>
        </w:numPr>
        <w:rPr>
          <w:rFonts w:ascii="Aptos" w:hAnsi="Aptos" w:cstheme="minorHAnsi"/>
          <w:sz w:val="22"/>
          <w:szCs w:val="22"/>
        </w:rPr>
      </w:pPr>
      <w:r w:rsidRPr="00185711">
        <w:rPr>
          <w:rFonts w:ascii="Aptos" w:hAnsi="Aptos" w:cstheme="minorHAnsi"/>
          <w:b/>
          <w:bCs/>
          <w:sz w:val="22"/>
          <w:szCs w:val="22"/>
        </w:rPr>
        <w:t>“Stay Safe” Module</w:t>
      </w:r>
      <w:r w:rsidRPr="00185711">
        <w:rPr>
          <w:rFonts w:ascii="Aptos" w:hAnsi="Aptos" w:cstheme="minorHAnsi"/>
          <w:sz w:val="22"/>
          <w:szCs w:val="22"/>
        </w:rPr>
        <w:t xml:space="preserve"> – Complete the International Federation of the Red Cross and Red Crescent's </w:t>
      </w:r>
      <w:hyperlink w:history="1" r:id="rId16">
        <w:r w:rsidRPr="00185711">
          <w:rPr>
            <w:rStyle w:val="Hyperlink"/>
            <w:rFonts w:ascii="Aptos" w:hAnsi="Aptos" w:cstheme="minorHAnsi"/>
            <w:sz w:val="22"/>
            <w:szCs w:val="22"/>
          </w:rPr>
          <w:t>"Stay Safe" online learning module</w:t>
        </w:r>
      </w:hyperlink>
      <w:r w:rsidRPr="00185711">
        <w:rPr>
          <w:rFonts w:ascii="Aptos" w:hAnsi="Aptos" w:cstheme="minorHAnsi"/>
          <w:sz w:val="22"/>
          <w:szCs w:val="22"/>
        </w:rPr>
        <w:t xml:space="preserve"> for field safety. Submit proof of completion to </w:t>
      </w:r>
      <w:hyperlink w:history="1" r:id="rId17">
        <w:r w:rsidRPr="00185711" w:rsidR="0077078D">
          <w:rPr>
            <w:rStyle w:val="Hyperlink"/>
            <w:rFonts w:ascii="Aptos" w:hAnsi="Aptos" w:cstheme="minorHAnsi"/>
            <w:sz w:val="22"/>
            <w:szCs w:val="22"/>
          </w:rPr>
          <w:t>fellowship@uwindsor.ca</w:t>
        </w:r>
      </w:hyperlink>
      <w:r w:rsidR="0077078D">
        <w:rPr>
          <w:rFonts w:ascii="Aptos" w:hAnsi="Aptos" w:cstheme="minorHAnsi"/>
          <w:sz w:val="22"/>
          <w:szCs w:val="22"/>
        </w:rPr>
        <w:t xml:space="preserve"> </w:t>
      </w:r>
      <w:r w:rsidRPr="00185711">
        <w:rPr>
          <w:rFonts w:ascii="Aptos" w:hAnsi="Aptos" w:cstheme="minorHAnsi"/>
          <w:sz w:val="22"/>
          <w:szCs w:val="22"/>
        </w:rPr>
        <w:t>prior to your departure if you are traveling internationally.</w:t>
      </w:r>
    </w:p>
    <w:p w:rsidRPr="00185711" w:rsidR="0077078D" w:rsidP="0077078D" w:rsidRDefault="0077078D" w14:paraId="4C0BEEDF" w14:textId="77777777">
      <w:pPr>
        <w:ind w:left="720"/>
        <w:rPr>
          <w:rFonts w:ascii="Aptos" w:hAnsi="Aptos" w:cstheme="minorHAnsi"/>
          <w:sz w:val="22"/>
          <w:szCs w:val="22"/>
        </w:rPr>
      </w:pPr>
    </w:p>
    <w:p w:rsidR="00185711" w:rsidP="00185711" w:rsidRDefault="00185711" w14:paraId="6E0A3F53" w14:textId="4D48BF35">
      <w:pPr>
        <w:numPr>
          <w:ilvl w:val="0"/>
          <w:numId w:val="22"/>
        </w:numPr>
        <w:rPr>
          <w:rFonts w:ascii="Aptos" w:hAnsi="Aptos" w:cstheme="minorHAnsi"/>
          <w:sz w:val="22"/>
          <w:szCs w:val="22"/>
        </w:rPr>
      </w:pPr>
      <w:r w:rsidRPr="00185711">
        <w:rPr>
          <w:rFonts w:ascii="Aptos" w:hAnsi="Aptos" w:cstheme="minorHAnsi"/>
          <w:b/>
          <w:bCs/>
          <w:sz w:val="22"/>
          <w:szCs w:val="22"/>
        </w:rPr>
        <w:lastRenderedPageBreak/>
        <w:t>Travel Advisories</w:t>
      </w:r>
      <w:r w:rsidRPr="00185711">
        <w:rPr>
          <w:rFonts w:ascii="Aptos" w:hAnsi="Aptos" w:cstheme="minorHAnsi"/>
          <w:sz w:val="22"/>
          <w:szCs w:val="22"/>
        </w:rPr>
        <w:t xml:space="preserve"> – Regularly monitor travel advisories or security warnings issued by </w:t>
      </w:r>
      <w:hyperlink w:history="1" r:id="rId18">
        <w:r w:rsidRPr="00185711">
          <w:rPr>
            <w:rStyle w:val="Hyperlink"/>
            <w:rFonts w:ascii="Aptos" w:hAnsi="Aptos" w:cstheme="minorHAnsi"/>
            <w:sz w:val="22"/>
            <w:szCs w:val="22"/>
          </w:rPr>
          <w:t>Global Affairs Canada</w:t>
        </w:r>
      </w:hyperlink>
      <w:r w:rsidRPr="00185711">
        <w:rPr>
          <w:rFonts w:ascii="Aptos" w:hAnsi="Aptos" w:cstheme="minorHAnsi"/>
          <w:sz w:val="22"/>
          <w:szCs w:val="22"/>
        </w:rPr>
        <w:t>. We strongly recommend checking this site frequently, as it provides critical information about safety conditions in your destination country. Be sure to familiarize yourself with any relevant conditions before traveling abroad.</w:t>
      </w:r>
    </w:p>
    <w:p w:rsidRPr="00185711" w:rsidR="0077078D" w:rsidP="0077078D" w:rsidRDefault="0077078D" w14:paraId="71EE0EEC" w14:textId="77777777">
      <w:pPr>
        <w:rPr>
          <w:rFonts w:ascii="Aptos" w:hAnsi="Aptos" w:cstheme="minorHAnsi"/>
          <w:sz w:val="22"/>
          <w:szCs w:val="22"/>
        </w:rPr>
      </w:pPr>
    </w:p>
    <w:p w:rsidRPr="00185711" w:rsidR="00185711" w:rsidP="00185711" w:rsidRDefault="00185711" w14:paraId="1A2C37EF" w14:textId="77777777">
      <w:pPr>
        <w:numPr>
          <w:ilvl w:val="0"/>
          <w:numId w:val="22"/>
        </w:numPr>
        <w:rPr>
          <w:rFonts w:ascii="Aptos" w:hAnsi="Aptos" w:cstheme="minorHAnsi"/>
          <w:sz w:val="22"/>
          <w:szCs w:val="22"/>
        </w:rPr>
      </w:pPr>
      <w:r w:rsidRPr="00185711">
        <w:rPr>
          <w:rFonts w:ascii="Aptos" w:hAnsi="Aptos" w:cstheme="minorHAnsi"/>
          <w:b/>
          <w:bCs/>
          <w:sz w:val="22"/>
          <w:szCs w:val="22"/>
        </w:rPr>
        <w:t>Health Insurance</w:t>
      </w:r>
      <w:r w:rsidRPr="00185711">
        <w:rPr>
          <w:rFonts w:ascii="Aptos" w:hAnsi="Aptos" w:cstheme="minorHAnsi"/>
          <w:sz w:val="22"/>
          <w:szCs w:val="22"/>
        </w:rPr>
        <w:t xml:space="preserve"> – Confirm with your health insurance provider that your plan covers you during foreign travel. If your plan does not provide coverage, you must obtain supplemental travel insurance.</w:t>
      </w:r>
    </w:p>
    <w:p w:rsidR="006C5943" w:rsidP="006C5943" w:rsidRDefault="006C5943" w14:paraId="47E57326" w14:textId="77777777">
      <w:pPr>
        <w:rPr>
          <w:rFonts w:ascii="Aptos" w:hAnsi="Aptos" w:cstheme="minorHAnsi"/>
          <w:sz w:val="22"/>
          <w:szCs w:val="22"/>
        </w:rPr>
      </w:pPr>
    </w:p>
    <w:p w:rsidRPr="006C5943" w:rsidR="006C5943" w:rsidP="006C5943" w:rsidRDefault="006C5943" w14:paraId="4DA6C4D5" w14:textId="715AEA8F">
      <w:pPr>
        <w:rPr>
          <w:rFonts w:ascii="Aptos" w:hAnsi="Aptos" w:cstheme="minorHAnsi"/>
          <w:sz w:val="22"/>
          <w:szCs w:val="22"/>
        </w:rPr>
      </w:pPr>
      <w:r w:rsidRPr="006C5943">
        <w:rPr>
          <w:rFonts w:ascii="Aptos" w:hAnsi="Aptos" w:cstheme="minorHAnsi"/>
          <w:sz w:val="22"/>
          <w:szCs w:val="22"/>
        </w:rPr>
        <w:t>There are numerous details to consider when planning your SJF placement abroad, including but not limited to the following:</w:t>
      </w:r>
    </w:p>
    <w:p w:rsidRPr="00E67E71" w:rsidR="00314354" w:rsidP="00FF2716" w:rsidRDefault="00314354" w14:paraId="378597B8" w14:textId="11D9ED02">
      <w:pPr>
        <w:pStyle w:val="Heading3"/>
        <w:spacing w:before="0"/>
        <w:rPr>
          <w:rFonts w:ascii="Aptos" w:hAnsi="Aptos"/>
        </w:rPr>
      </w:pPr>
    </w:p>
    <w:p w:rsidR="0077078D" w:rsidP="0077078D" w:rsidRDefault="006C5943" w14:paraId="7CA267BD" w14:textId="00EDFE82">
      <w:pPr>
        <w:numPr>
          <w:ilvl w:val="0"/>
          <w:numId w:val="21"/>
        </w:numPr>
        <w:rPr>
          <w:rFonts w:ascii="Aptos" w:hAnsi="Aptos" w:cstheme="minorHAnsi"/>
          <w:sz w:val="22"/>
          <w:szCs w:val="22"/>
        </w:rPr>
      </w:pPr>
      <w:r w:rsidRPr="006C5943">
        <w:rPr>
          <w:rFonts w:ascii="Aptos" w:hAnsi="Aptos" w:cstheme="minorHAnsi"/>
          <w:b/>
          <w:bCs/>
          <w:sz w:val="22"/>
          <w:szCs w:val="22"/>
        </w:rPr>
        <w:t>Housing</w:t>
      </w:r>
      <w:r w:rsidRPr="006C5943">
        <w:rPr>
          <w:rFonts w:ascii="Aptos" w:hAnsi="Aptos" w:cstheme="minorHAnsi"/>
          <w:sz w:val="22"/>
          <w:szCs w:val="22"/>
        </w:rPr>
        <w:t xml:space="preserve"> – Secur</w:t>
      </w:r>
      <w:r w:rsidR="0077078D">
        <w:rPr>
          <w:rFonts w:ascii="Aptos" w:hAnsi="Aptos" w:cstheme="minorHAnsi"/>
          <w:sz w:val="22"/>
          <w:szCs w:val="22"/>
        </w:rPr>
        <w:t>e</w:t>
      </w:r>
      <w:r w:rsidRPr="006C5943">
        <w:rPr>
          <w:rFonts w:ascii="Aptos" w:hAnsi="Aptos" w:cstheme="minorHAnsi"/>
          <w:sz w:val="22"/>
          <w:szCs w:val="22"/>
        </w:rPr>
        <w:t xml:space="preserve"> appropriate housing for the duration of your placement.</w:t>
      </w:r>
    </w:p>
    <w:p w:rsidRPr="006C5943" w:rsidR="0077078D" w:rsidP="0077078D" w:rsidRDefault="0077078D" w14:paraId="2D7F3588" w14:textId="77777777">
      <w:pPr>
        <w:ind w:left="720"/>
        <w:rPr>
          <w:rFonts w:ascii="Aptos" w:hAnsi="Aptos" w:cstheme="minorHAnsi"/>
          <w:sz w:val="22"/>
          <w:szCs w:val="22"/>
        </w:rPr>
      </w:pPr>
    </w:p>
    <w:p w:rsidR="006C5943" w:rsidP="006C5943" w:rsidRDefault="006C5943" w14:paraId="50AFA71F" w14:textId="4B55EB7A">
      <w:pPr>
        <w:numPr>
          <w:ilvl w:val="0"/>
          <w:numId w:val="21"/>
        </w:numPr>
        <w:rPr>
          <w:rFonts w:ascii="Aptos" w:hAnsi="Aptos" w:cstheme="minorHAnsi"/>
          <w:sz w:val="22"/>
          <w:szCs w:val="22"/>
        </w:rPr>
      </w:pPr>
      <w:r w:rsidRPr="006C5943">
        <w:rPr>
          <w:rFonts w:ascii="Aptos" w:hAnsi="Aptos" w:cstheme="minorHAnsi"/>
          <w:b/>
          <w:bCs/>
          <w:sz w:val="22"/>
          <w:szCs w:val="22"/>
        </w:rPr>
        <w:t>Visas and Passport</w:t>
      </w:r>
      <w:r w:rsidRPr="006C5943">
        <w:rPr>
          <w:rFonts w:ascii="Aptos" w:hAnsi="Aptos" w:cstheme="minorHAnsi"/>
          <w:sz w:val="22"/>
          <w:szCs w:val="22"/>
        </w:rPr>
        <w:t xml:space="preserve"> – Ensur</w:t>
      </w:r>
      <w:r w:rsidR="0077078D">
        <w:rPr>
          <w:rFonts w:ascii="Aptos" w:hAnsi="Aptos" w:cstheme="minorHAnsi"/>
          <w:sz w:val="22"/>
          <w:szCs w:val="22"/>
        </w:rPr>
        <w:t>e</w:t>
      </w:r>
      <w:r w:rsidRPr="006C5943">
        <w:rPr>
          <w:rFonts w:ascii="Aptos" w:hAnsi="Aptos" w:cstheme="minorHAnsi"/>
          <w:sz w:val="22"/>
          <w:szCs w:val="22"/>
        </w:rPr>
        <w:t xml:space="preserve"> that you have a current, valid passport and the necessary travel visas for the country you will be visiting.</w:t>
      </w:r>
    </w:p>
    <w:p w:rsidRPr="006C5943" w:rsidR="0077078D" w:rsidP="0077078D" w:rsidRDefault="0077078D" w14:paraId="10F54532" w14:textId="77777777">
      <w:pPr>
        <w:rPr>
          <w:rFonts w:ascii="Aptos" w:hAnsi="Aptos" w:cstheme="minorHAnsi"/>
          <w:sz w:val="22"/>
          <w:szCs w:val="22"/>
        </w:rPr>
      </w:pPr>
    </w:p>
    <w:p w:rsidR="006C5943" w:rsidP="006C5943" w:rsidRDefault="006C5943" w14:paraId="7DAB34E3" w14:textId="77777777">
      <w:pPr>
        <w:numPr>
          <w:ilvl w:val="0"/>
          <w:numId w:val="21"/>
        </w:numPr>
        <w:rPr>
          <w:rFonts w:ascii="Aptos" w:hAnsi="Aptos" w:cstheme="minorHAnsi"/>
          <w:sz w:val="22"/>
          <w:szCs w:val="22"/>
        </w:rPr>
      </w:pPr>
      <w:r w:rsidRPr="006C5943">
        <w:rPr>
          <w:rFonts w:ascii="Aptos" w:hAnsi="Aptos" w:cstheme="minorHAnsi"/>
          <w:b/>
          <w:bCs/>
          <w:sz w:val="22"/>
          <w:szCs w:val="22"/>
        </w:rPr>
        <w:t>Medical Needs</w:t>
      </w:r>
      <w:r w:rsidRPr="006C5943">
        <w:rPr>
          <w:rFonts w:ascii="Aptos" w:hAnsi="Aptos" w:cstheme="minorHAnsi"/>
          <w:sz w:val="22"/>
          <w:szCs w:val="22"/>
        </w:rPr>
        <w:t xml:space="preserve"> – As mentioned previously, check with your healthcare provider regarding travel insurance. If your plan does not cover travel, you must obtain supplemental insurance before traveling abroad. Additionally, consult with your healthcare provider about any recommended vaccinations and medications you may need for your trip.</w:t>
      </w:r>
    </w:p>
    <w:p w:rsidRPr="006C5943" w:rsidR="0077078D" w:rsidP="0077078D" w:rsidRDefault="0077078D" w14:paraId="278AFF5F" w14:textId="77777777">
      <w:pPr>
        <w:rPr>
          <w:rFonts w:ascii="Aptos" w:hAnsi="Aptos" w:cstheme="minorHAnsi"/>
          <w:sz w:val="22"/>
          <w:szCs w:val="22"/>
        </w:rPr>
      </w:pPr>
    </w:p>
    <w:p w:rsidR="006C5943" w:rsidP="006C5943" w:rsidRDefault="006C5943" w14:paraId="2C18E67F" w14:textId="77777777">
      <w:pPr>
        <w:numPr>
          <w:ilvl w:val="0"/>
          <w:numId w:val="21"/>
        </w:numPr>
        <w:rPr>
          <w:rFonts w:ascii="Aptos" w:hAnsi="Aptos" w:cstheme="minorHAnsi"/>
          <w:sz w:val="22"/>
          <w:szCs w:val="22"/>
        </w:rPr>
      </w:pPr>
      <w:r w:rsidRPr="006C5943">
        <w:rPr>
          <w:rFonts w:ascii="Aptos" w:hAnsi="Aptos" w:cstheme="minorHAnsi"/>
          <w:b/>
          <w:bCs/>
          <w:sz w:val="22"/>
          <w:szCs w:val="22"/>
        </w:rPr>
        <w:t>Travel Arrangements</w:t>
      </w:r>
      <w:r w:rsidRPr="006C5943">
        <w:rPr>
          <w:rFonts w:ascii="Aptos" w:hAnsi="Aptos" w:cstheme="minorHAnsi"/>
          <w:sz w:val="22"/>
          <w:szCs w:val="22"/>
        </w:rPr>
        <w:t xml:space="preserve"> – Plan your journey, including flights, trains, and other modes of transportation. Ensure you are clear on the necessary travel arrangements to get to your placement and back home.</w:t>
      </w:r>
    </w:p>
    <w:p w:rsidRPr="006C5943" w:rsidR="0077078D" w:rsidP="0077078D" w:rsidRDefault="0077078D" w14:paraId="4B43DDAC" w14:textId="77777777">
      <w:pPr>
        <w:rPr>
          <w:rFonts w:ascii="Aptos" w:hAnsi="Aptos" w:cstheme="minorHAnsi"/>
          <w:sz w:val="22"/>
          <w:szCs w:val="22"/>
        </w:rPr>
      </w:pPr>
    </w:p>
    <w:p w:rsidR="006C5943" w:rsidP="006C5943" w:rsidRDefault="006C5943" w14:paraId="524F5DB1" w14:textId="77777777">
      <w:pPr>
        <w:numPr>
          <w:ilvl w:val="0"/>
          <w:numId w:val="21"/>
        </w:numPr>
        <w:rPr>
          <w:rFonts w:ascii="Aptos" w:hAnsi="Aptos" w:cstheme="minorHAnsi"/>
          <w:sz w:val="22"/>
          <w:szCs w:val="22"/>
        </w:rPr>
      </w:pPr>
      <w:r w:rsidRPr="006C5943">
        <w:rPr>
          <w:rFonts w:ascii="Aptos" w:hAnsi="Aptos" w:cstheme="minorHAnsi"/>
          <w:b/>
          <w:bCs/>
          <w:sz w:val="22"/>
          <w:szCs w:val="22"/>
        </w:rPr>
        <w:t>Travel Insurance</w:t>
      </w:r>
      <w:r w:rsidRPr="006C5943">
        <w:rPr>
          <w:rFonts w:ascii="Aptos" w:hAnsi="Aptos" w:cstheme="minorHAnsi"/>
          <w:sz w:val="22"/>
          <w:szCs w:val="22"/>
        </w:rPr>
        <w:t xml:space="preserve"> – Consider obtaining travel insurance to cover unexpected situations during your trip.</w:t>
      </w:r>
    </w:p>
    <w:p w:rsidRPr="006C5943" w:rsidR="0077078D" w:rsidP="0077078D" w:rsidRDefault="0077078D" w14:paraId="0DDEFFDB" w14:textId="77777777">
      <w:pPr>
        <w:rPr>
          <w:rFonts w:ascii="Aptos" w:hAnsi="Aptos" w:cstheme="minorHAnsi"/>
          <w:sz w:val="22"/>
          <w:szCs w:val="22"/>
        </w:rPr>
      </w:pPr>
    </w:p>
    <w:p w:rsidRPr="0077078D" w:rsidR="006C5943" w:rsidP="00852B3E" w:rsidRDefault="006C5943" w14:paraId="2C44E4F9" w14:textId="76320D5B">
      <w:pPr>
        <w:numPr>
          <w:ilvl w:val="0"/>
          <w:numId w:val="21"/>
        </w:numPr>
        <w:rPr>
          <w:rFonts w:ascii="Aptos" w:hAnsi="Aptos" w:cstheme="minorHAnsi"/>
          <w:b/>
          <w:bCs/>
          <w:sz w:val="22"/>
          <w:szCs w:val="22"/>
        </w:rPr>
      </w:pPr>
      <w:r w:rsidRPr="006C5943">
        <w:rPr>
          <w:rFonts w:ascii="Aptos" w:hAnsi="Aptos" w:cstheme="minorHAnsi"/>
          <w:b/>
          <w:bCs/>
          <w:sz w:val="22"/>
          <w:szCs w:val="22"/>
        </w:rPr>
        <w:t>Country Conditions</w:t>
      </w:r>
      <w:r w:rsidRPr="006C5943">
        <w:rPr>
          <w:rFonts w:ascii="Aptos" w:hAnsi="Aptos" w:cstheme="minorHAnsi"/>
          <w:sz w:val="22"/>
          <w:szCs w:val="22"/>
        </w:rPr>
        <w:t xml:space="preserve"> – Familiarize yourself with the cultural, social, and safety conditions of the country you will be visiting. This includes researching cultural practices and understanding local customs.</w:t>
      </w:r>
    </w:p>
    <w:p w:rsidRPr="006C5943" w:rsidR="006C5943" w:rsidP="006C5943" w:rsidRDefault="006C5943" w14:paraId="493A4204" w14:textId="77777777">
      <w:pPr>
        <w:rPr>
          <w:rFonts w:ascii="Aptos" w:hAnsi="Aptos" w:cstheme="minorHAnsi"/>
          <w:sz w:val="22"/>
          <w:szCs w:val="22"/>
        </w:rPr>
      </w:pPr>
    </w:p>
    <w:p w:rsidR="006C5943" w:rsidP="006C5943" w:rsidRDefault="006C5943" w14:paraId="6E481CD7" w14:textId="3186BA11">
      <w:pPr>
        <w:rPr>
          <w:rFonts w:ascii="Aptos" w:hAnsi="Aptos" w:cstheme="minorHAnsi"/>
          <w:sz w:val="22"/>
          <w:szCs w:val="22"/>
        </w:rPr>
      </w:pPr>
      <w:r w:rsidRPr="006C5943">
        <w:rPr>
          <w:rFonts w:ascii="Aptos" w:hAnsi="Aptos" w:cstheme="minorHAnsi"/>
          <w:sz w:val="22"/>
          <w:szCs w:val="22"/>
        </w:rPr>
        <w:t xml:space="preserve">While your </w:t>
      </w:r>
      <w:r w:rsidR="008944A8">
        <w:rPr>
          <w:rFonts w:ascii="Aptos" w:hAnsi="Aptos" w:cstheme="minorHAnsi"/>
          <w:sz w:val="22"/>
          <w:szCs w:val="22"/>
        </w:rPr>
        <w:t>Windsor Law</w:t>
      </w:r>
      <w:r w:rsidRPr="006C5943">
        <w:rPr>
          <w:rFonts w:ascii="Aptos" w:hAnsi="Aptos" w:cstheme="minorHAnsi"/>
          <w:sz w:val="22"/>
          <w:szCs w:val="22"/>
        </w:rPr>
        <w:t xml:space="preserve"> may offer support and guidance as you navigate your travel plans, it is your responsibility as an SJF to ensure all necessary arrangements are made.</w:t>
      </w:r>
    </w:p>
    <w:p w:rsidRPr="006C5943" w:rsidR="0077078D" w:rsidP="006C5943" w:rsidRDefault="0077078D" w14:paraId="586BAFA9" w14:textId="77777777">
      <w:pPr>
        <w:rPr>
          <w:rFonts w:ascii="Aptos" w:hAnsi="Aptos" w:cstheme="minorHAnsi"/>
          <w:sz w:val="22"/>
          <w:szCs w:val="22"/>
        </w:rPr>
      </w:pPr>
    </w:p>
    <w:p w:rsidRPr="006C5943" w:rsidR="006C5943" w:rsidP="006C5943" w:rsidRDefault="006C5943" w14:paraId="5F874A02" w14:textId="77777777">
      <w:pPr>
        <w:rPr>
          <w:rFonts w:ascii="Aptos" w:hAnsi="Aptos" w:cstheme="minorHAnsi"/>
          <w:sz w:val="22"/>
          <w:szCs w:val="22"/>
        </w:rPr>
      </w:pPr>
      <w:r w:rsidRPr="006C5943">
        <w:rPr>
          <w:rFonts w:ascii="Aptos" w:hAnsi="Aptos" w:cstheme="minorHAnsi"/>
          <w:sz w:val="22"/>
          <w:szCs w:val="22"/>
        </w:rPr>
        <w:t xml:space="preserve">Below is a list of contacts and support services that may be helpful </w:t>
      </w:r>
      <w:proofErr w:type="gramStart"/>
      <w:r w:rsidRPr="006C5943">
        <w:rPr>
          <w:rFonts w:ascii="Aptos" w:hAnsi="Aptos" w:cstheme="minorHAnsi"/>
          <w:sz w:val="22"/>
          <w:szCs w:val="22"/>
        </w:rPr>
        <w:t>as</w:t>
      </w:r>
      <w:proofErr w:type="gramEnd"/>
      <w:r w:rsidRPr="006C5943">
        <w:rPr>
          <w:rFonts w:ascii="Aptos" w:hAnsi="Aptos" w:cstheme="minorHAnsi"/>
          <w:sz w:val="22"/>
          <w:szCs w:val="22"/>
        </w:rPr>
        <w:t xml:space="preserve"> you plan your </w:t>
      </w:r>
      <w:proofErr w:type="gramStart"/>
      <w:r w:rsidRPr="006C5943">
        <w:rPr>
          <w:rFonts w:ascii="Aptos" w:hAnsi="Aptos" w:cstheme="minorHAnsi"/>
          <w:sz w:val="22"/>
          <w:szCs w:val="22"/>
        </w:rPr>
        <w:t>travel</w:t>
      </w:r>
      <w:proofErr w:type="gramEnd"/>
      <w:r w:rsidRPr="006C5943">
        <w:rPr>
          <w:rFonts w:ascii="Aptos" w:hAnsi="Aptos" w:cstheme="minorHAnsi"/>
          <w:sz w:val="22"/>
          <w:szCs w:val="22"/>
        </w:rPr>
        <w:t>:</w:t>
      </w:r>
    </w:p>
    <w:p w:rsidRPr="00E67E71" w:rsidR="00B56226" w:rsidP="00314354" w:rsidRDefault="00B56226" w14:paraId="42DF42DF" w14:textId="0A152E98">
      <w:pPr>
        <w:rPr>
          <w:rFonts w:ascii="Aptos" w:hAnsi="Aptos" w:cstheme="minorHAnsi"/>
          <w:sz w:val="22"/>
          <w:szCs w:val="22"/>
        </w:rPr>
      </w:pPr>
    </w:p>
    <w:p w:rsidRPr="00FB07F9" w:rsidR="00B56226" w:rsidP="00777641" w:rsidRDefault="00777641" w14:paraId="69A93EEE" w14:textId="04B2FCA1">
      <w:pPr>
        <w:pStyle w:val="ListParagraph"/>
        <w:numPr>
          <w:ilvl w:val="0"/>
          <w:numId w:val="4"/>
        </w:numPr>
        <w:rPr>
          <w:rFonts w:ascii="Aptos" w:hAnsi="Aptos" w:cstheme="minorHAnsi"/>
          <w:sz w:val="20"/>
          <w:szCs w:val="20"/>
        </w:rPr>
      </w:pPr>
      <w:hyperlink w:history="1" r:id="rId19">
        <w:r w:rsidRPr="00FB07F9">
          <w:rPr>
            <w:rStyle w:val="Hyperlink"/>
            <w:rFonts w:ascii="Aptos" w:hAnsi="Aptos" w:cstheme="minorHAnsi"/>
            <w:sz w:val="20"/>
            <w:szCs w:val="20"/>
          </w:rPr>
          <w:t>Government of Canada – Trave</w:t>
        </w:r>
        <w:r w:rsidRPr="00FB07F9">
          <w:rPr>
            <w:rStyle w:val="Hyperlink"/>
            <w:rFonts w:ascii="Aptos" w:hAnsi="Aptos" w:cstheme="minorHAnsi"/>
            <w:sz w:val="20"/>
            <w:szCs w:val="20"/>
          </w:rPr>
          <w:t>l</w:t>
        </w:r>
        <w:r w:rsidRPr="00FB07F9">
          <w:rPr>
            <w:rStyle w:val="Hyperlink"/>
            <w:rFonts w:ascii="Aptos" w:hAnsi="Aptos" w:cstheme="minorHAnsi"/>
            <w:sz w:val="20"/>
            <w:szCs w:val="20"/>
          </w:rPr>
          <w:t xml:space="preserve"> Advice and Advisories</w:t>
        </w:r>
      </w:hyperlink>
    </w:p>
    <w:p w:rsidRPr="00FB07F9" w:rsidR="00777641" w:rsidP="00777641" w:rsidRDefault="00777641" w14:paraId="6192576C" w14:textId="02E8A8E3">
      <w:pPr>
        <w:pStyle w:val="ListParagraph"/>
        <w:numPr>
          <w:ilvl w:val="0"/>
          <w:numId w:val="4"/>
        </w:numPr>
        <w:rPr>
          <w:rFonts w:ascii="Aptos" w:hAnsi="Aptos" w:cstheme="minorHAnsi"/>
          <w:sz w:val="20"/>
          <w:szCs w:val="20"/>
        </w:rPr>
      </w:pPr>
      <w:hyperlink w:history="1" r:id="rId20">
        <w:proofErr w:type="spellStart"/>
        <w:r w:rsidRPr="00FB07F9">
          <w:rPr>
            <w:rStyle w:val="Hyperlink"/>
            <w:rFonts w:ascii="Aptos" w:hAnsi="Aptos" w:cstheme="minorHAnsi"/>
            <w:sz w:val="20"/>
            <w:szCs w:val="20"/>
          </w:rPr>
          <w:t>DepartSm</w:t>
        </w:r>
        <w:r w:rsidRPr="00FB07F9">
          <w:rPr>
            <w:rStyle w:val="Hyperlink"/>
            <w:rFonts w:ascii="Aptos" w:hAnsi="Aptos" w:cstheme="minorHAnsi"/>
            <w:sz w:val="20"/>
            <w:szCs w:val="20"/>
          </w:rPr>
          <w:t>a</w:t>
        </w:r>
        <w:r w:rsidRPr="00FB07F9">
          <w:rPr>
            <w:rStyle w:val="Hyperlink"/>
            <w:rFonts w:ascii="Aptos" w:hAnsi="Aptos" w:cstheme="minorHAnsi"/>
            <w:sz w:val="20"/>
            <w:szCs w:val="20"/>
          </w:rPr>
          <w:t>rt</w:t>
        </w:r>
        <w:proofErr w:type="spellEnd"/>
      </w:hyperlink>
      <w:r w:rsidRPr="00FB07F9">
        <w:rPr>
          <w:rFonts w:ascii="Aptos" w:hAnsi="Aptos" w:cstheme="minorHAnsi"/>
          <w:sz w:val="20"/>
          <w:szCs w:val="20"/>
        </w:rPr>
        <w:t xml:space="preserve"> (</w:t>
      </w:r>
      <w:r w:rsidRPr="00FB07F9" w:rsidR="00FF2716">
        <w:rPr>
          <w:rFonts w:ascii="Aptos" w:hAnsi="Aptos" w:cstheme="minorHAnsi"/>
          <w:sz w:val="20"/>
          <w:szCs w:val="20"/>
        </w:rPr>
        <w:t>UW</w:t>
      </w:r>
      <w:r w:rsidRPr="00FB07F9">
        <w:rPr>
          <w:rFonts w:ascii="Aptos" w:hAnsi="Aptos" w:cstheme="minorHAnsi"/>
          <w:sz w:val="20"/>
          <w:szCs w:val="20"/>
        </w:rPr>
        <w:t>indsor site for students travelling abroad)</w:t>
      </w:r>
    </w:p>
    <w:p w:rsidRPr="00FB07F9" w:rsidR="00777641" w:rsidP="00777641" w:rsidRDefault="00777641" w14:paraId="1CFEFCF8" w14:textId="26433963">
      <w:pPr>
        <w:pStyle w:val="ListParagraph"/>
        <w:numPr>
          <w:ilvl w:val="0"/>
          <w:numId w:val="4"/>
        </w:numPr>
        <w:rPr>
          <w:rFonts w:ascii="Aptos" w:hAnsi="Aptos" w:cstheme="minorHAnsi"/>
          <w:sz w:val="20"/>
          <w:szCs w:val="20"/>
        </w:rPr>
      </w:pPr>
      <w:hyperlink w:history="1" r:id="rId21">
        <w:r w:rsidRPr="00FB07F9">
          <w:rPr>
            <w:rStyle w:val="Hyperlink"/>
            <w:rFonts w:ascii="Aptos" w:hAnsi="Aptos" w:cstheme="minorHAnsi"/>
            <w:sz w:val="20"/>
            <w:szCs w:val="20"/>
          </w:rPr>
          <w:t>Canada Offices Abroad</w:t>
        </w:r>
      </w:hyperlink>
    </w:p>
    <w:p w:rsidRPr="00FB07F9" w:rsidR="00777641" w:rsidP="00777641" w:rsidRDefault="00777641" w14:paraId="7BFD5C42" w14:textId="4CFCD42D">
      <w:pPr>
        <w:pStyle w:val="ListParagraph"/>
        <w:numPr>
          <w:ilvl w:val="0"/>
          <w:numId w:val="4"/>
        </w:numPr>
        <w:rPr>
          <w:rFonts w:ascii="Aptos" w:hAnsi="Aptos" w:cstheme="minorHAnsi"/>
          <w:sz w:val="20"/>
          <w:szCs w:val="20"/>
        </w:rPr>
      </w:pPr>
      <w:hyperlink w:history="1" r:id="rId22">
        <w:r w:rsidRPr="00FB07F9">
          <w:rPr>
            <w:rStyle w:val="Hyperlink"/>
            <w:rFonts w:ascii="Aptos" w:hAnsi="Aptos" w:cstheme="minorHAnsi"/>
            <w:sz w:val="20"/>
            <w:szCs w:val="20"/>
          </w:rPr>
          <w:t>Government of Canada – Global Affairs Canada</w:t>
        </w:r>
      </w:hyperlink>
    </w:p>
    <w:p w:rsidRPr="00FB07F9" w:rsidR="00777641" w:rsidP="00777641" w:rsidRDefault="00470CE1" w14:paraId="1A64ADF3" w14:textId="4E9571DE">
      <w:pPr>
        <w:pStyle w:val="ListParagraph"/>
        <w:numPr>
          <w:ilvl w:val="0"/>
          <w:numId w:val="4"/>
        </w:numPr>
        <w:rPr>
          <w:rFonts w:ascii="Aptos" w:hAnsi="Aptos" w:cstheme="minorHAnsi"/>
          <w:sz w:val="20"/>
          <w:szCs w:val="20"/>
        </w:rPr>
      </w:pPr>
      <w:hyperlink w:history="1" r:id="rId23">
        <w:proofErr w:type="spellStart"/>
        <w:r w:rsidRPr="00FB07F9">
          <w:rPr>
            <w:rStyle w:val="Hyperlink"/>
            <w:rFonts w:ascii="Aptos" w:hAnsi="Aptos" w:cstheme="minorHAnsi"/>
            <w:sz w:val="20"/>
            <w:szCs w:val="20"/>
          </w:rPr>
          <w:t>Hostelling</w:t>
        </w:r>
        <w:proofErr w:type="spellEnd"/>
        <w:r w:rsidRPr="00FB07F9">
          <w:rPr>
            <w:rStyle w:val="Hyperlink"/>
            <w:rFonts w:ascii="Aptos" w:hAnsi="Aptos" w:cstheme="minorHAnsi"/>
            <w:sz w:val="20"/>
            <w:szCs w:val="20"/>
          </w:rPr>
          <w:t xml:space="preserve"> International</w:t>
        </w:r>
      </w:hyperlink>
    </w:p>
    <w:p w:rsidRPr="006B08AA" w:rsidR="00470CE1" w:rsidP="00777641" w:rsidRDefault="00470CE1" w14:paraId="563E3D18" w14:textId="7A61384A">
      <w:pPr>
        <w:pStyle w:val="ListParagraph"/>
        <w:numPr>
          <w:ilvl w:val="0"/>
          <w:numId w:val="4"/>
        </w:numPr>
        <w:rPr>
          <w:rStyle w:val="Hyperlink"/>
          <w:rFonts w:ascii="Aptos" w:hAnsi="Aptos" w:cstheme="minorHAnsi"/>
          <w:color w:val="auto"/>
          <w:sz w:val="22"/>
          <w:szCs w:val="22"/>
          <w:u w:val="none"/>
        </w:rPr>
      </w:pPr>
      <w:hyperlink w:history="1" r:id="rId24">
        <w:r w:rsidRPr="00FB07F9">
          <w:rPr>
            <w:rStyle w:val="Hyperlink"/>
            <w:rFonts w:ascii="Aptos" w:hAnsi="Aptos" w:cstheme="minorHAnsi"/>
            <w:sz w:val="20"/>
            <w:szCs w:val="20"/>
          </w:rPr>
          <w:t xml:space="preserve">International </w:t>
        </w:r>
        <w:proofErr w:type="spellStart"/>
        <w:r w:rsidRPr="00FB07F9">
          <w:rPr>
            <w:rStyle w:val="Hyperlink"/>
            <w:rFonts w:ascii="Aptos" w:hAnsi="Aptos" w:cstheme="minorHAnsi"/>
            <w:sz w:val="20"/>
            <w:szCs w:val="20"/>
          </w:rPr>
          <w:t>StudentIdentity</w:t>
        </w:r>
        <w:proofErr w:type="spellEnd"/>
        <w:r w:rsidRPr="00FB07F9">
          <w:rPr>
            <w:rStyle w:val="Hyperlink"/>
            <w:rFonts w:ascii="Aptos" w:hAnsi="Aptos" w:cstheme="minorHAnsi"/>
            <w:sz w:val="20"/>
            <w:szCs w:val="20"/>
          </w:rPr>
          <w:t xml:space="preserve"> Card</w:t>
        </w:r>
      </w:hyperlink>
    </w:p>
    <w:p w:rsidR="006650A1" w:rsidRDefault="006650A1" w14:paraId="5CB72DB4" w14:textId="70438157">
      <w:pPr>
        <w:rPr>
          <w:rFonts w:asciiTheme="majorHAnsi" w:hAnsiTheme="majorHAnsi" w:eastAsiaTheme="majorEastAsia" w:cstheme="majorBidi"/>
          <w:color w:val="2F5496" w:themeColor="accent1" w:themeShade="BF"/>
          <w:sz w:val="26"/>
          <w:szCs w:val="26"/>
        </w:rPr>
      </w:pPr>
      <w:r>
        <w:br w:type="page"/>
      </w:r>
    </w:p>
    <w:p w:rsidRPr="00E67E71" w:rsidR="00314354" w:rsidP="006B08AA" w:rsidRDefault="000B2ECA" w14:paraId="199D9B58" w14:textId="54E1278D">
      <w:pPr>
        <w:pStyle w:val="Heading2"/>
      </w:pPr>
      <w:bookmarkStart w:name="_Toc195173238" w:id="21"/>
      <w:r w:rsidRPr="00E67E71">
        <w:lastRenderedPageBreak/>
        <w:t>Experience Report</w:t>
      </w:r>
      <w:r w:rsidRPr="00E67E71" w:rsidR="00854A57">
        <w:t>, Critical Reflection</w:t>
      </w:r>
      <w:r w:rsidRPr="00E67E71" w:rsidR="001C5B87">
        <w:t>,</w:t>
      </w:r>
      <w:r w:rsidRPr="00E67E71" w:rsidR="00314354">
        <w:t xml:space="preserve"> and Reflective Writing Reading List</w:t>
      </w:r>
      <w:bookmarkEnd w:id="21"/>
    </w:p>
    <w:p w:rsidRPr="00E67E71" w:rsidR="004E651F" w:rsidP="00314354" w:rsidRDefault="004E651F" w14:paraId="09A5EB5D" w14:textId="3D4317C4">
      <w:pPr>
        <w:rPr>
          <w:rFonts w:ascii="Aptos" w:hAnsi="Aptos" w:cstheme="minorHAnsi"/>
          <w:b/>
          <w:bCs/>
          <w:sz w:val="22"/>
          <w:szCs w:val="22"/>
        </w:rPr>
      </w:pPr>
    </w:p>
    <w:p w:rsidRPr="00E67E71" w:rsidR="004E651F" w:rsidP="006B08AA" w:rsidRDefault="004E651F" w14:paraId="51F390E5" w14:textId="53533BB8">
      <w:pPr>
        <w:pStyle w:val="Heading3"/>
      </w:pPr>
      <w:bookmarkStart w:name="_Toc195173239" w:id="22"/>
      <w:r w:rsidRPr="00E67E71">
        <w:t>Experience Report</w:t>
      </w:r>
      <w:bookmarkEnd w:id="22"/>
    </w:p>
    <w:p w:rsidRPr="00E67E71" w:rsidR="004E651F" w:rsidP="00314354" w:rsidRDefault="00AC35A7" w14:paraId="2E02661A" w14:textId="57F3E824">
      <w:pPr>
        <w:rPr>
          <w:rFonts w:ascii="Aptos" w:hAnsi="Aptos" w:cstheme="minorHAnsi"/>
          <w:sz w:val="22"/>
          <w:szCs w:val="22"/>
        </w:rPr>
      </w:pPr>
      <w:r w:rsidRPr="00AC35A7">
        <w:rPr>
          <w:rFonts w:ascii="Aptos" w:hAnsi="Aptos"/>
          <w:sz w:val="22"/>
          <w:szCs w:val="22"/>
        </w:rPr>
        <w:t xml:space="preserve">You are required to submit an Experience Report to your faculty advisor, with an electronic copy sent to </w:t>
      </w:r>
      <w:hyperlink w:history="1" r:id="rId25">
        <w:r w:rsidRPr="00FB564F">
          <w:rPr>
            <w:rStyle w:val="Hyperlink"/>
            <w:rFonts w:ascii="Aptos" w:hAnsi="Aptos"/>
            <w:sz w:val="22"/>
            <w:szCs w:val="22"/>
          </w:rPr>
          <w:t>fellowship@uwindsor.ca</w:t>
        </w:r>
      </w:hyperlink>
      <w:r w:rsidR="009F3FEA">
        <w:rPr>
          <w:rFonts w:ascii="Aptos" w:hAnsi="Aptos"/>
          <w:sz w:val="22"/>
          <w:szCs w:val="22"/>
        </w:rPr>
        <w:t>.</w:t>
      </w:r>
      <w:r w:rsidRPr="00AC35A7">
        <w:rPr>
          <w:rFonts w:ascii="Aptos" w:hAnsi="Aptos"/>
          <w:sz w:val="22"/>
          <w:szCs w:val="22"/>
        </w:rPr>
        <w:t xml:space="preserve"> This report should reflect on your summer experience, including your evaluation of the host organization, a description of the work completed, details of any challenges encountered, and suggestions for improving the experience for future fellows. These reports may be shared as a resource for future Social Justice Fellows. Reports should be 3-5 pages in length (double-spaced).</w:t>
      </w:r>
    </w:p>
    <w:p w:rsidRPr="00E67E71" w:rsidR="004E651F" w:rsidP="00314354" w:rsidRDefault="004E651F" w14:paraId="0C62405C" w14:textId="304BB9E7">
      <w:pPr>
        <w:rPr>
          <w:rFonts w:ascii="Aptos" w:hAnsi="Aptos" w:cstheme="minorHAnsi"/>
          <w:b/>
          <w:bCs/>
          <w:sz w:val="22"/>
          <w:szCs w:val="22"/>
        </w:rPr>
      </w:pPr>
    </w:p>
    <w:p w:rsidRPr="00E67E71" w:rsidR="004E651F" w:rsidP="00056939" w:rsidRDefault="004E651F" w14:paraId="64279A66" w14:textId="766045D1">
      <w:pPr>
        <w:pStyle w:val="Heading3"/>
      </w:pPr>
      <w:bookmarkStart w:name="_Toc195173240" w:id="23"/>
      <w:r w:rsidRPr="00E67E71">
        <w:t>Critical Reflection</w:t>
      </w:r>
      <w:bookmarkEnd w:id="23"/>
    </w:p>
    <w:p w:rsidR="00056939" w:rsidP="00056939" w:rsidRDefault="00056939" w14:paraId="5B37C924" w14:textId="3013E73F">
      <w:pPr>
        <w:rPr>
          <w:rFonts w:ascii="Aptos" w:hAnsi="Aptos"/>
          <w:sz w:val="22"/>
          <w:szCs w:val="22"/>
        </w:rPr>
      </w:pPr>
      <w:r w:rsidRPr="00056939">
        <w:rPr>
          <w:rFonts w:ascii="Aptos" w:hAnsi="Aptos"/>
          <w:sz w:val="22"/>
          <w:szCs w:val="22"/>
        </w:rPr>
        <w:t xml:space="preserve">In addition to the Experience Report, each student must submit a 5-7 page (double-spaced) critical reflection paper, with an electronic copy provided to </w:t>
      </w:r>
      <w:hyperlink w:history="1" r:id="rId26">
        <w:r w:rsidRPr="00FB564F">
          <w:rPr>
            <w:rStyle w:val="Hyperlink"/>
            <w:rFonts w:ascii="Aptos" w:hAnsi="Aptos"/>
            <w:sz w:val="22"/>
            <w:szCs w:val="22"/>
          </w:rPr>
          <w:t>fellowship@uwindsor.ca</w:t>
        </w:r>
      </w:hyperlink>
      <w:r>
        <w:rPr>
          <w:rFonts w:ascii="Aptos" w:hAnsi="Aptos"/>
          <w:sz w:val="22"/>
          <w:szCs w:val="22"/>
        </w:rPr>
        <w:t xml:space="preserve"> </w:t>
      </w:r>
      <w:r w:rsidRPr="00056939">
        <w:rPr>
          <w:rFonts w:ascii="Aptos" w:hAnsi="Aptos"/>
          <w:sz w:val="22"/>
          <w:szCs w:val="22"/>
        </w:rPr>
        <w:t>and emailed to your faculty supervisor.</w:t>
      </w:r>
    </w:p>
    <w:p w:rsidRPr="00056939" w:rsidR="00056939" w:rsidP="00056939" w:rsidRDefault="00056939" w14:paraId="2456034F" w14:textId="77777777">
      <w:pPr>
        <w:rPr>
          <w:rFonts w:ascii="Aptos" w:hAnsi="Aptos"/>
          <w:sz w:val="22"/>
          <w:szCs w:val="22"/>
        </w:rPr>
      </w:pPr>
    </w:p>
    <w:p w:rsidR="00056939" w:rsidP="00056939" w:rsidRDefault="00056939" w14:paraId="062C42B9" w14:textId="77777777">
      <w:pPr>
        <w:rPr>
          <w:rFonts w:ascii="Aptos" w:hAnsi="Aptos"/>
          <w:sz w:val="22"/>
          <w:szCs w:val="22"/>
        </w:rPr>
      </w:pPr>
      <w:r w:rsidRPr="00056939">
        <w:rPr>
          <w:rFonts w:ascii="Aptos" w:hAnsi="Aptos"/>
          <w:sz w:val="22"/>
          <w:szCs w:val="22"/>
        </w:rPr>
        <w:t>A critical reflection goes beyond simply recounting your activities or listing your tasks. It requires a deeper analysis of your experiences, offering insight into what you have learned during your SJF placement. Critical reflective writing is a tool to help you evaluate and debrief your own work, assess your progress, and critically examine your assumptions, biases, and performance. Rather than just describing your experience, reflective writing challenges you to consider the assumptions you brought to your work and to explore the learning process in detail.</w:t>
      </w:r>
    </w:p>
    <w:p w:rsidRPr="00056939" w:rsidR="00056939" w:rsidP="00056939" w:rsidRDefault="00056939" w14:paraId="0AE7A391" w14:textId="77777777">
      <w:pPr>
        <w:rPr>
          <w:rFonts w:ascii="Aptos" w:hAnsi="Aptos"/>
          <w:sz w:val="22"/>
          <w:szCs w:val="22"/>
        </w:rPr>
      </w:pPr>
    </w:p>
    <w:p w:rsidR="00056939" w:rsidP="00056939" w:rsidRDefault="00056939" w14:paraId="6B08621C" w14:textId="77777777">
      <w:pPr>
        <w:rPr>
          <w:rFonts w:ascii="Aptos" w:hAnsi="Aptos"/>
          <w:sz w:val="22"/>
          <w:szCs w:val="22"/>
        </w:rPr>
      </w:pPr>
      <w:r w:rsidRPr="00056939">
        <w:rPr>
          <w:rFonts w:ascii="Aptos" w:hAnsi="Aptos"/>
          <w:sz w:val="22"/>
          <w:szCs w:val="22"/>
        </w:rPr>
        <w:t>Keeping a journal throughout your placement can be an effective way to practice reflective writing. As you prepare your critical reflection paper, consider using the following questions to guide your reflections:</w:t>
      </w:r>
    </w:p>
    <w:p w:rsidRPr="00056939" w:rsidR="00056939" w:rsidP="00056939" w:rsidRDefault="00056939" w14:paraId="444AFD53" w14:textId="77777777">
      <w:pPr>
        <w:rPr>
          <w:rFonts w:ascii="Aptos" w:hAnsi="Aptos"/>
          <w:sz w:val="22"/>
          <w:szCs w:val="22"/>
        </w:rPr>
      </w:pPr>
    </w:p>
    <w:p w:rsidRPr="00056939" w:rsidR="00056939" w:rsidP="00056939" w:rsidRDefault="00056939" w14:paraId="3BA8C123" w14:textId="77777777">
      <w:pPr>
        <w:numPr>
          <w:ilvl w:val="0"/>
          <w:numId w:val="23"/>
        </w:numPr>
        <w:rPr>
          <w:rFonts w:ascii="Aptos" w:hAnsi="Aptos"/>
          <w:sz w:val="22"/>
          <w:szCs w:val="22"/>
        </w:rPr>
      </w:pPr>
      <w:r w:rsidRPr="00056939">
        <w:rPr>
          <w:rFonts w:ascii="Aptos" w:hAnsi="Aptos"/>
          <w:sz w:val="22"/>
          <w:szCs w:val="22"/>
        </w:rPr>
        <w:t>What biases or assumptions did you bring to your placement, and how did your experience challenge or disrupt these?</w:t>
      </w:r>
    </w:p>
    <w:p w:rsidRPr="00056939" w:rsidR="00056939" w:rsidP="00056939" w:rsidRDefault="00056939" w14:paraId="54062405" w14:textId="77777777">
      <w:pPr>
        <w:numPr>
          <w:ilvl w:val="0"/>
          <w:numId w:val="23"/>
        </w:numPr>
        <w:rPr>
          <w:rFonts w:ascii="Aptos" w:hAnsi="Aptos"/>
          <w:sz w:val="22"/>
          <w:szCs w:val="22"/>
        </w:rPr>
      </w:pPr>
      <w:r w:rsidRPr="00056939">
        <w:rPr>
          <w:rFonts w:ascii="Aptos" w:hAnsi="Aptos"/>
          <w:sz w:val="22"/>
          <w:szCs w:val="22"/>
        </w:rPr>
        <w:t>What challenges did you face in the work you engaged in and the supervision you received, and what lessons did you learn from these experiences?</w:t>
      </w:r>
    </w:p>
    <w:p w:rsidRPr="00056939" w:rsidR="00056939" w:rsidP="00056939" w:rsidRDefault="00056939" w14:paraId="0AA0B886" w14:textId="77777777">
      <w:pPr>
        <w:numPr>
          <w:ilvl w:val="0"/>
          <w:numId w:val="23"/>
        </w:numPr>
        <w:rPr>
          <w:rFonts w:ascii="Aptos" w:hAnsi="Aptos"/>
          <w:sz w:val="22"/>
          <w:szCs w:val="22"/>
        </w:rPr>
      </w:pPr>
      <w:r w:rsidRPr="00056939">
        <w:rPr>
          <w:rFonts w:ascii="Aptos" w:hAnsi="Aptos"/>
          <w:sz w:val="22"/>
          <w:szCs w:val="22"/>
        </w:rPr>
        <w:t>How did your work throughout the placement contribute to social justice advocacy?</w:t>
      </w:r>
    </w:p>
    <w:p w:rsidRPr="00056939" w:rsidR="00056939" w:rsidP="00056939" w:rsidRDefault="00056939" w14:paraId="52D3A4F3" w14:textId="77777777">
      <w:pPr>
        <w:numPr>
          <w:ilvl w:val="0"/>
          <w:numId w:val="23"/>
        </w:numPr>
        <w:rPr>
          <w:rFonts w:ascii="Aptos" w:hAnsi="Aptos"/>
          <w:sz w:val="22"/>
          <w:szCs w:val="22"/>
        </w:rPr>
      </w:pPr>
      <w:r w:rsidRPr="00056939">
        <w:rPr>
          <w:rFonts w:ascii="Aptos" w:hAnsi="Aptos"/>
          <w:sz w:val="22"/>
          <w:szCs w:val="22"/>
        </w:rPr>
        <w:t>What limitations did you encounter in your ability to further social justice advocacy? How would you categorize these limitations (e.g., political, structural, personal)?</w:t>
      </w:r>
    </w:p>
    <w:p w:rsidRPr="00056939" w:rsidR="00056939" w:rsidP="00056939" w:rsidRDefault="00056939" w14:paraId="6F08D715" w14:textId="7AB7F4D4">
      <w:pPr>
        <w:numPr>
          <w:ilvl w:val="0"/>
          <w:numId w:val="23"/>
        </w:numPr>
        <w:rPr>
          <w:rFonts w:ascii="Aptos" w:hAnsi="Aptos"/>
          <w:sz w:val="22"/>
          <w:szCs w:val="22"/>
        </w:rPr>
      </w:pPr>
      <w:r w:rsidRPr="00056939">
        <w:rPr>
          <w:rFonts w:ascii="Aptos" w:hAnsi="Aptos"/>
          <w:sz w:val="22"/>
          <w:szCs w:val="22"/>
        </w:rPr>
        <w:t xml:space="preserve">How did </w:t>
      </w:r>
      <w:proofErr w:type="gramStart"/>
      <w:r w:rsidRPr="00056939">
        <w:rPr>
          <w:rFonts w:ascii="Aptos" w:hAnsi="Aptos"/>
          <w:sz w:val="22"/>
          <w:szCs w:val="22"/>
        </w:rPr>
        <w:t>the placement</w:t>
      </w:r>
      <w:proofErr w:type="gramEnd"/>
      <w:r w:rsidRPr="00056939">
        <w:rPr>
          <w:rFonts w:ascii="Aptos" w:hAnsi="Aptos"/>
          <w:sz w:val="22"/>
          <w:szCs w:val="22"/>
        </w:rPr>
        <w:t xml:space="preserve"> influence your professional identity and your understanding of social justice advocacy?</w:t>
      </w:r>
    </w:p>
    <w:p w:rsidRPr="00056939" w:rsidR="00056939" w:rsidP="00056939" w:rsidRDefault="00056939" w14:paraId="73A6F7F3" w14:textId="77777777">
      <w:pPr>
        <w:rPr>
          <w:rFonts w:ascii="Aptos" w:hAnsi="Aptos"/>
          <w:sz w:val="22"/>
          <w:szCs w:val="22"/>
        </w:rPr>
      </w:pPr>
    </w:p>
    <w:p w:rsidR="00FB07F9" w:rsidP="00056939" w:rsidRDefault="00FB07F9" w14:paraId="09C3A419" w14:textId="77777777">
      <w:pPr>
        <w:pStyle w:val="Heading3"/>
      </w:pPr>
    </w:p>
    <w:p w:rsidR="00FB07F9" w:rsidP="00056939" w:rsidRDefault="00FB07F9" w14:paraId="56643CE1" w14:textId="77777777">
      <w:pPr>
        <w:pStyle w:val="Heading3"/>
      </w:pPr>
    </w:p>
    <w:p w:rsidR="00FB07F9" w:rsidP="00056939" w:rsidRDefault="00FB07F9" w14:paraId="01641C79" w14:textId="77777777">
      <w:pPr>
        <w:pStyle w:val="Heading3"/>
      </w:pPr>
    </w:p>
    <w:p w:rsidR="00FB07F9" w:rsidP="00056939" w:rsidRDefault="00FB07F9" w14:paraId="6A21346E" w14:textId="77777777">
      <w:pPr>
        <w:pStyle w:val="Heading3"/>
      </w:pPr>
    </w:p>
    <w:p w:rsidR="00FB07F9" w:rsidP="00056939" w:rsidRDefault="00FB07F9" w14:paraId="770ECF4A" w14:textId="77777777">
      <w:pPr>
        <w:pStyle w:val="Heading3"/>
      </w:pPr>
    </w:p>
    <w:p w:rsidR="00FB07F9" w:rsidP="00056939" w:rsidRDefault="00FB07F9" w14:paraId="62126FB3" w14:textId="77777777">
      <w:pPr>
        <w:pStyle w:val="Heading3"/>
      </w:pPr>
    </w:p>
    <w:p w:rsidR="00FB07F9" w:rsidP="00056939" w:rsidRDefault="00FB07F9" w14:paraId="2D24BF7C" w14:textId="77777777">
      <w:pPr>
        <w:pStyle w:val="Heading3"/>
      </w:pPr>
      <w:r>
        <w:br w:type="page"/>
      </w:r>
    </w:p>
    <w:p w:rsidRPr="00056939" w:rsidR="00056939" w:rsidP="00056939" w:rsidRDefault="00056939" w14:paraId="2C9A5F2E" w14:textId="42FADE08">
      <w:pPr>
        <w:pStyle w:val="Heading3"/>
      </w:pPr>
      <w:bookmarkStart w:name="_Toc195173241" w:id="24"/>
      <w:r w:rsidRPr="00056939">
        <w:lastRenderedPageBreak/>
        <w:t>Reflective Writing Guides</w:t>
      </w:r>
      <w:bookmarkEnd w:id="24"/>
    </w:p>
    <w:p w:rsidRPr="00056939" w:rsidR="00056939" w:rsidP="00056939" w:rsidRDefault="00056939" w14:paraId="3DA8C919" w14:textId="2AD6B52E">
      <w:pPr>
        <w:rPr>
          <w:rFonts w:ascii="Aptos" w:hAnsi="Aptos"/>
          <w:sz w:val="22"/>
          <w:szCs w:val="22"/>
        </w:rPr>
      </w:pPr>
      <w:r w:rsidRPr="00056939">
        <w:rPr>
          <w:rFonts w:ascii="Aptos" w:hAnsi="Aptos"/>
          <w:sz w:val="22"/>
          <w:szCs w:val="22"/>
        </w:rPr>
        <w:t>The following resources are practical guides to assist with reflective writing. If you have any questions or concerns about the critical reflection paper, please consult with your faculty advisor</w:t>
      </w:r>
      <w:r>
        <w:rPr>
          <w:rFonts w:ascii="Aptos" w:hAnsi="Aptos"/>
          <w:sz w:val="22"/>
          <w:szCs w:val="22"/>
        </w:rPr>
        <w:t>.</w:t>
      </w:r>
    </w:p>
    <w:p w:rsidRPr="00E67E71" w:rsidR="00CD58EA" w:rsidP="00314354" w:rsidRDefault="00CD58EA" w14:paraId="725818CE" w14:textId="38BC8967">
      <w:pPr>
        <w:rPr>
          <w:rFonts w:ascii="Aptos" w:hAnsi="Aptos" w:cstheme="minorHAnsi"/>
          <w:b/>
          <w:bCs/>
          <w:i/>
          <w:iCs/>
          <w:sz w:val="22"/>
          <w:szCs w:val="22"/>
        </w:rPr>
      </w:pPr>
    </w:p>
    <w:p w:rsidRPr="00FB07F9" w:rsidR="00844124" w:rsidP="00056939" w:rsidRDefault="00844124" w14:paraId="5A12FFEE" w14:textId="04F6EBEA">
      <w:pPr>
        <w:ind w:left="720"/>
        <w:rPr>
          <w:rFonts w:ascii="Aptos" w:hAnsi="Aptos" w:cstheme="minorHAnsi"/>
          <w:sz w:val="21"/>
          <w:szCs w:val="21"/>
        </w:rPr>
      </w:pPr>
      <w:r w:rsidRPr="00FB07F9">
        <w:rPr>
          <w:rStyle w:val="Strong"/>
          <w:rFonts w:ascii="Aptos" w:hAnsi="Aptos" w:cstheme="minorHAnsi"/>
          <w:b w:val="0"/>
          <w:bCs w:val="0"/>
          <w:sz w:val="21"/>
          <w:szCs w:val="21"/>
          <w:bdr w:val="none" w:color="auto" w:sz="0" w:space="0" w:frame="1"/>
        </w:rPr>
        <w:t>Adrian A. Smith</w:t>
      </w:r>
      <w:r w:rsidRPr="00FB07F9">
        <w:rPr>
          <w:rFonts w:ascii="Aptos" w:hAnsi="Aptos" w:cstheme="minorHAnsi"/>
          <w:b/>
          <w:bCs/>
          <w:sz w:val="21"/>
          <w:szCs w:val="21"/>
          <w:bdr w:val="none" w:color="auto" w:sz="0" w:space="0" w:frame="1"/>
          <w:shd w:val="clear" w:color="auto" w:fill="FFFFFF"/>
        </w:rPr>
        <w:t>,</w:t>
      </w:r>
      <w:r w:rsidRPr="00FB07F9">
        <w:rPr>
          <w:rFonts w:ascii="Aptos" w:hAnsi="Aptos" w:cstheme="minorHAnsi"/>
          <w:sz w:val="21"/>
          <w:szCs w:val="21"/>
          <w:bdr w:val="none" w:color="auto" w:sz="0" w:space="0" w:frame="1"/>
          <w:shd w:val="clear" w:color="auto" w:fill="FFFFFF"/>
        </w:rPr>
        <w:t> </w:t>
      </w:r>
      <w:r w:rsidRPr="00FB07F9" w:rsidR="00C102E0">
        <w:rPr>
          <w:rFonts w:ascii="Aptos" w:hAnsi="Aptos" w:cstheme="minorHAnsi"/>
          <w:sz w:val="21"/>
          <w:szCs w:val="21"/>
          <w:bdr w:val="none" w:color="auto" w:sz="0" w:space="0" w:frame="1"/>
          <w:shd w:val="clear" w:color="auto" w:fill="FFFFFF"/>
        </w:rPr>
        <w:t>“</w:t>
      </w:r>
      <w:r w:rsidRPr="00FB07F9">
        <w:rPr>
          <w:rFonts w:ascii="Aptos" w:hAnsi="Aptos" w:cstheme="minorHAnsi"/>
          <w:sz w:val="21"/>
          <w:szCs w:val="21"/>
          <w:bdr w:val="none" w:color="auto" w:sz="0" w:space="0" w:frame="1"/>
          <w:shd w:val="clear" w:color="auto" w:fill="FFFFFF"/>
        </w:rPr>
        <w:t>Seeing Like a Clinic</w:t>
      </w:r>
      <w:r w:rsidRPr="00FB07F9" w:rsidR="00C102E0">
        <w:rPr>
          <w:rFonts w:ascii="Aptos" w:hAnsi="Aptos" w:cstheme="minorHAnsi"/>
          <w:sz w:val="21"/>
          <w:szCs w:val="21"/>
        </w:rPr>
        <w:t>”</w:t>
      </w:r>
      <w:r w:rsidRPr="00FB07F9" w:rsidR="006A6656">
        <w:rPr>
          <w:rFonts w:ascii="Aptos" w:hAnsi="Aptos" w:cstheme="minorHAnsi"/>
          <w:sz w:val="21"/>
          <w:szCs w:val="21"/>
        </w:rPr>
        <w:t xml:space="preserve"> (2022) </w:t>
      </w:r>
      <w:proofErr w:type="spellStart"/>
      <w:r w:rsidRPr="00FB07F9">
        <w:rPr>
          <w:rStyle w:val="Emphasis"/>
          <w:rFonts w:ascii="Aptos" w:hAnsi="Aptos" w:cstheme="minorHAnsi"/>
          <w:i w:val="0"/>
          <w:iCs w:val="0"/>
          <w:sz w:val="21"/>
          <w:szCs w:val="21"/>
          <w:bdr w:val="none" w:color="auto" w:sz="0" w:space="0" w:frame="1"/>
        </w:rPr>
        <w:t>Osgoode</w:t>
      </w:r>
      <w:proofErr w:type="spellEnd"/>
      <w:r w:rsidRPr="00FB07F9">
        <w:rPr>
          <w:rStyle w:val="Emphasis"/>
          <w:rFonts w:ascii="Aptos" w:hAnsi="Aptos" w:cstheme="minorHAnsi"/>
          <w:i w:val="0"/>
          <w:iCs w:val="0"/>
          <w:sz w:val="21"/>
          <w:szCs w:val="21"/>
          <w:bdr w:val="none" w:color="auto" w:sz="0" w:space="0" w:frame="1"/>
        </w:rPr>
        <w:t xml:space="preserve"> Hall Law School of York University</w:t>
      </w:r>
    </w:p>
    <w:p w:rsidRPr="00FB07F9" w:rsidR="001E6CF3" w:rsidP="00056939" w:rsidRDefault="001E6CF3" w14:paraId="6A008F2E" w14:textId="77777777">
      <w:pPr>
        <w:ind w:left="720"/>
        <w:rPr>
          <w:rFonts w:ascii="Aptos" w:hAnsi="Aptos" w:cs="Times New Roman (Body CS)"/>
          <w:sz w:val="21"/>
          <w:szCs w:val="21"/>
        </w:rPr>
      </w:pPr>
      <w:hyperlink w:history="1" r:id="rId27">
        <w:r w:rsidRPr="00FB07F9">
          <w:rPr>
            <w:rStyle w:val="Hyperlink"/>
            <w:rFonts w:ascii="Aptos" w:hAnsi="Aptos" w:cs="Times New Roman (Body CS)"/>
            <w:sz w:val="21"/>
            <w:szCs w:val="21"/>
          </w:rPr>
          <w:t>https://digitalcommons.osgoode.yorku.ca/ohlj/vol59/iss1/3/</w:t>
        </w:r>
      </w:hyperlink>
    </w:p>
    <w:p w:rsidRPr="00FB07F9" w:rsidR="003A44BA" w:rsidP="00056939" w:rsidRDefault="003A44BA" w14:paraId="34FDBF75" w14:textId="77777777">
      <w:pPr>
        <w:ind w:left="720"/>
        <w:rPr>
          <w:rFonts w:ascii="Aptos" w:hAnsi="Aptos" w:cstheme="minorHAnsi"/>
          <w:sz w:val="21"/>
          <w:szCs w:val="21"/>
        </w:rPr>
      </w:pPr>
    </w:p>
    <w:p w:rsidRPr="00FB07F9" w:rsidR="007E5CD0" w:rsidP="00056939" w:rsidRDefault="00151A7D" w14:paraId="49A3D035" w14:textId="64B954F9">
      <w:pPr>
        <w:ind w:left="720"/>
        <w:rPr>
          <w:rFonts w:ascii="Aptos" w:hAnsi="Aptos" w:cstheme="minorHAnsi"/>
          <w:sz w:val="21"/>
          <w:szCs w:val="21"/>
        </w:rPr>
      </w:pPr>
      <w:r w:rsidRPr="00FB07F9">
        <w:rPr>
          <w:rFonts w:ascii="Aptos" w:hAnsi="Aptos" w:cstheme="minorHAnsi"/>
          <w:sz w:val="21"/>
          <w:szCs w:val="21"/>
        </w:rPr>
        <w:t xml:space="preserve">Dr. Kathy Absolon, “Academic Writing Manual for Aboriginal Students” (2009) Wilfred Laurier University, </w:t>
      </w:r>
      <w:hyperlink w:history="1" r:id="rId28">
        <w:r w:rsidRPr="00FB07F9">
          <w:rPr>
            <w:rStyle w:val="Hyperlink"/>
            <w:rFonts w:ascii="Aptos" w:hAnsi="Aptos" w:cstheme="minorHAnsi"/>
            <w:sz w:val="21"/>
            <w:szCs w:val="21"/>
          </w:rPr>
          <w:t>online</w:t>
        </w:r>
      </w:hyperlink>
      <w:r w:rsidRPr="00FB07F9">
        <w:rPr>
          <w:rFonts w:ascii="Aptos" w:hAnsi="Aptos" w:cstheme="minorHAnsi"/>
          <w:sz w:val="21"/>
          <w:szCs w:val="21"/>
        </w:rPr>
        <w:t xml:space="preserve"> at p.9. </w:t>
      </w:r>
    </w:p>
    <w:p w:rsidRPr="00FB07F9" w:rsidR="00151A7D" w:rsidP="00056939" w:rsidRDefault="00151A7D" w14:paraId="614CFFAE" w14:textId="61F9A1E2">
      <w:pPr>
        <w:ind w:left="720"/>
        <w:rPr>
          <w:rFonts w:ascii="Aptos" w:hAnsi="Aptos" w:cstheme="minorHAnsi"/>
          <w:sz w:val="21"/>
          <w:szCs w:val="21"/>
        </w:rPr>
      </w:pPr>
    </w:p>
    <w:p w:rsidRPr="00FB07F9" w:rsidR="00151A7D" w:rsidP="00056939" w:rsidRDefault="0001105B" w14:paraId="40C4359D" w14:textId="68B07BEB">
      <w:pPr>
        <w:ind w:left="720"/>
        <w:rPr>
          <w:rFonts w:ascii="Aptos" w:hAnsi="Aptos" w:cstheme="minorHAnsi"/>
          <w:sz w:val="21"/>
          <w:szCs w:val="21"/>
        </w:rPr>
      </w:pPr>
      <w:r w:rsidRPr="00FB07F9">
        <w:rPr>
          <w:rFonts w:ascii="Aptos" w:hAnsi="Aptos" w:cstheme="minorHAnsi"/>
          <w:sz w:val="21"/>
          <w:szCs w:val="21"/>
        </w:rPr>
        <w:t xml:space="preserve">University of New South Wales (Sydney), </w:t>
      </w:r>
      <w:r w:rsidRPr="00FB07F9" w:rsidR="00040772">
        <w:rPr>
          <w:rFonts w:ascii="Aptos" w:hAnsi="Aptos" w:cstheme="minorHAnsi"/>
          <w:sz w:val="21"/>
          <w:szCs w:val="21"/>
        </w:rPr>
        <w:t>“</w:t>
      </w:r>
      <w:hyperlink w:history="1" r:id="rId29">
        <w:r w:rsidRPr="00FB07F9">
          <w:rPr>
            <w:rStyle w:val="Hyperlink"/>
            <w:rFonts w:ascii="Aptos" w:hAnsi="Aptos" w:cstheme="minorHAnsi"/>
            <w:sz w:val="21"/>
            <w:szCs w:val="21"/>
          </w:rPr>
          <w:t>Reflective Writing</w:t>
        </w:r>
      </w:hyperlink>
      <w:r w:rsidRPr="00FB07F9" w:rsidR="00040772">
        <w:rPr>
          <w:rFonts w:ascii="Aptos" w:hAnsi="Aptos" w:cstheme="minorHAnsi"/>
          <w:sz w:val="21"/>
          <w:szCs w:val="21"/>
        </w:rPr>
        <w:t>”</w:t>
      </w:r>
      <w:r w:rsidRPr="00FB07F9">
        <w:rPr>
          <w:rFonts w:ascii="Aptos" w:hAnsi="Aptos" w:cstheme="minorHAnsi"/>
          <w:sz w:val="21"/>
          <w:szCs w:val="21"/>
        </w:rPr>
        <w:t>.</w:t>
      </w:r>
    </w:p>
    <w:p w:rsidRPr="00FB07F9" w:rsidR="00040772" w:rsidP="00056939" w:rsidRDefault="00040772" w14:paraId="06405908" w14:textId="6DA43443">
      <w:pPr>
        <w:ind w:left="720"/>
        <w:rPr>
          <w:rFonts w:ascii="Aptos" w:hAnsi="Aptos" w:cstheme="minorHAnsi"/>
          <w:sz w:val="21"/>
          <w:szCs w:val="21"/>
        </w:rPr>
      </w:pPr>
    </w:p>
    <w:p w:rsidRPr="00FB07F9" w:rsidR="00040772" w:rsidP="00056939" w:rsidRDefault="00040772" w14:paraId="4F75DC8F" w14:textId="51C1DAAA">
      <w:pPr>
        <w:ind w:left="720"/>
        <w:rPr>
          <w:rFonts w:ascii="Aptos" w:hAnsi="Aptos" w:cstheme="minorHAnsi"/>
          <w:sz w:val="21"/>
          <w:szCs w:val="21"/>
        </w:rPr>
      </w:pPr>
      <w:r w:rsidRPr="00FB07F9">
        <w:rPr>
          <w:rFonts w:ascii="Aptos" w:hAnsi="Aptos" w:cstheme="minorHAnsi"/>
          <w:sz w:val="21"/>
          <w:szCs w:val="21"/>
        </w:rPr>
        <w:t>University of Portsmouth, Department for Curriculum and Quality Enhancement, “</w:t>
      </w:r>
      <w:hyperlink w:history="1" r:id="rId30">
        <w:r w:rsidRPr="00FB07F9">
          <w:rPr>
            <w:rStyle w:val="Hyperlink"/>
            <w:rFonts w:ascii="Aptos" w:hAnsi="Aptos" w:cstheme="minorHAnsi"/>
            <w:sz w:val="21"/>
            <w:szCs w:val="21"/>
          </w:rPr>
          <w:t>Reflective Writing – A Basic Introduction</w:t>
        </w:r>
      </w:hyperlink>
      <w:r w:rsidRPr="00FB07F9">
        <w:rPr>
          <w:rFonts w:ascii="Aptos" w:hAnsi="Aptos" w:cstheme="minorHAnsi"/>
          <w:sz w:val="21"/>
          <w:szCs w:val="21"/>
        </w:rPr>
        <w:t>.”</w:t>
      </w:r>
    </w:p>
    <w:p w:rsidRPr="00FB07F9" w:rsidR="00E263CF" w:rsidP="00056939" w:rsidRDefault="00E263CF" w14:paraId="14EE8826" w14:textId="77777777">
      <w:pPr>
        <w:ind w:left="720"/>
        <w:rPr>
          <w:rFonts w:ascii="Aptos" w:hAnsi="Aptos" w:cstheme="minorHAnsi"/>
          <w:sz w:val="21"/>
          <w:szCs w:val="21"/>
        </w:rPr>
      </w:pPr>
    </w:p>
    <w:p w:rsidRPr="00FB07F9" w:rsidR="00161ABE" w:rsidP="00056939" w:rsidRDefault="00161ABE" w14:paraId="4D63CCAE" w14:textId="5CAD3616">
      <w:pPr>
        <w:pStyle w:val="Heading4"/>
        <w:ind w:left="720"/>
        <w:rPr>
          <w:sz w:val="21"/>
          <w:szCs w:val="21"/>
        </w:rPr>
      </w:pPr>
      <w:r w:rsidRPr="00FB07F9">
        <w:rPr>
          <w:sz w:val="21"/>
          <w:szCs w:val="21"/>
        </w:rPr>
        <w:t xml:space="preserve">Commentary on Reflective Writing </w:t>
      </w:r>
      <w:r w:rsidRPr="00FB07F9" w:rsidR="00247432">
        <w:rPr>
          <w:sz w:val="21"/>
          <w:szCs w:val="21"/>
        </w:rPr>
        <w:t xml:space="preserve">and </w:t>
      </w:r>
      <w:r w:rsidRPr="00FB07F9">
        <w:rPr>
          <w:sz w:val="21"/>
          <w:szCs w:val="21"/>
        </w:rPr>
        <w:t>Practice</w:t>
      </w:r>
      <w:r w:rsidRPr="00FB07F9" w:rsidR="00247432">
        <w:rPr>
          <w:sz w:val="21"/>
          <w:szCs w:val="21"/>
        </w:rPr>
        <w:t xml:space="preserve"> </w:t>
      </w:r>
      <w:r w:rsidRPr="00FB07F9" w:rsidR="007A4C75">
        <w:rPr>
          <w:sz w:val="21"/>
          <w:szCs w:val="21"/>
        </w:rPr>
        <w:t xml:space="preserve">and </w:t>
      </w:r>
      <w:r w:rsidRPr="00FB07F9" w:rsidR="0005666F">
        <w:rPr>
          <w:sz w:val="21"/>
          <w:szCs w:val="21"/>
        </w:rPr>
        <w:t>Lawyering in Context</w:t>
      </w:r>
      <w:r w:rsidRPr="00FB07F9" w:rsidR="007F2C2D">
        <w:rPr>
          <w:rStyle w:val="FootnoteReference"/>
          <w:rFonts w:ascii="Aptos" w:hAnsi="Aptos" w:cstheme="minorHAnsi"/>
          <w:sz w:val="21"/>
          <w:szCs w:val="21"/>
        </w:rPr>
        <w:footnoteReference w:id="2"/>
      </w:r>
    </w:p>
    <w:p w:rsidRPr="00FB07F9" w:rsidR="00A1796A" w:rsidP="00056939" w:rsidRDefault="00A1796A" w14:paraId="611F5C0C" w14:textId="0B1B31E6">
      <w:pPr>
        <w:ind w:left="720"/>
        <w:rPr>
          <w:rFonts w:ascii="Aptos" w:hAnsi="Aptos" w:cstheme="minorHAnsi"/>
          <w:b/>
          <w:bCs/>
          <w:i/>
          <w:iCs/>
          <w:sz w:val="21"/>
          <w:szCs w:val="21"/>
        </w:rPr>
      </w:pPr>
    </w:p>
    <w:p w:rsidRPr="00FB07F9" w:rsidR="00A1796A" w:rsidP="00056939" w:rsidRDefault="00A1796A" w14:paraId="2D55E97F" w14:textId="425091DD">
      <w:pPr>
        <w:ind w:left="720"/>
        <w:rPr>
          <w:rFonts w:ascii="Aptos" w:hAnsi="Aptos" w:cstheme="minorHAnsi"/>
          <w:sz w:val="21"/>
          <w:szCs w:val="21"/>
        </w:rPr>
      </w:pPr>
      <w:r w:rsidRPr="00FB07F9">
        <w:rPr>
          <w:rFonts w:ascii="Aptos" w:hAnsi="Aptos" w:cstheme="minorHAnsi"/>
          <w:sz w:val="21"/>
          <w:szCs w:val="21"/>
        </w:rPr>
        <w:t>Makau Mutua, “Savages, Victims, and Saviors: The Metaphor of Human Rights” (2001) 42 Harvard Int’l L. J. 201-245.</w:t>
      </w:r>
    </w:p>
    <w:p w:rsidRPr="00FB07F9" w:rsidR="00301484" w:rsidP="00056939" w:rsidRDefault="00301484" w14:paraId="27F8923E" w14:textId="060F2EE4">
      <w:pPr>
        <w:ind w:left="720"/>
        <w:rPr>
          <w:rFonts w:ascii="Aptos" w:hAnsi="Aptos" w:cstheme="minorHAnsi"/>
          <w:sz w:val="21"/>
          <w:szCs w:val="21"/>
        </w:rPr>
      </w:pPr>
    </w:p>
    <w:p w:rsidRPr="00FB07F9" w:rsidR="00301484" w:rsidP="00056939" w:rsidRDefault="00301484" w14:paraId="0F86968E" w14:textId="64FA711C">
      <w:pPr>
        <w:ind w:left="720"/>
        <w:rPr>
          <w:rFonts w:ascii="Aptos" w:hAnsi="Aptos" w:cstheme="minorHAnsi"/>
          <w:sz w:val="21"/>
          <w:szCs w:val="21"/>
        </w:rPr>
      </w:pPr>
      <w:r w:rsidRPr="00FB07F9">
        <w:rPr>
          <w:rFonts w:ascii="Aptos" w:hAnsi="Aptos" w:cstheme="minorHAnsi"/>
          <w:sz w:val="21"/>
          <w:szCs w:val="21"/>
        </w:rPr>
        <w:t xml:space="preserve">Lorna Fadden, </w:t>
      </w:r>
      <w:hyperlink w:history="1" r:id="rId31">
        <w:r w:rsidRPr="00FB07F9">
          <w:rPr>
            <w:rStyle w:val="Hyperlink"/>
            <w:rFonts w:ascii="Aptos" w:hAnsi="Aptos" w:cstheme="minorHAnsi"/>
            <w:sz w:val="21"/>
            <w:szCs w:val="21"/>
          </w:rPr>
          <w:t>“Communicating Effectively With Indigenous Clients”, An Aboriginal Legal Services Publication”</w:t>
        </w:r>
      </w:hyperlink>
      <w:r w:rsidRPr="00FB07F9">
        <w:rPr>
          <w:rFonts w:ascii="Aptos" w:hAnsi="Aptos" w:cstheme="minorHAnsi"/>
          <w:sz w:val="21"/>
          <w:szCs w:val="21"/>
        </w:rPr>
        <w:t xml:space="preserve"> (An Aboriginal Legal Services Publication)</w:t>
      </w:r>
    </w:p>
    <w:p w:rsidRPr="00FB07F9" w:rsidR="00161ABE" w:rsidP="00056939" w:rsidRDefault="00161ABE" w14:paraId="1C4EF77D" w14:textId="51145CFC">
      <w:pPr>
        <w:ind w:left="720"/>
        <w:rPr>
          <w:rFonts w:ascii="Aptos" w:hAnsi="Aptos" w:cstheme="minorHAnsi"/>
          <w:b/>
          <w:bCs/>
          <w:i/>
          <w:iCs/>
          <w:sz w:val="21"/>
          <w:szCs w:val="21"/>
        </w:rPr>
      </w:pPr>
    </w:p>
    <w:p w:rsidRPr="00FB07F9" w:rsidR="00247432" w:rsidP="00056939" w:rsidRDefault="00247432" w14:paraId="154016E0" w14:textId="7FDCCD96">
      <w:pPr>
        <w:ind w:left="720"/>
        <w:rPr>
          <w:rFonts w:ascii="Aptos" w:hAnsi="Aptos" w:cstheme="minorHAnsi"/>
          <w:sz w:val="21"/>
          <w:szCs w:val="21"/>
        </w:rPr>
      </w:pPr>
      <w:r w:rsidRPr="00FB07F9">
        <w:rPr>
          <w:rFonts w:ascii="Aptos" w:hAnsi="Aptos" w:cstheme="minorHAnsi"/>
          <w:sz w:val="21"/>
          <w:szCs w:val="21"/>
        </w:rPr>
        <w:t xml:space="preserve">Shin Imai, </w:t>
      </w:r>
      <w:r w:rsidRPr="00FB07F9" w:rsidR="00A752FC">
        <w:rPr>
          <w:rFonts w:ascii="Aptos" w:hAnsi="Aptos" w:cstheme="minorHAnsi"/>
          <w:sz w:val="21"/>
          <w:szCs w:val="21"/>
        </w:rPr>
        <w:t>“A Counter-Pedagogy for Social Justice: Core Skills for Community-Based Lawyering” (2002) 9 Clinical L. Rev. 195.</w:t>
      </w:r>
    </w:p>
    <w:p w:rsidRPr="00FB07F9" w:rsidR="00DD767E" w:rsidP="00056939" w:rsidRDefault="00DD767E" w14:paraId="54C7F0B2" w14:textId="1569CA96">
      <w:pPr>
        <w:ind w:left="720"/>
        <w:rPr>
          <w:rFonts w:ascii="Aptos" w:hAnsi="Aptos" w:cstheme="minorHAnsi"/>
          <w:sz w:val="21"/>
          <w:szCs w:val="21"/>
        </w:rPr>
      </w:pPr>
    </w:p>
    <w:p w:rsidRPr="00FB07F9" w:rsidR="00DD767E" w:rsidP="00056939" w:rsidRDefault="00DD767E" w14:paraId="627E1913" w14:textId="1A94C665">
      <w:pPr>
        <w:ind w:left="720"/>
        <w:rPr>
          <w:rFonts w:ascii="Aptos" w:hAnsi="Aptos" w:cstheme="minorHAnsi"/>
          <w:sz w:val="21"/>
          <w:szCs w:val="21"/>
        </w:rPr>
      </w:pPr>
      <w:r w:rsidRPr="00FB07F9">
        <w:rPr>
          <w:rFonts w:ascii="Aptos" w:hAnsi="Aptos" w:cstheme="minorHAnsi"/>
          <w:color w:val="201F1E"/>
          <w:sz w:val="21"/>
          <w:szCs w:val="21"/>
          <w:bdr w:val="none" w:color="auto" w:sz="0" w:space="0" w:frame="1"/>
        </w:rPr>
        <w:t>Paul Longmore, “Why I Burned My Book" in</w:t>
      </w:r>
      <w:r w:rsidRPr="00FB07F9">
        <w:rPr>
          <w:rStyle w:val="apple-converted-space"/>
          <w:rFonts w:ascii="Aptos" w:hAnsi="Aptos" w:cstheme="minorHAnsi"/>
          <w:color w:val="201F1E"/>
          <w:sz w:val="21"/>
          <w:szCs w:val="21"/>
          <w:bdr w:val="none" w:color="auto" w:sz="0" w:space="0" w:frame="1"/>
        </w:rPr>
        <w:t> </w:t>
      </w:r>
      <w:r w:rsidRPr="00FB07F9">
        <w:rPr>
          <w:rFonts w:ascii="Aptos" w:hAnsi="Aptos" w:cstheme="minorHAnsi"/>
          <w:i/>
          <w:iCs/>
          <w:color w:val="201F1E"/>
          <w:sz w:val="21"/>
          <w:szCs w:val="21"/>
          <w:bdr w:val="none" w:color="auto" w:sz="0" w:space="0" w:frame="1"/>
        </w:rPr>
        <w:t>Why I Burned My Book and Other Essays on Disability</w:t>
      </w:r>
      <w:r w:rsidRPr="00FB07F9">
        <w:rPr>
          <w:rStyle w:val="apple-converted-space"/>
          <w:rFonts w:ascii="Aptos" w:hAnsi="Aptos" w:cstheme="minorHAnsi"/>
          <w:color w:val="201F1E"/>
          <w:sz w:val="21"/>
          <w:szCs w:val="21"/>
          <w:bdr w:val="none" w:color="auto" w:sz="0" w:space="0" w:frame="1"/>
        </w:rPr>
        <w:t> </w:t>
      </w:r>
      <w:r w:rsidRPr="00FB07F9">
        <w:rPr>
          <w:rFonts w:ascii="Aptos" w:hAnsi="Aptos" w:cstheme="minorHAnsi"/>
          <w:color w:val="201F1E"/>
          <w:sz w:val="21"/>
          <w:szCs w:val="21"/>
          <w:bdr w:val="none" w:color="auto" w:sz="0" w:space="0" w:frame="1"/>
        </w:rPr>
        <w:t>(Philadelphia: Temple University Press, 2003) 230-259, online: &lt;</w:t>
      </w:r>
      <w:hyperlink w:tgtFrame="_blank" w:history="1" r:id="rId32">
        <w:r w:rsidRPr="00FB07F9">
          <w:rPr>
            <w:rStyle w:val="Hyperlink"/>
            <w:rFonts w:ascii="Aptos" w:hAnsi="Aptos" w:cstheme="minorHAnsi"/>
            <w:sz w:val="21"/>
            <w:szCs w:val="21"/>
            <w:bdr w:val="none" w:color="auto" w:sz="0" w:space="0" w:frame="1"/>
          </w:rPr>
          <w:t>http://courses.washington.edu/intro2ds/Readings/Longmore_Why_I_Burned_My_Book.pdf</w:t>
        </w:r>
      </w:hyperlink>
      <w:r w:rsidRPr="00FB07F9">
        <w:rPr>
          <w:rStyle w:val="apple-converted-space"/>
          <w:rFonts w:ascii="Aptos" w:hAnsi="Aptos" w:cstheme="minorHAnsi"/>
          <w:color w:val="201F1E"/>
          <w:sz w:val="21"/>
          <w:szCs w:val="21"/>
          <w:bdr w:val="none" w:color="auto" w:sz="0" w:space="0" w:frame="1"/>
        </w:rPr>
        <w:t> </w:t>
      </w:r>
      <w:r w:rsidRPr="00FB07F9">
        <w:rPr>
          <w:rFonts w:ascii="Aptos" w:hAnsi="Aptos" w:cstheme="minorHAnsi"/>
          <w:color w:val="201F1E"/>
          <w:sz w:val="21"/>
          <w:szCs w:val="21"/>
          <w:bdr w:val="none" w:color="auto" w:sz="0" w:space="0" w:frame="1"/>
        </w:rPr>
        <w:t>&gt;</w:t>
      </w:r>
      <w:r w:rsidRPr="00FB07F9">
        <w:rPr>
          <w:rStyle w:val="apple-converted-space"/>
          <w:rFonts w:ascii="Aptos" w:hAnsi="Aptos" w:cstheme="minorHAnsi"/>
          <w:color w:val="201F1E"/>
          <w:sz w:val="21"/>
          <w:szCs w:val="21"/>
          <w:bdr w:val="none" w:color="auto" w:sz="0" w:space="0" w:frame="1"/>
        </w:rPr>
        <w:t> </w:t>
      </w:r>
    </w:p>
    <w:p w:rsidRPr="00FB07F9" w:rsidR="00247432" w:rsidP="00056939" w:rsidRDefault="00247432" w14:paraId="26457132" w14:textId="77777777">
      <w:pPr>
        <w:ind w:left="720"/>
        <w:rPr>
          <w:rFonts w:ascii="Aptos" w:hAnsi="Aptos" w:cstheme="minorHAnsi"/>
          <w:sz w:val="21"/>
          <w:szCs w:val="21"/>
        </w:rPr>
      </w:pPr>
    </w:p>
    <w:p w:rsidRPr="00FB07F9" w:rsidR="00AD4676" w:rsidP="00056939" w:rsidRDefault="00AD4676" w14:paraId="0EF9B996" w14:textId="66214AF4">
      <w:pPr>
        <w:ind w:left="720"/>
        <w:rPr>
          <w:rFonts w:ascii="Aptos" w:hAnsi="Aptos" w:cstheme="minorHAnsi"/>
          <w:sz w:val="21"/>
          <w:szCs w:val="21"/>
        </w:rPr>
      </w:pPr>
      <w:r w:rsidRPr="00FB07F9">
        <w:rPr>
          <w:rFonts w:ascii="Aptos" w:hAnsi="Aptos" w:cstheme="minorHAnsi"/>
          <w:sz w:val="21"/>
          <w:szCs w:val="21"/>
        </w:rPr>
        <w:t xml:space="preserve">Michelle Leering, </w:t>
      </w:r>
      <w:r w:rsidRPr="00FB07F9" w:rsidR="00D72B2D">
        <w:rPr>
          <w:rFonts w:ascii="Aptos" w:hAnsi="Aptos" w:cstheme="minorHAnsi"/>
          <w:sz w:val="21"/>
          <w:szCs w:val="21"/>
        </w:rPr>
        <w:t>“Enhancing the Legal Profession’s Capacity for Innovation: The Promise of Reflective Practice and Action Research for Increasing Access to Justice” (2017) 34 Windsor Y.B. Access Just. 189.</w:t>
      </w:r>
    </w:p>
    <w:p w:rsidRPr="00FB07F9" w:rsidR="00AD4676" w:rsidP="00056939" w:rsidRDefault="00AD4676" w14:paraId="4A714455" w14:textId="77777777">
      <w:pPr>
        <w:ind w:left="720"/>
        <w:rPr>
          <w:rFonts w:ascii="Aptos" w:hAnsi="Aptos" w:cstheme="minorHAnsi"/>
          <w:sz w:val="21"/>
          <w:szCs w:val="21"/>
        </w:rPr>
      </w:pPr>
    </w:p>
    <w:p w:rsidRPr="00FB07F9" w:rsidR="00161ABE" w:rsidP="00056939" w:rsidRDefault="0011059A" w14:paraId="706DEDF1" w14:textId="6CB081D2">
      <w:pPr>
        <w:ind w:left="720"/>
        <w:rPr>
          <w:rFonts w:ascii="Aptos" w:hAnsi="Aptos" w:cstheme="minorHAnsi"/>
          <w:sz w:val="21"/>
          <w:szCs w:val="21"/>
        </w:rPr>
      </w:pPr>
      <w:r w:rsidRPr="00FB07F9">
        <w:rPr>
          <w:rFonts w:ascii="Aptos" w:hAnsi="Aptos" w:cstheme="minorHAnsi"/>
          <w:sz w:val="21"/>
          <w:szCs w:val="21"/>
        </w:rPr>
        <w:t>Michelle Leering, “Conceptualizing Reflective Practice for Legal Professionals” (2014) 23 JLSP 83-106.</w:t>
      </w:r>
    </w:p>
    <w:p w:rsidRPr="00FB07F9" w:rsidR="0011059A" w:rsidP="00056939" w:rsidRDefault="0011059A" w14:paraId="342F103A" w14:textId="0C8E5764">
      <w:pPr>
        <w:ind w:left="720"/>
        <w:rPr>
          <w:rFonts w:ascii="Aptos" w:hAnsi="Aptos" w:cstheme="minorHAnsi"/>
          <w:sz w:val="21"/>
          <w:szCs w:val="21"/>
        </w:rPr>
      </w:pPr>
    </w:p>
    <w:p w:rsidRPr="00FB07F9" w:rsidR="00793B82" w:rsidP="00056939" w:rsidRDefault="00442572" w14:paraId="2143805C" w14:textId="23F9C0AB">
      <w:pPr>
        <w:ind w:left="720"/>
        <w:rPr>
          <w:rFonts w:ascii="Aptos" w:hAnsi="Aptos" w:cstheme="minorHAnsi"/>
          <w:sz w:val="21"/>
          <w:szCs w:val="21"/>
        </w:rPr>
      </w:pPr>
      <w:r w:rsidRPr="00FB07F9">
        <w:rPr>
          <w:rFonts w:ascii="Aptos" w:hAnsi="Aptos" w:cstheme="minorHAnsi"/>
          <w:sz w:val="21"/>
          <w:szCs w:val="21"/>
        </w:rPr>
        <w:t xml:space="preserve">Elizabeth Anne Kinsella, “Reflections on Reflective Practice” (2001) 68 Canadian Journal of Occupational Therapy 195, see </w:t>
      </w:r>
      <w:proofErr w:type="gramStart"/>
      <w:r w:rsidRPr="00FB07F9">
        <w:rPr>
          <w:rFonts w:ascii="Aptos" w:hAnsi="Aptos" w:cstheme="minorHAnsi"/>
          <w:sz w:val="21"/>
          <w:szCs w:val="21"/>
        </w:rPr>
        <w:t>in particular at</w:t>
      </w:r>
      <w:proofErr w:type="gramEnd"/>
      <w:r w:rsidRPr="00FB07F9">
        <w:rPr>
          <w:rFonts w:ascii="Aptos" w:hAnsi="Aptos" w:cstheme="minorHAnsi"/>
          <w:sz w:val="21"/>
          <w:szCs w:val="21"/>
        </w:rPr>
        <w:t xml:space="preserve"> 198, “Ten actions of a reflective practitioner”.</w:t>
      </w:r>
    </w:p>
    <w:p w:rsidRPr="00FB07F9" w:rsidR="00AB54E5" w:rsidP="00056939" w:rsidRDefault="00AB54E5" w14:paraId="3F61153F" w14:textId="0A78E36A">
      <w:pPr>
        <w:ind w:left="720"/>
        <w:rPr>
          <w:rFonts w:ascii="Aptos" w:hAnsi="Aptos" w:cstheme="minorHAnsi"/>
          <w:sz w:val="21"/>
          <w:szCs w:val="21"/>
        </w:rPr>
      </w:pPr>
    </w:p>
    <w:p w:rsidRPr="00FB07F9" w:rsidR="00AB54E5" w:rsidP="00056939" w:rsidRDefault="00AB54E5" w14:paraId="5AB8FE99" w14:textId="771E817C">
      <w:pPr>
        <w:ind w:left="720"/>
        <w:rPr>
          <w:rFonts w:ascii="Aptos" w:hAnsi="Aptos" w:cstheme="minorHAnsi"/>
          <w:sz w:val="21"/>
          <w:szCs w:val="21"/>
        </w:rPr>
      </w:pPr>
      <w:r w:rsidRPr="00FB07F9">
        <w:rPr>
          <w:rFonts w:ascii="Aptos" w:hAnsi="Aptos" w:cstheme="minorHAnsi"/>
          <w:sz w:val="21"/>
          <w:szCs w:val="21"/>
        </w:rPr>
        <w:t xml:space="preserve">Michelle S. Jacobs, “People </w:t>
      </w:r>
      <w:r w:rsidRPr="00FB07F9" w:rsidR="00553E59">
        <w:rPr>
          <w:rFonts w:ascii="Aptos" w:hAnsi="Aptos" w:cstheme="minorHAnsi"/>
          <w:sz w:val="21"/>
          <w:szCs w:val="21"/>
        </w:rPr>
        <w:t>from</w:t>
      </w:r>
      <w:r w:rsidRPr="00FB07F9">
        <w:rPr>
          <w:rFonts w:ascii="Aptos" w:hAnsi="Aptos" w:cstheme="minorHAnsi"/>
          <w:sz w:val="21"/>
          <w:szCs w:val="21"/>
        </w:rPr>
        <w:t xml:space="preserve"> the Footnotes: The Missing Element in Client-Centred Counseling” (1997) Vol. 27 Golden Gate U.L. Rev.</w:t>
      </w:r>
    </w:p>
    <w:p w:rsidR="00056939" w:rsidP="00780FF3" w:rsidRDefault="00056939" w14:paraId="5BB5C16B" w14:textId="77777777">
      <w:pPr>
        <w:pStyle w:val="Heading3"/>
        <w:rPr>
          <w:rFonts w:ascii="Aptos" w:hAnsi="Aptos"/>
        </w:rPr>
      </w:pPr>
    </w:p>
    <w:p w:rsidRPr="00056939" w:rsidR="00056939" w:rsidP="00056939" w:rsidRDefault="00056939" w14:paraId="427C7F23" w14:textId="77777777"/>
    <w:p w:rsidRPr="00E67E71" w:rsidR="00FB6AB1" w:rsidP="00056939" w:rsidRDefault="00FB6AB1" w14:paraId="39A2DB36" w14:textId="53D634D5">
      <w:pPr>
        <w:pStyle w:val="Heading2"/>
      </w:pPr>
      <w:bookmarkStart w:name="_Toc195173242" w:id="25"/>
      <w:r w:rsidRPr="00E67E71">
        <w:lastRenderedPageBreak/>
        <w:t>Support Resources for Social Justice Fellowship Students</w:t>
      </w:r>
      <w:bookmarkEnd w:id="25"/>
    </w:p>
    <w:p w:rsidRPr="00E67E71" w:rsidR="00FB6AB1" w:rsidP="00FB6AB1" w:rsidRDefault="00FB6AB1" w14:paraId="37C07238" w14:textId="77777777">
      <w:pPr>
        <w:rPr>
          <w:rFonts w:ascii="Aptos" w:hAnsi="Aptos"/>
        </w:rPr>
      </w:pPr>
    </w:p>
    <w:p w:rsidRPr="004D0EC4" w:rsidR="00FB6AB1" w:rsidP="00FB6AB1" w:rsidRDefault="00FB6AB1" w14:paraId="6CEAB2BF" w14:textId="3D0CFE3B">
      <w:pPr>
        <w:rPr>
          <w:rFonts w:ascii="Aptos" w:hAnsi="Aptos"/>
          <w:sz w:val="22"/>
          <w:szCs w:val="22"/>
        </w:rPr>
      </w:pPr>
      <w:r w:rsidRPr="00056939">
        <w:rPr>
          <w:rFonts w:ascii="Aptos" w:hAnsi="Aptos"/>
          <w:sz w:val="22"/>
          <w:szCs w:val="22"/>
        </w:rPr>
        <w:t xml:space="preserve">Fellowship placements can sometimes present unexpected challenges. If any concerns arise during your placement, we encourage you to first </w:t>
      </w:r>
      <w:proofErr w:type="gramStart"/>
      <w:r w:rsidRPr="00056939">
        <w:rPr>
          <w:rFonts w:ascii="Aptos" w:hAnsi="Aptos"/>
          <w:sz w:val="22"/>
          <w:szCs w:val="22"/>
        </w:rPr>
        <w:t>connect with</w:t>
      </w:r>
      <w:proofErr w:type="gramEnd"/>
      <w:r w:rsidRPr="00056939">
        <w:rPr>
          <w:rFonts w:ascii="Aptos" w:hAnsi="Aptos"/>
          <w:sz w:val="22"/>
          <w:szCs w:val="22"/>
        </w:rPr>
        <w:t xml:space="preserve"> your </w:t>
      </w:r>
      <w:r w:rsidRPr="004D0EC4">
        <w:rPr>
          <w:rFonts w:ascii="Aptos" w:hAnsi="Aptos"/>
          <w:sz w:val="22"/>
          <w:szCs w:val="22"/>
        </w:rPr>
        <w:t xml:space="preserve">Placement Supervisor to talk </w:t>
      </w:r>
      <w:proofErr w:type="gramStart"/>
      <w:r w:rsidRPr="004D0EC4">
        <w:rPr>
          <w:rFonts w:ascii="Aptos" w:hAnsi="Aptos"/>
          <w:sz w:val="22"/>
          <w:szCs w:val="22"/>
        </w:rPr>
        <w:t>through</w:t>
      </w:r>
      <w:proofErr w:type="gramEnd"/>
      <w:r w:rsidRPr="004D0EC4">
        <w:rPr>
          <w:rFonts w:ascii="Aptos" w:hAnsi="Aptos"/>
          <w:sz w:val="22"/>
          <w:szCs w:val="22"/>
        </w:rPr>
        <w:t xml:space="preserve"> the issue. Many situations can be resolved with open communication.</w:t>
      </w:r>
    </w:p>
    <w:p w:rsidRPr="004D0EC4" w:rsidR="00780FF3" w:rsidP="00FB6AB1" w:rsidRDefault="00780FF3" w14:paraId="0595B0C4" w14:textId="77777777">
      <w:pPr>
        <w:rPr>
          <w:rFonts w:ascii="Aptos" w:hAnsi="Aptos"/>
          <w:sz w:val="22"/>
          <w:szCs w:val="22"/>
        </w:rPr>
      </w:pPr>
    </w:p>
    <w:p w:rsidRPr="00056939" w:rsidR="00FB6AB1" w:rsidP="00FB6AB1" w:rsidRDefault="00FB6AB1" w14:paraId="02D83284" w14:textId="58B1BBEF">
      <w:pPr>
        <w:rPr>
          <w:rFonts w:ascii="Aptos" w:hAnsi="Aptos"/>
          <w:sz w:val="22"/>
          <w:szCs w:val="22"/>
        </w:rPr>
      </w:pPr>
      <w:r w:rsidRPr="004D0EC4">
        <w:rPr>
          <w:rFonts w:ascii="Aptos" w:hAnsi="Aptos"/>
          <w:sz w:val="22"/>
          <w:szCs w:val="22"/>
        </w:rPr>
        <w:t xml:space="preserve">However, if the concern continues or you do not feel comfortable addressing it with your supervisor, please reach out to </w:t>
      </w:r>
      <w:hyperlink w:history="1" r:id="rId33">
        <w:r w:rsidR="009432AA">
          <w:rPr>
            <w:rStyle w:val="Hyperlink"/>
            <w:rFonts w:ascii="Aptos" w:hAnsi="Aptos"/>
            <w:sz w:val="22"/>
            <w:szCs w:val="22"/>
          </w:rPr>
          <w:t>Law S</w:t>
        </w:r>
        <w:r w:rsidRPr="004D0EC4">
          <w:rPr>
            <w:rStyle w:val="Hyperlink"/>
            <w:rFonts w:ascii="Aptos" w:hAnsi="Aptos"/>
            <w:sz w:val="22"/>
            <w:szCs w:val="22"/>
          </w:rPr>
          <w:t>tudent Services</w:t>
        </w:r>
      </w:hyperlink>
      <w:r w:rsidRPr="00056939">
        <w:rPr>
          <w:rFonts w:ascii="Aptos" w:hAnsi="Aptos"/>
          <w:sz w:val="22"/>
          <w:szCs w:val="22"/>
        </w:rPr>
        <w:t xml:space="preserve"> for support. They are here to help, especially when life’s pressures extend beyond academics.</w:t>
      </w:r>
    </w:p>
    <w:p w:rsidRPr="00056939" w:rsidR="00780FF3" w:rsidP="00FB6AB1" w:rsidRDefault="00780FF3" w14:paraId="6F6FC96A" w14:textId="77777777">
      <w:pPr>
        <w:rPr>
          <w:rFonts w:ascii="Aptos" w:hAnsi="Aptos"/>
          <w:sz w:val="22"/>
          <w:szCs w:val="22"/>
        </w:rPr>
      </w:pPr>
    </w:p>
    <w:p w:rsidRPr="00056939" w:rsidR="00FB6AB1" w:rsidP="00FB6AB1" w:rsidRDefault="00FB6AB1" w14:paraId="3B169F6F" w14:textId="77777777">
      <w:pPr>
        <w:rPr>
          <w:rFonts w:ascii="Aptos" w:hAnsi="Aptos"/>
          <w:sz w:val="22"/>
          <w:szCs w:val="22"/>
        </w:rPr>
      </w:pPr>
      <w:r w:rsidRPr="00056939">
        <w:rPr>
          <w:rFonts w:ascii="Aptos" w:hAnsi="Aptos"/>
          <w:sz w:val="22"/>
          <w:szCs w:val="22"/>
        </w:rPr>
        <w:t>Student Services offers guidance and support for a wide range of concerns, including:</w:t>
      </w:r>
    </w:p>
    <w:p w:rsidRPr="00056939" w:rsidR="00780FF3" w:rsidP="00FB6AB1" w:rsidRDefault="00780FF3" w14:paraId="36823ABC" w14:textId="77777777">
      <w:pPr>
        <w:rPr>
          <w:rFonts w:ascii="Aptos" w:hAnsi="Aptos"/>
          <w:sz w:val="22"/>
          <w:szCs w:val="22"/>
        </w:rPr>
      </w:pPr>
    </w:p>
    <w:p w:rsidRPr="00056939" w:rsidR="00FB6AB1" w:rsidP="00FB6AB1" w:rsidRDefault="00FB6AB1" w14:paraId="6DEF48FB" w14:textId="77777777">
      <w:pPr>
        <w:numPr>
          <w:ilvl w:val="0"/>
          <w:numId w:val="11"/>
        </w:numPr>
        <w:spacing w:after="160" w:line="259" w:lineRule="auto"/>
        <w:rPr>
          <w:rFonts w:ascii="Aptos" w:hAnsi="Aptos"/>
          <w:sz w:val="22"/>
          <w:szCs w:val="22"/>
        </w:rPr>
      </w:pPr>
      <w:r w:rsidRPr="00056939">
        <w:rPr>
          <w:rFonts w:ascii="Aptos" w:hAnsi="Aptos"/>
          <w:sz w:val="22"/>
          <w:szCs w:val="22"/>
        </w:rPr>
        <w:t>Psychological and emotional well-being</w:t>
      </w:r>
    </w:p>
    <w:p w:rsidRPr="00056939" w:rsidR="00FB6AB1" w:rsidP="00FB6AB1" w:rsidRDefault="00FB6AB1" w14:paraId="0FCFA5FF" w14:textId="77777777">
      <w:pPr>
        <w:numPr>
          <w:ilvl w:val="0"/>
          <w:numId w:val="11"/>
        </w:numPr>
        <w:spacing w:after="160" w:line="259" w:lineRule="auto"/>
        <w:rPr>
          <w:rFonts w:ascii="Aptos" w:hAnsi="Aptos"/>
          <w:sz w:val="22"/>
          <w:szCs w:val="22"/>
        </w:rPr>
      </w:pPr>
      <w:r w:rsidRPr="00056939">
        <w:rPr>
          <w:rFonts w:ascii="Aptos" w:hAnsi="Aptos"/>
          <w:sz w:val="22"/>
          <w:szCs w:val="22"/>
        </w:rPr>
        <w:t>Physical health</w:t>
      </w:r>
    </w:p>
    <w:p w:rsidRPr="00056939" w:rsidR="00FB6AB1" w:rsidP="00FB6AB1" w:rsidRDefault="00FB6AB1" w14:paraId="2C1FCED3" w14:textId="77777777">
      <w:pPr>
        <w:numPr>
          <w:ilvl w:val="0"/>
          <w:numId w:val="11"/>
        </w:numPr>
        <w:spacing w:after="160" w:line="259" w:lineRule="auto"/>
        <w:rPr>
          <w:rFonts w:ascii="Aptos" w:hAnsi="Aptos"/>
          <w:sz w:val="22"/>
          <w:szCs w:val="22"/>
        </w:rPr>
      </w:pPr>
      <w:r w:rsidRPr="00056939">
        <w:rPr>
          <w:rFonts w:ascii="Aptos" w:hAnsi="Aptos"/>
          <w:sz w:val="22"/>
          <w:szCs w:val="22"/>
        </w:rPr>
        <w:t>Financial challenges</w:t>
      </w:r>
    </w:p>
    <w:p w:rsidRPr="00056939" w:rsidR="00FB6AB1" w:rsidP="00FB6AB1" w:rsidRDefault="00FB6AB1" w14:paraId="5B4E4E6A" w14:textId="77777777">
      <w:pPr>
        <w:numPr>
          <w:ilvl w:val="0"/>
          <w:numId w:val="11"/>
        </w:numPr>
        <w:spacing w:after="160" w:line="259" w:lineRule="auto"/>
        <w:rPr>
          <w:rFonts w:ascii="Aptos" w:hAnsi="Aptos"/>
          <w:sz w:val="22"/>
          <w:szCs w:val="22"/>
        </w:rPr>
      </w:pPr>
      <w:r w:rsidRPr="00056939">
        <w:rPr>
          <w:rFonts w:ascii="Aptos" w:hAnsi="Aptos"/>
          <w:sz w:val="22"/>
          <w:szCs w:val="22"/>
        </w:rPr>
        <w:t>Diversity and inclusion matters</w:t>
      </w:r>
    </w:p>
    <w:p w:rsidRPr="00056939" w:rsidR="00FB6AB1" w:rsidP="00FB6AB1" w:rsidRDefault="00FB6AB1" w14:paraId="66232993" w14:textId="77777777">
      <w:pPr>
        <w:numPr>
          <w:ilvl w:val="0"/>
          <w:numId w:val="11"/>
        </w:numPr>
        <w:spacing w:after="160" w:line="259" w:lineRule="auto"/>
        <w:rPr>
          <w:rFonts w:ascii="Aptos" w:hAnsi="Aptos"/>
          <w:sz w:val="22"/>
          <w:szCs w:val="22"/>
        </w:rPr>
      </w:pPr>
      <w:r w:rsidRPr="00056939">
        <w:rPr>
          <w:rFonts w:ascii="Aptos" w:hAnsi="Aptos"/>
          <w:sz w:val="22"/>
          <w:szCs w:val="22"/>
        </w:rPr>
        <w:t>Career development</w:t>
      </w:r>
    </w:p>
    <w:p w:rsidRPr="00056939" w:rsidR="00FB6AB1" w:rsidP="00FB6AB1" w:rsidRDefault="00FB6AB1" w14:paraId="6DFEC9E9" w14:textId="32E394AF">
      <w:pPr>
        <w:rPr>
          <w:rFonts w:ascii="Aptos" w:hAnsi="Aptos"/>
          <w:sz w:val="22"/>
          <w:szCs w:val="22"/>
        </w:rPr>
      </w:pPr>
      <w:r w:rsidRPr="00056939">
        <w:rPr>
          <w:rFonts w:ascii="Aptos" w:hAnsi="Aptos"/>
          <w:sz w:val="22"/>
          <w:szCs w:val="22"/>
        </w:rPr>
        <w:t xml:space="preserve">If you are experiencing unexpected or urgent financial need not related to tuition, you may be eligible for support through the </w:t>
      </w:r>
      <w:hyperlink w:history="1" r:id="rId34">
        <w:r w:rsidRPr="00056939">
          <w:rPr>
            <w:rStyle w:val="Hyperlink"/>
            <w:rFonts w:ascii="Aptos" w:hAnsi="Aptos"/>
            <w:sz w:val="22"/>
            <w:szCs w:val="22"/>
          </w:rPr>
          <w:t>Emergency Bursary Fund</w:t>
        </w:r>
      </w:hyperlink>
      <w:r w:rsidRPr="00056939">
        <w:rPr>
          <w:rFonts w:ascii="Aptos" w:hAnsi="Aptos"/>
          <w:sz w:val="22"/>
          <w:szCs w:val="22"/>
        </w:rPr>
        <w:t>. This fund is intended to help cover essentials like:</w:t>
      </w:r>
    </w:p>
    <w:p w:rsidRPr="00056939" w:rsidR="00780FF3" w:rsidP="00FB6AB1" w:rsidRDefault="00780FF3" w14:paraId="447F0473" w14:textId="77777777">
      <w:pPr>
        <w:rPr>
          <w:rFonts w:ascii="Aptos" w:hAnsi="Aptos"/>
          <w:sz w:val="22"/>
          <w:szCs w:val="22"/>
        </w:rPr>
      </w:pPr>
    </w:p>
    <w:p w:rsidRPr="00056939" w:rsidR="00FB6AB1" w:rsidP="00FB6AB1" w:rsidRDefault="00FB6AB1" w14:paraId="6294E3DB" w14:textId="77777777">
      <w:pPr>
        <w:numPr>
          <w:ilvl w:val="0"/>
          <w:numId w:val="12"/>
        </w:numPr>
        <w:spacing w:after="160" w:line="259" w:lineRule="auto"/>
        <w:rPr>
          <w:rFonts w:ascii="Aptos" w:hAnsi="Aptos"/>
          <w:sz w:val="22"/>
          <w:szCs w:val="22"/>
        </w:rPr>
      </w:pPr>
      <w:r w:rsidRPr="00056939">
        <w:rPr>
          <w:rFonts w:ascii="Aptos" w:hAnsi="Aptos"/>
          <w:sz w:val="22"/>
          <w:szCs w:val="22"/>
        </w:rPr>
        <w:t>Food, meal plans, or basic living expenses due to sudden financial hardship</w:t>
      </w:r>
    </w:p>
    <w:p w:rsidRPr="00056939" w:rsidR="00FB6AB1" w:rsidP="00FB6AB1" w:rsidRDefault="00FB6AB1" w14:paraId="04F63E46" w14:textId="77777777">
      <w:pPr>
        <w:numPr>
          <w:ilvl w:val="0"/>
          <w:numId w:val="12"/>
        </w:numPr>
        <w:spacing w:after="160" w:line="259" w:lineRule="auto"/>
        <w:rPr>
          <w:rFonts w:ascii="Aptos" w:hAnsi="Aptos"/>
          <w:sz w:val="22"/>
          <w:szCs w:val="22"/>
        </w:rPr>
      </w:pPr>
      <w:r w:rsidRPr="00056939">
        <w:rPr>
          <w:rFonts w:ascii="Aptos" w:hAnsi="Aptos"/>
          <w:sz w:val="22"/>
          <w:szCs w:val="22"/>
        </w:rPr>
        <w:t>Costs related to disability evaluations for academic accommodations</w:t>
      </w:r>
    </w:p>
    <w:p w:rsidRPr="00056939" w:rsidR="00FB6AB1" w:rsidP="00FB6AB1" w:rsidRDefault="00FB6AB1" w14:paraId="75BFC49D" w14:textId="77777777">
      <w:pPr>
        <w:numPr>
          <w:ilvl w:val="0"/>
          <w:numId w:val="12"/>
        </w:numPr>
        <w:spacing w:after="160" w:line="259" w:lineRule="auto"/>
        <w:rPr>
          <w:rFonts w:ascii="Aptos" w:hAnsi="Aptos"/>
          <w:sz w:val="22"/>
          <w:szCs w:val="22"/>
        </w:rPr>
      </w:pPr>
      <w:r w:rsidRPr="00056939">
        <w:rPr>
          <w:rFonts w:ascii="Aptos" w:hAnsi="Aptos"/>
          <w:sz w:val="22"/>
          <w:szCs w:val="22"/>
        </w:rPr>
        <w:t>Emergency travel due to illness or bereavement in the immediate family</w:t>
      </w:r>
    </w:p>
    <w:p w:rsidRPr="00056939" w:rsidR="00FB6AB1" w:rsidP="00FB6AB1" w:rsidRDefault="00FB6AB1" w14:paraId="58E6BC49" w14:textId="77777777">
      <w:pPr>
        <w:numPr>
          <w:ilvl w:val="0"/>
          <w:numId w:val="12"/>
        </w:numPr>
        <w:spacing w:after="160" w:line="259" w:lineRule="auto"/>
        <w:rPr>
          <w:rFonts w:ascii="Aptos" w:hAnsi="Aptos"/>
          <w:sz w:val="22"/>
          <w:szCs w:val="22"/>
        </w:rPr>
      </w:pPr>
      <w:r w:rsidRPr="00056939">
        <w:rPr>
          <w:rFonts w:ascii="Aptos" w:hAnsi="Aptos"/>
          <w:sz w:val="22"/>
          <w:szCs w:val="22"/>
        </w:rPr>
        <w:t>Urgent housing needs due to unsafe or unstable living conditions</w:t>
      </w:r>
    </w:p>
    <w:p w:rsidRPr="00056939" w:rsidR="00FB6AB1" w:rsidP="00FB6AB1" w:rsidRDefault="00FB6AB1" w14:paraId="26D22319" w14:textId="3CD783AF">
      <w:pPr>
        <w:rPr>
          <w:rFonts w:ascii="Aptos" w:hAnsi="Aptos"/>
          <w:sz w:val="22"/>
          <w:szCs w:val="22"/>
        </w:rPr>
      </w:pPr>
      <w:r w:rsidRPr="00056939">
        <w:rPr>
          <w:rFonts w:ascii="Aptos" w:hAnsi="Aptos"/>
          <w:sz w:val="22"/>
          <w:szCs w:val="22"/>
        </w:rPr>
        <w:t>Funding is limited and applications are reviewed on a rolling basis. You can appl</w:t>
      </w:r>
      <w:r w:rsidR="004D0EC4">
        <w:rPr>
          <w:rFonts w:ascii="Aptos" w:hAnsi="Aptos"/>
          <w:sz w:val="22"/>
          <w:szCs w:val="22"/>
        </w:rPr>
        <w:t>y using the link above</w:t>
      </w:r>
      <w:r w:rsidRPr="00056939">
        <w:rPr>
          <w:rFonts w:ascii="Aptos" w:hAnsi="Aptos"/>
          <w:sz w:val="22"/>
          <w:szCs w:val="22"/>
        </w:rPr>
        <w:t xml:space="preserve">. Once submitted, you’ll receive a response via your University of Windsor email within two business days. If you have questions or need assistance, please contact </w:t>
      </w:r>
      <w:hyperlink w:history="1" r:id="rId35">
        <w:r w:rsidRPr="00056939">
          <w:rPr>
            <w:rStyle w:val="Hyperlink"/>
            <w:rFonts w:ascii="Aptos" w:hAnsi="Aptos"/>
            <w:sz w:val="22"/>
            <w:szCs w:val="22"/>
          </w:rPr>
          <w:t>lawstudentservices@uwindsor.ca</w:t>
        </w:r>
      </w:hyperlink>
      <w:r w:rsidRPr="00056939">
        <w:rPr>
          <w:rFonts w:ascii="Aptos" w:hAnsi="Aptos"/>
          <w:sz w:val="22"/>
          <w:szCs w:val="22"/>
        </w:rPr>
        <w:t>.</w:t>
      </w:r>
    </w:p>
    <w:p w:rsidR="00780FF3" w:rsidP="009432AA" w:rsidRDefault="00780FF3" w14:paraId="77961048" w14:textId="77777777">
      <w:pPr>
        <w:rPr>
          <w:rFonts w:ascii="Aptos" w:hAnsi="Aptos"/>
          <w:sz w:val="22"/>
          <w:szCs w:val="22"/>
        </w:rPr>
      </w:pPr>
    </w:p>
    <w:p w:rsidRPr="00056939" w:rsidR="000F0572" w:rsidP="00FB6AB1" w:rsidRDefault="00FB6AB1" w14:paraId="22E5794E" w14:textId="77777777">
      <w:pPr>
        <w:rPr>
          <w:rFonts w:ascii="Aptos" w:hAnsi="Aptos"/>
          <w:sz w:val="22"/>
          <w:szCs w:val="22"/>
        </w:rPr>
      </w:pPr>
      <w:r w:rsidRPr="00056939">
        <w:rPr>
          <w:rFonts w:ascii="Aptos" w:hAnsi="Aptos"/>
          <w:sz w:val="22"/>
          <w:szCs w:val="22"/>
        </w:rPr>
        <w:t>Sometimes, when life feels overwhelming, it’s important to know you’re not alone. For mental health support, Windsor Law’s Clinical Therapists and the professional staff at the Student Counselling Centre are available to help.</w:t>
      </w:r>
      <w:r w:rsidRPr="00056939" w:rsidR="000F0572">
        <w:rPr>
          <w:rFonts w:ascii="Aptos" w:hAnsi="Aptos"/>
          <w:sz w:val="22"/>
          <w:szCs w:val="22"/>
        </w:rPr>
        <w:t xml:space="preserve"> </w:t>
      </w:r>
    </w:p>
    <w:p w:rsidRPr="00056939" w:rsidR="000F0572" w:rsidP="00FB6AB1" w:rsidRDefault="000F0572" w14:paraId="2D120902" w14:textId="77777777">
      <w:pPr>
        <w:rPr>
          <w:rFonts w:ascii="Aptos" w:hAnsi="Aptos"/>
          <w:sz w:val="22"/>
          <w:szCs w:val="22"/>
        </w:rPr>
      </w:pPr>
    </w:p>
    <w:p w:rsidRPr="00056939" w:rsidR="00780FF3" w:rsidP="00FB6AB1" w:rsidRDefault="00FB6AB1" w14:paraId="4D1050B6" w14:textId="586B7270">
      <w:pPr>
        <w:rPr>
          <w:rFonts w:ascii="Aptos" w:hAnsi="Aptos"/>
          <w:sz w:val="22"/>
          <w:szCs w:val="22"/>
        </w:rPr>
      </w:pPr>
      <w:r w:rsidRPr="00056939">
        <w:rPr>
          <w:rFonts w:ascii="Aptos" w:hAnsi="Aptos"/>
          <w:sz w:val="22"/>
          <w:szCs w:val="22"/>
        </w:rPr>
        <w:t xml:space="preserve">To learn more, visit </w:t>
      </w:r>
      <w:hyperlink w:history="1" r:id="rId36">
        <w:r w:rsidRPr="00056939">
          <w:rPr>
            <w:rStyle w:val="Hyperlink"/>
            <w:rFonts w:ascii="Aptos" w:hAnsi="Aptos"/>
            <w:sz w:val="22"/>
            <w:szCs w:val="22"/>
          </w:rPr>
          <w:t>Mental Health &amp; Wellness at Windsor La</w:t>
        </w:r>
        <w:r w:rsidRPr="00056939" w:rsidR="00FB33A1">
          <w:rPr>
            <w:rStyle w:val="Hyperlink"/>
            <w:rFonts w:ascii="Aptos" w:hAnsi="Aptos"/>
            <w:sz w:val="22"/>
            <w:szCs w:val="22"/>
          </w:rPr>
          <w:t>w</w:t>
        </w:r>
      </w:hyperlink>
      <w:r w:rsidRPr="00056939" w:rsidR="000F0572">
        <w:rPr>
          <w:rFonts w:ascii="Aptos" w:hAnsi="Aptos"/>
          <w:sz w:val="22"/>
          <w:szCs w:val="22"/>
        </w:rPr>
        <w:t>.</w:t>
      </w:r>
    </w:p>
    <w:p w:rsidR="00FB07F9" w:rsidP="00FB6AB1" w:rsidRDefault="00FB6AB1" w14:paraId="31DF3941" w14:textId="77777777">
      <w:pPr>
        <w:rPr>
          <w:rFonts w:ascii="Aptos" w:hAnsi="Aptos"/>
          <w:sz w:val="22"/>
          <w:szCs w:val="22"/>
        </w:rPr>
      </w:pPr>
      <w:r w:rsidRPr="00056939">
        <w:rPr>
          <w:rFonts w:ascii="Aptos" w:hAnsi="Aptos"/>
          <w:sz w:val="22"/>
          <w:szCs w:val="22"/>
        </w:rPr>
        <w:br/>
      </w:r>
    </w:p>
    <w:p w:rsidR="00FB07F9" w:rsidP="00FB6AB1" w:rsidRDefault="00FB07F9" w14:paraId="4566FA3B" w14:textId="77777777">
      <w:pPr>
        <w:rPr>
          <w:rFonts w:ascii="Aptos" w:hAnsi="Aptos"/>
          <w:sz w:val="22"/>
          <w:szCs w:val="22"/>
        </w:rPr>
      </w:pPr>
    </w:p>
    <w:p w:rsidR="006650A1" w:rsidP="00FB6AB1" w:rsidRDefault="006650A1" w14:paraId="5706828F" w14:textId="77777777">
      <w:pPr>
        <w:rPr>
          <w:rFonts w:ascii="Aptos" w:hAnsi="Aptos"/>
          <w:sz w:val="22"/>
          <w:szCs w:val="22"/>
        </w:rPr>
      </w:pPr>
    </w:p>
    <w:p w:rsidR="00FB07F9" w:rsidP="00FB6AB1" w:rsidRDefault="00FB07F9" w14:paraId="35F2975C" w14:textId="77777777">
      <w:pPr>
        <w:rPr>
          <w:rFonts w:ascii="Aptos" w:hAnsi="Aptos"/>
          <w:sz w:val="22"/>
          <w:szCs w:val="22"/>
        </w:rPr>
      </w:pPr>
    </w:p>
    <w:p w:rsidRPr="00056939" w:rsidR="00780FF3" w:rsidP="00FB6AB1" w:rsidRDefault="00FB6AB1" w14:paraId="55AD57A7" w14:textId="1A9A8BD1">
      <w:pPr>
        <w:rPr>
          <w:rFonts w:ascii="Aptos" w:hAnsi="Aptos"/>
          <w:sz w:val="22"/>
          <w:szCs w:val="22"/>
        </w:rPr>
      </w:pPr>
      <w:r w:rsidRPr="00056939">
        <w:rPr>
          <w:rFonts w:ascii="Aptos" w:hAnsi="Aptos"/>
          <w:sz w:val="22"/>
          <w:szCs w:val="22"/>
        </w:rPr>
        <w:lastRenderedPageBreak/>
        <w:t xml:space="preserve">For health-related concerns, you can also call 519-253-3000 and follow the appropriate extensions for support. </w:t>
      </w:r>
    </w:p>
    <w:p w:rsidRPr="00056939" w:rsidR="00780FF3" w:rsidP="00FB6AB1" w:rsidRDefault="00780FF3" w14:paraId="4E419B8D" w14:textId="77777777">
      <w:pPr>
        <w:rPr>
          <w:rFonts w:ascii="Aptos" w:hAnsi="Aptos"/>
          <w:sz w:val="22"/>
          <w:szCs w:val="22"/>
        </w:rPr>
      </w:pPr>
    </w:p>
    <w:tbl>
      <w:tblPr>
        <w:tblStyle w:val="TableGrid"/>
        <w:tblW w:w="0" w:type="auto"/>
        <w:tblLook w:val="04A0" w:firstRow="1" w:lastRow="0" w:firstColumn="1" w:lastColumn="0" w:noHBand="0" w:noVBand="1"/>
      </w:tblPr>
      <w:tblGrid>
        <w:gridCol w:w="2450"/>
        <w:gridCol w:w="737"/>
        <w:gridCol w:w="6163"/>
      </w:tblGrid>
      <w:tr w:rsidRPr="00056939" w:rsidR="004F4EFA" w:rsidTr="004F4EFA" w14:paraId="3D23E7EC" w14:textId="77777777">
        <w:trPr>
          <w:trHeight w:val="300"/>
        </w:trPr>
        <w:tc>
          <w:tcPr>
            <w:tcW w:w="0" w:type="auto"/>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56939" w:rsidR="004F4EFA" w:rsidP="00606AE1" w:rsidRDefault="004F4EFA" w14:paraId="1F0D5BF0" w14:textId="47D395A5">
            <w:pPr>
              <w:tabs>
                <w:tab w:val="left" w:pos="4962"/>
              </w:tabs>
              <w:rPr>
                <w:rFonts w:ascii="Aptos" w:hAnsi="Aptos"/>
                <w:color w:val="000000" w:themeColor="text1"/>
                <w:sz w:val="22"/>
                <w:szCs w:val="22"/>
              </w:rPr>
            </w:pPr>
            <w:r>
              <w:rPr>
                <w:rFonts w:ascii="Aptos" w:hAnsi="Aptos"/>
                <w:color w:val="000000" w:themeColor="text1"/>
                <w:sz w:val="22"/>
                <w:szCs w:val="22"/>
              </w:rPr>
              <w:t xml:space="preserve">Resource </w:t>
            </w:r>
          </w:p>
        </w:tc>
        <w:tc>
          <w:tcPr>
            <w:tcW w:w="0" w:type="auto"/>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4F4EFA" w:rsidP="00606AE1" w:rsidRDefault="004F4EFA" w14:paraId="5E8CC859" w14:textId="30E249FA">
            <w:pPr>
              <w:tabs>
                <w:tab w:val="left" w:pos="4962"/>
              </w:tabs>
              <w:rPr>
                <w:rFonts w:ascii="Aptos" w:hAnsi="Aptos"/>
                <w:color w:val="000000" w:themeColor="text1"/>
                <w:sz w:val="22"/>
                <w:szCs w:val="22"/>
              </w:rPr>
            </w:pPr>
            <w:r>
              <w:rPr>
                <w:rFonts w:ascii="Aptos" w:hAnsi="Aptos"/>
                <w:color w:val="000000" w:themeColor="text1"/>
                <w:sz w:val="22"/>
                <w:szCs w:val="22"/>
              </w:rPr>
              <w:t>Ext.</w:t>
            </w:r>
          </w:p>
        </w:tc>
        <w:tc>
          <w:tcPr>
            <w:tcW w:w="0" w:type="auto"/>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004F4EFA" w:rsidP="00606AE1" w:rsidRDefault="004F4EFA" w14:paraId="59EEE715" w14:textId="2B9AC8F3">
            <w:pPr>
              <w:tabs>
                <w:tab w:val="left" w:pos="4962"/>
              </w:tabs>
              <w:rPr>
                <w:rFonts w:ascii="Aptos" w:hAnsi="Aptos" w:eastAsia="Calibri" w:cs="Calibri"/>
                <w:sz w:val="22"/>
                <w:szCs w:val="22"/>
                <w:lang w:val="en-CA"/>
              </w:rPr>
            </w:pPr>
            <w:r>
              <w:rPr>
                <w:rFonts w:ascii="Aptos" w:hAnsi="Aptos" w:eastAsia="Calibri" w:cs="Calibri"/>
                <w:sz w:val="22"/>
                <w:szCs w:val="22"/>
                <w:lang w:val="en-CA"/>
              </w:rPr>
              <w:t>Website</w:t>
            </w:r>
          </w:p>
        </w:tc>
      </w:tr>
      <w:tr w:rsidRPr="00056939" w:rsidR="00FB6AB1" w:rsidTr="004F4EFA" w14:paraId="5215917D"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2840CDDE"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Law Student Services</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4F4EFA" w14:paraId="59269889" w14:textId="0812C1FD">
            <w:pPr>
              <w:tabs>
                <w:tab w:val="left" w:pos="4962"/>
              </w:tabs>
              <w:rPr>
                <w:rFonts w:ascii="Aptos" w:hAnsi="Aptos"/>
                <w:color w:val="000000" w:themeColor="text1"/>
                <w:sz w:val="22"/>
                <w:szCs w:val="22"/>
              </w:rPr>
            </w:pPr>
            <w:r>
              <w:rPr>
                <w:rFonts w:ascii="Aptos" w:hAnsi="Aptos"/>
                <w:color w:val="000000" w:themeColor="text1"/>
                <w:sz w:val="22"/>
                <w:szCs w:val="22"/>
              </w:rPr>
              <w:t>4</w:t>
            </w:r>
            <w:r w:rsidRPr="00056939" w:rsidR="00FB6AB1">
              <w:rPr>
                <w:rFonts w:ascii="Aptos" w:hAnsi="Aptos"/>
                <w:color w:val="000000" w:themeColor="text1"/>
                <w:sz w:val="22"/>
                <w:szCs w:val="22"/>
              </w:rPr>
              <w:t>320</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9432AA" w14:paraId="38B6A646" w14:textId="1E9093C0">
            <w:pPr>
              <w:tabs>
                <w:tab w:val="left" w:pos="4962"/>
              </w:tabs>
              <w:rPr>
                <w:rFonts w:ascii="Aptos" w:hAnsi="Aptos" w:eastAsia="Calibri" w:cs="Calibri"/>
                <w:sz w:val="22"/>
                <w:szCs w:val="22"/>
                <w:lang w:val="en-CA"/>
              </w:rPr>
            </w:pPr>
            <w:hyperlink w:history="1" r:id="rId37">
              <w:r w:rsidRPr="00FB564F">
                <w:rPr>
                  <w:rStyle w:val="Hyperlink"/>
                  <w:rFonts w:ascii="Aptos" w:hAnsi="Aptos" w:eastAsia="Calibri" w:cs="Calibri"/>
                  <w:sz w:val="22"/>
                  <w:szCs w:val="22"/>
                  <w:lang w:val="en-CA"/>
                </w:rPr>
                <w:t>https://www.uwindsor.ca/law/2711/student-services</w:t>
              </w:r>
            </w:hyperlink>
            <w:r>
              <w:rPr>
                <w:rFonts w:ascii="Aptos" w:hAnsi="Aptos" w:eastAsia="Calibri" w:cs="Calibri"/>
                <w:sz w:val="22"/>
                <w:szCs w:val="22"/>
                <w:lang w:val="en-CA"/>
              </w:rPr>
              <w:t xml:space="preserve"> </w:t>
            </w:r>
          </w:p>
        </w:tc>
      </w:tr>
      <w:tr w:rsidRPr="00056939" w:rsidR="00FB6AB1" w:rsidTr="004F4EFA" w14:paraId="46C0E59D"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207B3BE2"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Student Health Services</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32B50DEA" w14:textId="2F9E4725">
            <w:pPr>
              <w:tabs>
                <w:tab w:val="left" w:pos="4962"/>
              </w:tabs>
              <w:rPr>
                <w:rFonts w:ascii="Aptos" w:hAnsi="Aptos"/>
                <w:color w:val="000000" w:themeColor="text1"/>
                <w:sz w:val="22"/>
                <w:szCs w:val="22"/>
              </w:rPr>
            </w:pPr>
            <w:r w:rsidRPr="00056939">
              <w:rPr>
                <w:rFonts w:ascii="Aptos" w:hAnsi="Aptos"/>
                <w:color w:val="000000" w:themeColor="text1"/>
                <w:sz w:val="22"/>
                <w:szCs w:val="22"/>
              </w:rPr>
              <w:t>7002</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66E3A86A" w14:textId="77777777">
            <w:pPr>
              <w:tabs>
                <w:tab w:val="left" w:pos="4962"/>
              </w:tabs>
              <w:rPr>
                <w:rFonts w:ascii="Aptos" w:hAnsi="Aptos"/>
                <w:color w:val="4472C4" w:themeColor="accent1"/>
                <w:sz w:val="22"/>
                <w:szCs w:val="22"/>
              </w:rPr>
            </w:pPr>
            <w:hyperlink r:id="rId38">
              <w:r w:rsidRPr="00056939">
                <w:rPr>
                  <w:rStyle w:val="Hyperlink"/>
                  <w:rFonts w:ascii="Aptos" w:hAnsi="Aptos"/>
                  <w:color w:val="4472C4" w:themeColor="accent1"/>
                  <w:sz w:val="22"/>
                  <w:szCs w:val="22"/>
                </w:rPr>
                <w:t>http://www1.uwindsor.ca/health/</w:t>
              </w:r>
            </w:hyperlink>
            <w:r w:rsidRPr="00056939">
              <w:rPr>
                <w:rFonts w:ascii="Aptos" w:hAnsi="Aptos"/>
                <w:color w:val="4472C4" w:themeColor="accent1"/>
                <w:sz w:val="22"/>
                <w:szCs w:val="22"/>
              </w:rPr>
              <w:t xml:space="preserve"> </w:t>
            </w:r>
          </w:p>
        </w:tc>
      </w:tr>
      <w:tr w:rsidRPr="00056939" w:rsidR="00FB6AB1" w:rsidTr="004F4EFA" w14:paraId="014CD211"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7135A295"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Student Counselling Centre</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31AB1335" w14:textId="60500487">
            <w:pPr>
              <w:tabs>
                <w:tab w:val="left" w:pos="4962"/>
              </w:tabs>
              <w:rPr>
                <w:rFonts w:ascii="Aptos" w:hAnsi="Aptos"/>
                <w:color w:val="000000" w:themeColor="text1"/>
                <w:sz w:val="22"/>
                <w:szCs w:val="22"/>
              </w:rPr>
            </w:pPr>
            <w:r w:rsidRPr="00056939">
              <w:rPr>
                <w:rFonts w:ascii="Aptos" w:hAnsi="Aptos"/>
                <w:color w:val="000000" w:themeColor="text1"/>
                <w:sz w:val="22"/>
                <w:szCs w:val="22"/>
              </w:rPr>
              <w:t>4616</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0B0CB372" w14:textId="77777777">
            <w:pPr>
              <w:tabs>
                <w:tab w:val="left" w:pos="4962"/>
              </w:tabs>
              <w:rPr>
                <w:rFonts w:ascii="Aptos" w:hAnsi="Aptos"/>
                <w:color w:val="4472C4" w:themeColor="accent1"/>
                <w:sz w:val="22"/>
                <w:szCs w:val="22"/>
              </w:rPr>
            </w:pPr>
            <w:hyperlink r:id="rId39">
              <w:r w:rsidRPr="00056939">
                <w:rPr>
                  <w:rStyle w:val="Hyperlink"/>
                  <w:rFonts w:ascii="Aptos" w:hAnsi="Aptos"/>
                  <w:color w:val="4472C4" w:themeColor="accent1"/>
                  <w:sz w:val="22"/>
                  <w:szCs w:val="22"/>
                </w:rPr>
                <w:t>http://www.uwindsor.ca/studentcounselling/</w:t>
              </w:r>
            </w:hyperlink>
            <w:r w:rsidRPr="00056939">
              <w:rPr>
                <w:rFonts w:ascii="Aptos" w:hAnsi="Aptos"/>
                <w:color w:val="4472C4" w:themeColor="accent1"/>
                <w:sz w:val="22"/>
                <w:szCs w:val="22"/>
              </w:rPr>
              <w:t xml:space="preserve"> </w:t>
            </w:r>
          </w:p>
        </w:tc>
      </w:tr>
      <w:tr w:rsidRPr="00056939" w:rsidR="00FB6AB1" w:rsidTr="004F4EFA" w14:paraId="2821D5A0"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7B238BBF"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Student Accessibility Services</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1DB519B9" w14:textId="0FDA9648">
            <w:pPr>
              <w:tabs>
                <w:tab w:val="left" w:pos="4962"/>
              </w:tabs>
              <w:rPr>
                <w:rFonts w:ascii="Aptos" w:hAnsi="Aptos"/>
                <w:color w:val="000000" w:themeColor="text1"/>
                <w:sz w:val="22"/>
                <w:szCs w:val="22"/>
              </w:rPr>
            </w:pPr>
            <w:r w:rsidRPr="00056939">
              <w:rPr>
                <w:rFonts w:ascii="Aptos" w:hAnsi="Aptos"/>
                <w:color w:val="000000" w:themeColor="text1"/>
                <w:sz w:val="22"/>
                <w:szCs w:val="22"/>
              </w:rPr>
              <w:t>6172</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47A88C79" w14:textId="77777777">
            <w:pPr>
              <w:tabs>
                <w:tab w:val="left" w:pos="4962"/>
              </w:tabs>
              <w:rPr>
                <w:rFonts w:ascii="Aptos" w:hAnsi="Aptos"/>
                <w:color w:val="4472C4" w:themeColor="accent1"/>
                <w:sz w:val="22"/>
                <w:szCs w:val="22"/>
              </w:rPr>
            </w:pPr>
            <w:hyperlink r:id="rId40">
              <w:r w:rsidRPr="00056939">
                <w:rPr>
                  <w:rStyle w:val="Hyperlink"/>
                  <w:rFonts w:ascii="Aptos" w:hAnsi="Aptos"/>
                  <w:color w:val="4472C4" w:themeColor="accent1"/>
                  <w:sz w:val="22"/>
                  <w:szCs w:val="22"/>
                </w:rPr>
                <w:t>http://www.uwindsor.ca/studentaccessibility/297/student-information</w:t>
              </w:r>
            </w:hyperlink>
            <w:r w:rsidRPr="00056939">
              <w:rPr>
                <w:rFonts w:ascii="Aptos" w:hAnsi="Aptos"/>
                <w:color w:val="4472C4" w:themeColor="accent1"/>
                <w:sz w:val="22"/>
                <w:szCs w:val="22"/>
              </w:rPr>
              <w:t xml:space="preserve"> </w:t>
            </w:r>
          </w:p>
        </w:tc>
      </w:tr>
      <w:tr w:rsidRPr="00056939" w:rsidR="00FB6AB1" w:rsidTr="004F4EFA" w14:paraId="41102A8B"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350D2288"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Windsor Law Elder In Residence</w:t>
            </w:r>
            <w:r w:rsidRPr="00056939">
              <w:rPr>
                <w:rStyle w:val="FootnoteReference"/>
                <w:rFonts w:ascii="Aptos" w:hAnsi="Aptos"/>
                <w:color w:val="000000" w:themeColor="text1"/>
                <w:sz w:val="22"/>
                <w:szCs w:val="22"/>
              </w:rPr>
              <w:footnoteReference w:id="3"/>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53F29937" w14:textId="2D907C67">
            <w:pPr>
              <w:tabs>
                <w:tab w:val="left" w:pos="4962"/>
              </w:tabs>
              <w:rPr>
                <w:rFonts w:ascii="Aptos" w:hAnsi="Aptos"/>
                <w:color w:val="000000" w:themeColor="text1"/>
                <w:sz w:val="22"/>
                <w:szCs w:val="22"/>
              </w:rPr>
            </w:pPr>
            <w:r w:rsidRPr="00056939">
              <w:rPr>
                <w:rFonts w:ascii="Aptos" w:hAnsi="Aptos"/>
                <w:color w:val="000000" w:themeColor="text1"/>
                <w:sz w:val="22"/>
                <w:szCs w:val="22"/>
              </w:rPr>
              <w:t>2983</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1CECBCB5" w14:textId="77777777">
            <w:pPr>
              <w:tabs>
                <w:tab w:val="left" w:pos="4962"/>
              </w:tabs>
              <w:rPr>
                <w:rFonts w:ascii="Aptos" w:hAnsi="Aptos"/>
                <w:color w:val="4472C4" w:themeColor="accent1"/>
                <w:sz w:val="22"/>
                <w:szCs w:val="22"/>
              </w:rPr>
            </w:pPr>
            <w:hyperlink r:id="rId41">
              <w:r w:rsidRPr="00056939">
                <w:rPr>
                  <w:rStyle w:val="Hyperlink"/>
                  <w:rFonts w:ascii="Aptos" w:hAnsi="Aptos"/>
                  <w:color w:val="4472C4" w:themeColor="accent1"/>
                  <w:sz w:val="22"/>
                  <w:szCs w:val="22"/>
                </w:rPr>
                <w:t>http://www.uwindsor.ca/law/1143/elder-residence</w:t>
              </w:r>
            </w:hyperlink>
            <w:r w:rsidRPr="00056939">
              <w:rPr>
                <w:rFonts w:ascii="Aptos" w:hAnsi="Aptos"/>
                <w:color w:val="4472C4" w:themeColor="accent1"/>
                <w:sz w:val="22"/>
                <w:szCs w:val="22"/>
              </w:rPr>
              <w:t xml:space="preserve"> </w:t>
            </w:r>
          </w:p>
        </w:tc>
      </w:tr>
      <w:tr w:rsidRPr="00056939" w:rsidR="00FB6AB1" w:rsidTr="004F4EFA" w14:paraId="30CD9396"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243CF894"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Sexual Misconduct Response &amp; Prevention Office</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521916B0"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X 4550</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27883E5F" w14:textId="77777777">
            <w:pPr>
              <w:tabs>
                <w:tab w:val="left" w:pos="4962"/>
              </w:tabs>
              <w:rPr>
                <w:rFonts w:ascii="Aptos" w:hAnsi="Aptos"/>
                <w:color w:val="4472C4" w:themeColor="accent1"/>
                <w:sz w:val="22"/>
                <w:szCs w:val="22"/>
              </w:rPr>
            </w:pPr>
            <w:hyperlink r:id="rId42">
              <w:r w:rsidRPr="00056939">
                <w:rPr>
                  <w:rStyle w:val="Hyperlink"/>
                  <w:rFonts w:ascii="Aptos" w:hAnsi="Aptos"/>
                  <w:color w:val="4472C4" w:themeColor="accent1"/>
                  <w:sz w:val="22"/>
                  <w:szCs w:val="22"/>
                </w:rPr>
                <w:t>http://www.uwindsor.ca/sexual-assault/</w:t>
              </w:r>
            </w:hyperlink>
            <w:r w:rsidRPr="00056939">
              <w:rPr>
                <w:rFonts w:ascii="Aptos" w:hAnsi="Aptos"/>
                <w:color w:val="4472C4" w:themeColor="accent1"/>
                <w:sz w:val="22"/>
                <w:szCs w:val="22"/>
              </w:rPr>
              <w:t xml:space="preserve"> </w:t>
            </w:r>
          </w:p>
        </w:tc>
      </w:tr>
      <w:tr w:rsidRPr="00056939" w:rsidR="00FB6AB1" w:rsidTr="004F4EFA" w14:paraId="52D6BC13" w14:textId="77777777">
        <w:trPr>
          <w:trHeight w:val="300"/>
        </w:trPr>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59A3A97F"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Peer Support Centre</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76AA5C54"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x 4551</w:t>
            </w:r>
          </w:p>
        </w:tc>
        <w:tc>
          <w:tcPr>
            <w:tcW w:w="0" w:type="auto"/>
            <w:tcBorders>
              <w:top w:val="single" w:color="auto" w:sz="4" w:space="0"/>
              <w:left w:val="single" w:color="auto" w:sz="4" w:space="0"/>
              <w:bottom w:val="single" w:color="auto" w:sz="4" w:space="0"/>
              <w:right w:val="single" w:color="auto" w:sz="4" w:space="0"/>
            </w:tcBorders>
          </w:tcPr>
          <w:p w:rsidRPr="00056939" w:rsidR="00FB6AB1" w:rsidP="00606AE1" w:rsidRDefault="00FB6AB1" w14:paraId="00A4F1A3" w14:textId="77777777">
            <w:pPr>
              <w:tabs>
                <w:tab w:val="left" w:pos="4962"/>
              </w:tabs>
              <w:rPr>
                <w:rFonts w:ascii="Aptos" w:hAnsi="Aptos"/>
                <w:color w:val="4472C4" w:themeColor="accent1"/>
                <w:sz w:val="22"/>
                <w:szCs w:val="22"/>
              </w:rPr>
            </w:pPr>
            <w:hyperlink r:id="rId43">
              <w:r w:rsidRPr="00056939">
                <w:rPr>
                  <w:rStyle w:val="Hyperlink"/>
                  <w:rFonts w:ascii="Aptos" w:hAnsi="Aptos"/>
                  <w:color w:val="4472C4" w:themeColor="accent1"/>
                  <w:sz w:val="22"/>
                  <w:szCs w:val="22"/>
                </w:rPr>
                <w:t>http://www.uwsa.ca/uwsa-services/psc/</w:t>
              </w:r>
            </w:hyperlink>
            <w:r w:rsidRPr="00056939">
              <w:rPr>
                <w:rFonts w:ascii="Aptos" w:hAnsi="Aptos"/>
                <w:color w:val="4472C4" w:themeColor="accent1"/>
                <w:sz w:val="22"/>
                <w:szCs w:val="22"/>
              </w:rPr>
              <w:t xml:space="preserve"> </w:t>
            </w:r>
          </w:p>
        </w:tc>
      </w:tr>
    </w:tbl>
    <w:p w:rsidRPr="00056939" w:rsidR="004D0EC4" w:rsidP="00FB6AB1" w:rsidRDefault="004D0EC4" w14:paraId="5097C500" w14:textId="77777777">
      <w:pPr>
        <w:rPr>
          <w:rFonts w:ascii="Aptos" w:hAnsi="Aptos"/>
          <w:sz w:val="22"/>
          <w:szCs w:val="22"/>
        </w:rPr>
      </w:pPr>
    </w:p>
    <w:p w:rsidR="00FB6AB1" w:rsidP="00FB6AB1" w:rsidRDefault="00FB6AB1" w14:paraId="1F7D1052" w14:textId="696D82E4">
      <w:pPr>
        <w:rPr>
          <w:rFonts w:ascii="Aptos" w:hAnsi="Aptos"/>
          <w:sz w:val="22"/>
          <w:szCs w:val="22"/>
        </w:rPr>
      </w:pPr>
      <w:r w:rsidRPr="00056939">
        <w:rPr>
          <w:rFonts w:ascii="Aptos" w:hAnsi="Aptos"/>
          <w:sz w:val="22"/>
          <w:szCs w:val="22"/>
        </w:rPr>
        <w:t>Helpful Off-Campus Resources</w:t>
      </w:r>
    </w:p>
    <w:p w:rsidRPr="00056939" w:rsidR="004D0EC4" w:rsidP="00FB6AB1" w:rsidRDefault="004D0EC4" w14:paraId="6A5E0EF8" w14:textId="77777777">
      <w:pPr>
        <w:rPr>
          <w:rFonts w:ascii="Aptos" w:hAnsi="Aptos"/>
          <w:sz w:val="22"/>
          <w:szCs w:val="22"/>
        </w:rPr>
      </w:pPr>
    </w:p>
    <w:tbl>
      <w:tblPr>
        <w:tblStyle w:val="TableGrid"/>
        <w:tblW w:w="0" w:type="auto"/>
        <w:tblLook w:val="04A0" w:firstRow="1" w:lastRow="0" w:firstColumn="1" w:lastColumn="0" w:noHBand="0" w:noVBand="1"/>
      </w:tblPr>
      <w:tblGrid>
        <w:gridCol w:w="2785"/>
        <w:gridCol w:w="1710"/>
        <w:gridCol w:w="4855"/>
      </w:tblGrid>
      <w:tr w:rsidRPr="00056939" w:rsidR="00FB6AB1" w:rsidTr="00606AE1" w14:paraId="3E8FA3A5" w14:textId="77777777">
        <w:trPr>
          <w:trHeight w:val="300"/>
        </w:trPr>
        <w:tc>
          <w:tcPr>
            <w:tcW w:w="278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1BE7DB34"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JustBalance.ca – Support for Law Students</w:t>
            </w:r>
          </w:p>
        </w:tc>
        <w:tc>
          <w:tcPr>
            <w:tcW w:w="1710"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28D12352"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Referral to local community resources</w:t>
            </w:r>
          </w:p>
        </w:tc>
        <w:tc>
          <w:tcPr>
            <w:tcW w:w="485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7A44DAED" w14:textId="77777777">
            <w:pPr>
              <w:tabs>
                <w:tab w:val="left" w:pos="4962"/>
              </w:tabs>
              <w:rPr>
                <w:rFonts w:ascii="Aptos" w:hAnsi="Aptos"/>
                <w:color w:val="4472C4" w:themeColor="accent1"/>
                <w:sz w:val="22"/>
                <w:szCs w:val="22"/>
              </w:rPr>
            </w:pPr>
            <w:hyperlink r:id="rId44">
              <w:r w:rsidRPr="00056939">
                <w:rPr>
                  <w:rStyle w:val="Hyperlink"/>
                  <w:rFonts w:ascii="Aptos" w:hAnsi="Aptos"/>
                  <w:color w:val="4472C4" w:themeColor="accent1"/>
                  <w:sz w:val="22"/>
                  <w:szCs w:val="22"/>
                </w:rPr>
                <w:t>https://www.justbalance.ca/school/university-windsor/</w:t>
              </w:r>
            </w:hyperlink>
            <w:r w:rsidRPr="00056939">
              <w:rPr>
                <w:rFonts w:ascii="Aptos" w:hAnsi="Aptos"/>
                <w:color w:val="4472C4" w:themeColor="accent1"/>
                <w:sz w:val="22"/>
                <w:szCs w:val="22"/>
              </w:rPr>
              <w:t xml:space="preserve"> </w:t>
            </w:r>
          </w:p>
        </w:tc>
      </w:tr>
      <w:tr w:rsidRPr="00056939" w:rsidR="00FB6AB1" w:rsidTr="00606AE1" w14:paraId="42484416" w14:textId="77777777">
        <w:trPr>
          <w:trHeight w:val="300"/>
        </w:trPr>
        <w:tc>
          <w:tcPr>
            <w:tcW w:w="278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2785BA00"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Member Assistance Program</w:t>
            </w:r>
          </w:p>
        </w:tc>
        <w:tc>
          <w:tcPr>
            <w:tcW w:w="1710"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503D494C"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1.855.403.8922</w:t>
            </w:r>
          </w:p>
        </w:tc>
        <w:tc>
          <w:tcPr>
            <w:tcW w:w="485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5A31C465" w14:textId="77777777">
            <w:pPr>
              <w:tabs>
                <w:tab w:val="left" w:pos="4962"/>
              </w:tabs>
              <w:rPr>
                <w:rFonts w:ascii="Aptos" w:hAnsi="Aptos"/>
                <w:color w:val="4472C4" w:themeColor="accent1"/>
                <w:sz w:val="22"/>
                <w:szCs w:val="22"/>
              </w:rPr>
            </w:pPr>
            <w:hyperlink r:id="rId45">
              <w:r w:rsidRPr="00056939">
                <w:rPr>
                  <w:rStyle w:val="Hyperlink"/>
                  <w:rFonts w:ascii="Aptos" w:hAnsi="Aptos"/>
                  <w:color w:val="4472C4" w:themeColor="accent1"/>
                  <w:sz w:val="22"/>
                  <w:szCs w:val="22"/>
                </w:rPr>
                <w:t>http://www.myassistplan.com/</w:t>
              </w:r>
            </w:hyperlink>
            <w:r w:rsidRPr="00056939">
              <w:rPr>
                <w:rFonts w:ascii="Aptos" w:hAnsi="Aptos"/>
                <w:color w:val="4472C4" w:themeColor="accent1"/>
                <w:sz w:val="22"/>
                <w:szCs w:val="22"/>
              </w:rPr>
              <w:t xml:space="preserve"> </w:t>
            </w:r>
          </w:p>
        </w:tc>
      </w:tr>
      <w:tr w:rsidRPr="00056939" w:rsidR="00FB6AB1" w:rsidTr="00606AE1" w14:paraId="1FC6391D" w14:textId="77777777">
        <w:trPr>
          <w:trHeight w:val="300"/>
        </w:trPr>
        <w:tc>
          <w:tcPr>
            <w:tcW w:w="278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6968E152"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Good2Talk</w:t>
            </w:r>
          </w:p>
        </w:tc>
        <w:tc>
          <w:tcPr>
            <w:tcW w:w="1710"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7799051D" w14:textId="77777777">
            <w:pPr>
              <w:tabs>
                <w:tab w:val="left" w:pos="4962"/>
              </w:tabs>
              <w:rPr>
                <w:rFonts w:ascii="Aptos" w:hAnsi="Aptos"/>
                <w:color w:val="000000" w:themeColor="text1"/>
                <w:sz w:val="22"/>
                <w:szCs w:val="22"/>
              </w:rPr>
            </w:pPr>
            <w:r w:rsidRPr="00056939">
              <w:rPr>
                <w:rFonts w:ascii="Aptos" w:hAnsi="Aptos"/>
                <w:color w:val="000000" w:themeColor="text1"/>
                <w:sz w:val="22"/>
                <w:szCs w:val="22"/>
              </w:rPr>
              <w:t>1.866.925.5454</w:t>
            </w:r>
          </w:p>
        </w:tc>
        <w:tc>
          <w:tcPr>
            <w:tcW w:w="4855" w:type="dxa"/>
            <w:tcBorders>
              <w:top w:val="single" w:color="auto" w:sz="4" w:space="0"/>
              <w:left w:val="single" w:color="auto" w:sz="4" w:space="0"/>
              <w:bottom w:val="single" w:color="auto" w:sz="4" w:space="0"/>
              <w:right w:val="single" w:color="auto" w:sz="4" w:space="0"/>
            </w:tcBorders>
          </w:tcPr>
          <w:p w:rsidRPr="00056939" w:rsidR="00FB6AB1" w:rsidP="00606AE1" w:rsidRDefault="00FB6AB1" w14:paraId="4466332E" w14:textId="77777777">
            <w:pPr>
              <w:tabs>
                <w:tab w:val="left" w:pos="4962"/>
              </w:tabs>
              <w:rPr>
                <w:rFonts w:ascii="Aptos" w:hAnsi="Aptos"/>
                <w:color w:val="4472C4" w:themeColor="accent1"/>
                <w:sz w:val="22"/>
                <w:szCs w:val="22"/>
              </w:rPr>
            </w:pPr>
            <w:hyperlink r:id="rId46">
              <w:r w:rsidRPr="00056939">
                <w:rPr>
                  <w:rStyle w:val="Hyperlink"/>
                  <w:rFonts w:ascii="Aptos" w:hAnsi="Aptos"/>
                  <w:color w:val="4472C4" w:themeColor="accent1"/>
                  <w:sz w:val="22"/>
                  <w:szCs w:val="22"/>
                </w:rPr>
                <w:t>https://good2talk.ca/</w:t>
              </w:r>
            </w:hyperlink>
          </w:p>
        </w:tc>
      </w:tr>
    </w:tbl>
    <w:p w:rsidRPr="00056939" w:rsidR="00FB6AB1" w:rsidP="00FB6AB1" w:rsidRDefault="00FB6AB1" w14:paraId="1289D95E" w14:textId="77777777">
      <w:pPr>
        <w:rPr>
          <w:rFonts w:ascii="Aptos" w:hAnsi="Aptos"/>
          <w:sz w:val="22"/>
          <w:szCs w:val="22"/>
        </w:rPr>
      </w:pPr>
    </w:p>
    <w:p w:rsidRPr="00056939" w:rsidR="00C70FC2" w:rsidP="00C70FC2" w:rsidRDefault="00C70FC2" w14:paraId="193058AC" w14:textId="77777777">
      <w:pPr>
        <w:rPr>
          <w:rFonts w:ascii="Aptos" w:hAnsi="Aptos"/>
          <w:sz w:val="22"/>
          <w:szCs w:val="22"/>
        </w:rPr>
      </w:pPr>
    </w:p>
    <w:sectPr w:rsidRPr="00056939" w:rsidR="00C70FC2" w:rsidSect="00D84E86">
      <w:footerReference w:type="default" r:id="rId47"/>
      <w:pgSz w:w="12240" w:h="15840"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415B" w:rsidRDefault="00E1415B" w14:paraId="3519270D" w14:textId="77777777">
      <w:r>
        <w:separator/>
      </w:r>
    </w:p>
  </w:endnote>
  <w:endnote w:type="continuationSeparator" w:id="0">
    <w:p w:rsidR="00E1415B" w:rsidRDefault="00E1415B" w14:paraId="7D8E9E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onkey Stone">
    <w:altName w:val="Calibri"/>
    <w:charset w:val="00"/>
    <w:family w:val="auto"/>
    <w:pitch w:val="variable"/>
    <w:sig w:usb0="00000003" w:usb1="00000000" w:usb2="00000000" w:usb3="00000000" w:csb0="00000001" w:csb1="00000000"/>
  </w:font>
  <w:font w:name="Times New Roman (Body CS)">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314562"/>
      <w:docPartObj>
        <w:docPartGallery w:val="Page Numbers (Bottom of Page)"/>
        <w:docPartUnique/>
      </w:docPartObj>
    </w:sdtPr>
    <w:sdtEndPr>
      <w:rPr>
        <w:rFonts w:ascii="Aptos Display" w:hAnsi="Aptos Display"/>
        <w:noProof/>
      </w:rPr>
    </w:sdtEndPr>
    <w:sdtContent>
      <w:p w:rsidRPr="00EC3B87" w:rsidR="00D84E86" w:rsidRDefault="00D84E86" w14:paraId="106F3705" w14:textId="435D7F41">
        <w:pPr>
          <w:pStyle w:val="Footer"/>
          <w:jc w:val="center"/>
          <w:rPr>
            <w:rFonts w:ascii="Aptos Display" w:hAnsi="Aptos Display"/>
          </w:rPr>
        </w:pPr>
        <w:r w:rsidRPr="00EC3B87">
          <w:rPr>
            <w:rFonts w:ascii="Aptos Display" w:hAnsi="Aptos Display"/>
          </w:rPr>
          <w:fldChar w:fldCharType="begin"/>
        </w:r>
        <w:r w:rsidRPr="00EC3B87">
          <w:rPr>
            <w:rFonts w:ascii="Aptos Display" w:hAnsi="Aptos Display"/>
          </w:rPr>
          <w:instrText xml:space="preserve"> PAGE   \* MERGEFORMAT </w:instrText>
        </w:r>
        <w:r w:rsidRPr="00EC3B87">
          <w:rPr>
            <w:rFonts w:ascii="Aptos Display" w:hAnsi="Aptos Display"/>
          </w:rPr>
          <w:fldChar w:fldCharType="separate"/>
        </w:r>
        <w:r w:rsidRPr="00EC3B87">
          <w:rPr>
            <w:rFonts w:ascii="Aptos Display" w:hAnsi="Aptos Display"/>
            <w:noProof/>
          </w:rPr>
          <w:t>2</w:t>
        </w:r>
        <w:r w:rsidRPr="00EC3B87">
          <w:rPr>
            <w:rFonts w:ascii="Aptos Display" w:hAnsi="Aptos Display"/>
            <w:noProof/>
          </w:rPr>
          <w:fldChar w:fldCharType="end"/>
        </w:r>
      </w:p>
    </w:sdtContent>
  </w:sdt>
  <w:p w:rsidRPr="00547514" w:rsidR="009A7B9E" w:rsidP="00620BEE" w:rsidRDefault="009A7B9E" w14:paraId="017B9E96" w14:textId="77777777">
    <w:pPr>
      <w:pStyle w:val="Foo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415B" w:rsidRDefault="00E1415B" w14:paraId="786D44A4" w14:textId="77777777">
      <w:r>
        <w:separator/>
      </w:r>
    </w:p>
  </w:footnote>
  <w:footnote w:type="continuationSeparator" w:id="0">
    <w:p w:rsidR="00E1415B" w:rsidRDefault="00E1415B" w14:paraId="7CCA81A1" w14:textId="77777777">
      <w:r>
        <w:continuationSeparator/>
      </w:r>
    </w:p>
  </w:footnote>
  <w:footnote w:id="1">
    <w:p w:rsidR="00E67E71" w:rsidRDefault="00E67E71" w14:paraId="19921FF8" w14:textId="430E30CF">
      <w:pPr>
        <w:pStyle w:val="FootnoteText"/>
      </w:pPr>
      <w:r>
        <w:rPr>
          <w:rStyle w:val="FootnoteReference"/>
        </w:rPr>
        <w:footnoteRef/>
      </w:r>
      <w:r>
        <w:t xml:space="preserve"> </w:t>
      </w:r>
      <w:r w:rsidRPr="00E67E71">
        <w:rPr>
          <w:rFonts w:ascii="Aptos" w:hAnsi="Aptos"/>
          <w:sz w:val="18"/>
          <w:szCs w:val="18"/>
        </w:rPr>
        <w:t>The Debwewin student stipend may differ from the standard fellowship stipend.</w:t>
      </w:r>
    </w:p>
  </w:footnote>
  <w:footnote w:id="2">
    <w:p w:rsidRPr="007F2C2D" w:rsidR="007F2C2D" w:rsidRDefault="007F2C2D" w14:paraId="5CE6C401" w14:textId="38DE0363">
      <w:pPr>
        <w:pStyle w:val="FootnoteText"/>
        <w:rPr>
          <w:rFonts w:ascii="Arial" w:hAnsi="Arial" w:cs="Arial"/>
        </w:rPr>
      </w:pPr>
      <w:r>
        <w:rPr>
          <w:rStyle w:val="FootnoteReference"/>
        </w:rPr>
        <w:footnoteRef/>
      </w:r>
      <w:r>
        <w:t xml:space="preserve"> </w:t>
      </w:r>
      <w:r w:rsidRPr="00056939">
        <w:rPr>
          <w:rFonts w:ascii="Aptos" w:hAnsi="Aptos" w:cs="Arial"/>
        </w:rPr>
        <w:t>This is a list of resources that we hope you will contribute to expanding</w:t>
      </w:r>
      <w:r w:rsidRPr="00056939" w:rsidR="00D06496">
        <w:rPr>
          <w:rFonts w:ascii="Aptos" w:hAnsi="Aptos" w:cs="Arial"/>
        </w:rPr>
        <w:t>; it is not at all exhaustive</w:t>
      </w:r>
      <w:r w:rsidRPr="00056939">
        <w:rPr>
          <w:rFonts w:ascii="Aptos" w:hAnsi="Aptos" w:cs="Arial"/>
        </w:rPr>
        <w:t>.</w:t>
      </w:r>
      <w:r w:rsidRPr="00056939" w:rsidR="00D06496">
        <w:rPr>
          <w:rFonts w:ascii="Aptos" w:hAnsi="Aptos" w:cs="Arial"/>
        </w:rPr>
        <w:t xml:space="preserve"> Students should try to familiarize themselves with any </w:t>
      </w:r>
      <w:proofErr w:type="gramStart"/>
      <w:r w:rsidRPr="00056939" w:rsidR="00D06496">
        <w:rPr>
          <w:rFonts w:ascii="Aptos" w:hAnsi="Aptos" w:cs="Arial"/>
        </w:rPr>
        <w:t>particular issues</w:t>
      </w:r>
      <w:proofErr w:type="gramEnd"/>
      <w:r w:rsidRPr="00056939" w:rsidR="00D06496">
        <w:rPr>
          <w:rFonts w:ascii="Aptos" w:hAnsi="Aptos" w:cs="Arial"/>
        </w:rPr>
        <w:t xml:space="preserve"> that can be anticipated to arise with respect to the work that the host organization conducts.</w:t>
      </w:r>
      <w:r w:rsidRPr="00056939">
        <w:rPr>
          <w:rFonts w:ascii="Aptos" w:hAnsi="Aptos" w:cs="Arial"/>
        </w:rPr>
        <w:t xml:space="preserve"> Special thanks to Professor Xavier for drawing our attention to the Makua Matua article</w:t>
      </w:r>
      <w:r w:rsidRPr="00056939" w:rsidR="006669B4">
        <w:rPr>
          <w:rFonts w:ascii="Aptos" w:hAnsi="Aptos" w:cs="Arial"/>
        </w:rPr>
        <w:t xml:space="preserve"> and to Professor Smyth for her contributions as well</w:t>
      </w:r>
      <w:r w:rsidRPr="00056939">
        <w:rPr>
          <w:rFonts w:ascii="Aptos" w:hAnsi="Aptos" w:cs="Arial"/>
        </w:rPr>
        <w:t>.</w:t>
      </w:r>
    </w:p>
  </w:footnote>
  <w:footnote w:id="3">
    <w:p w:rsidR="00FB6AB1" w:rsidP="00FB6AB1" w:rsidRDefault="00FB6AB1" w14:paraId="4D6497BB" w14:textId="77777777">
      <w:pPr>
        <w:pStyle w:val="FootnoteText"/>
        <w:rPr>
          <w:rFonts w:ascii="Arial" w:hAnsi="Arial" w:cs="Arial"/>
        </w:rPr>
      </w:pPr>
      <w:r w:rsidRPr="5AAF1C79">
        <w:rPr>
          <w:rStyle w:val="FootnoteReference"/>
        </w:rPr>
        <w:footnoteRef/>
      </w:r>
      <w:r>
        <w:t xml:space="preserve"> </w:t>
      </w:r>
      <w:r w:rsidRPr="004D0EC4">
        <w:rPr>
          <w:rFonts w:ascii="Aptos" w:hAnsi="Aptos" w:cs="Arial"/>
        </w:rPr>
        <w:t>Note that the Elder-in-Residence Program may not be available during the summer months.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0AC"/>
    <w:multiLevelType w:val="hybridMultilevel"/>
    <w:tmpl w:val="EB42E5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7678A9"/>
    <w:multiLevelType w:val="multilevel"/>
    <w:tmpl w:val="6D54C3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BC59F0"/>
    <w:multiLevelType w:val="multilevel"/>
    <w:tmpl w:val="50425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234FA6"/>
    <w:multiLevelType w:val="multilevel"/>
    <w:tmpl w:val="B8F2D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4123AA4"/>
    <w:multiLevelType w:val="hybridMultilevel"/>
    <w:tmpl w:val="C4B882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F1F0D08"/>
    <w:multiLevelType w:val="multilevel"/>
    <w:tmpl w:val="2DAA2F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6F60B1"/>
    <w:multiLevelType w:val="hybridMultilevel"/>
    <w:tmpl w:val="552CCB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9112623"/>
    <w:multiLevelType w:val="hybridMultilevel"/>
    <w:tmpl w:val="8ED28A5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2EED7AF3"/>
    <w:multiLevelType w:val="hybridMultilevel"/>
    <w:tmpl w:val="00F04E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F865BBE"/>
    <w:multiLevelType w:val="hybridMultilevel"/>
    <w:tmpl w:val="A73086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12594"/>
    <w:multiLevelType w:val="hybridMultilevel"/>
    <w:tmpl w:val="C39479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7840AF4"/>
    <w:multiLevelType w:val="multilevel"/>
    <w:tmpl w:val="C916CE8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F097121"/>
    <w:multiLevelType w:val="hybridMultilevel"/>
    <w:tmpl w:val="3424D8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947FF"/>
    <w:multiLevelType w:val="multilevel"/>
    <w:tmpl w:val="768A2E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BC45789"/>
    <w:multiLevelType w:val="hybridMultilevel"/>
    <w:tmpl w:val="64068E92"/>
    <w:lvl w:ilvl="0" w:tplc="9F1A47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616FA9"/>
    <w:multiLevelType w:val="hybridMultilevel"/>
    <w:tmpl w:val="E2208A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C63493F"/>
    <w:multiLevelType w:val="multilevel"/>
    <w:tmpl w:val="8AF69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516EAB"/>
    <w:multiLevelType w:val="multilevel"/>
    <w:tmpl w:val="ABD21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3D533DA"/>
    <w:multiLevelType w:val="hybridMultilevel"/>
    <w:tmpl w:val="E17026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CE0781"/>
    <w:multiLevelType w:val="hybridMultilevel"/>
    <w:tmpl w:val="685ADD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B2D5E64"/>
    <w:multiLevelType w:val="multilevel"/>
    <w:tmpl w:val="B4C0A5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27703F5"/>
    <w:multiLevelType w:val="multilevel"/>
    <w:tmpl w:val="DB2A5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8B34967"/>
    <w:multiLevelType w:val="hybridMultilevel"/>
    <w:tmpl w:val="9482BD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882639385">
    <w:abstractNumId w:val="4"/>
  </w:num>
  <w:num w:numId="2" w16cid:durableId="633171232">
    <w:abstractNumId w:val="15"/>
  </w:num>
  <w:num w:numId="3" w16cid:durableId="1429932768">
    <w:abstractNumId w:val="22"/>
  </w:num>
  <w:num w:numId="4" w16cid:durableId="2106460881">
    <w:abstractNumId w:val="0"/>
  </w:num>
  <w:num w:numId="5" w16cid:durableId="125246479">
    <w:abstractNumId w:val="14"/>
  </w:num>
  <w:num w:numId="6" w16cid:durableId="506361531">
    <w:abstractNumId w:val="12"/>
  </w:num>
  <w:num w:numId="7" w16cid:durableId="878248909">
    <w:abstractNumId w:val="7"/>
  </w:num>
  <w:num w:numId="8" w16cid:durableId="1299607226">
    <w:abstractNumId w:val="6"/>
  </w:num>
  <w:num w:numId="9" w16cid:durableId="637303504">
    <w:abstractNumId w:val="18"/>
  </w:num>
  <w:num w:numId="10" w16cid:durableId="1156720992">
    <w:abstractNumId w:val="19"/>
  </w:num>
  <w:num w:numId="11" w16cid:durableId="1390615846">
    <w:abstractNumId w:val="17"/>
  </w:num>
  <w:num w:numId="12" w16cid:durableId="632640963">
    <w:abstractNumId w:val="2"/>
  </w:num>
  <w:num w:numId="13" w16cid:durableId="1617905402">
    <w:abstractNumId w:val="8"/>
  </w:num>
  <w:num w:numId="14" w16cid:durableId="1623925670">
    <w:abstractNumId w:val="11"/>
  </w:num>
  <w:num w:numId="15" w16cid:durableId="981229480">
    <w:abstractNumId w:val="13"/>
  </w:num>
  <w:num w:numId="16" w16cid:durableId="2026131525">
    <w:abstractNumId w:val="1"/>
  </w:num>
  <w:num w:numId="17" w16cid:durableId="631400808">
    <w:abstractNumId w:val="20"/>
  </w:num>
  <w:num w:numId="18" w16cid:durableId="654605623">
    <w:abstractNumId w:val="21"/>
  </w:num>
  <w:num w:numId="19" w16cid:durableId="906692325">
    <w:abstractNumId w:val="9"/>
  </w:num>
  <w:num w:numId="20" w16cid:durableId="1351566271">
    <w:abstractNumId w:val="10"/>
  </w:num>
  <w:num w:numId="21" w16cid:durableId="1456103021">
    <w:abstractNumId w:val="5"/>
  </w:num>
  <w:num w:numId="22" w16cid:durableId="1824270123">
    <w:abstractNumId w:val="3"/>
  </w:num>
  <w:num w:numId="23" w16cid:durableId="8446292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7C"/>
    <w:rsid w:val="00004F24"/>
    <w:rsid w:val="0001105B"/>
    <w:rsid w:val="00040772"/>
    <w:rsid w:val="00041795"/>
    <w:rsid w:val="0005666F"/>
    <w:rsid w:val="00056939"/>
    <w:rsid w:val="00056A0F"/>
    <w:rsid w:val="000647AA"/>
    <w:rsid w:val="0009087A"/>
    <w:rsid w:val="000A3FA7"/>
    <w:rsid w:val="000A52DA"/>
    <w:rsid w:val="000A68C6"/>
    <w:rsid w:val="000B2ECA"/>
    <w:rsid w:val="000C2336"/>
    <w:rsid w:val="000F0049"/>
    <w:rsid w:val="000F0572"/>
    <w:rsid w:val="000F7455"/>
    <w:rsid w:val="0011059A"/>
    <w:rsid w:val="00143DFE"/>
    <w:rsid w:val="00146FCE"/>
    <w:rsid w:val="00151A7D"/>
    <w:rsid w:val="00153D91"/>
    <w:rsid w:val="00161ABE"/>
    <w:rsid w:val="001665C7"/>
    <w:rsid w:val="001851E4"/>
    <w:rsid w:val="00185711"/>
    <w:rsid w:val="001B757E"/>
    <w:rsid w:val="001C5B87"/>
    <w:rsid w:val="001D0498"/>
    <w:rsid w:val="001D76C7"/>
    <w:rsid w:val="001E0DB4"/>
    <w:rsid w:val="001E6CF3"/>
    <w:rsid w:val="00200599"/>
    <w:rsid w:val="00202DBA"/>
    <w:rsid w:val="00210384"/>
    <w:rsid w:val="002125F2"/>
    <w:rsid w:val="002156F6"/>
    <w:rsid w:val="002171CF"/>
    <w:rsid w:val="0021777F"/>
    <w:rsid w:val="0022236B"/>
    <w:rsid w:val="00230AC0"/>
    <w:rsid w:val="002345BB"/>
    <w:rsid w:val="0023688A"/>
    <w:rsid w:val="00240E04"/>
    <w:rsid w:val="002419D1"/>
    <w:rsid w:val="00241C4E"/>
    <w:rsid w:val="00244731"/>
    <w:rsid w:val="00245834"/>
    <w:rsid w:val="00247432"/>
    <w:rsid w:val="00260A13"/>
    <w:rsid w:val="00266BCD"/>
    <w:rsid w:val="00283BB8"/>
    <w:rsid w:val="00292015"/>
    <w:rsid w:val="002A056D"/>
    <w:rsid w:val="002B1898"/>
    <w:rsid w:val="002B5568"/>
    <w:rsid w:val="00301484"/>
    <w:rsid w:val="00306029"/>
    <w:rsid w:val="00307A01"/>
    <w:rsid w:val="00310601"/>
    <w:rsid w:val="00314354"/>
    <w:rsid w:val="00315CE5"/>
    <w:rsid w:val="00316EC3"/>
    <w:rsid w:val="00341A80"/>
    <w:rsid w:val="003464ED"/>
    <w:rsid w:val="0036686D"/>
    <w:rsid w:val="00372958"/>
    <w:rsid w:val="00384220"/>
    <w:rsid w:val="00393B2E"/>
    <w:rsid w:val="003A44BA"/>
    <w:rsid w:val="003C55F9"/>
    <w:rsid w:val="003D20F4"/>
    <w:rsid w:val="003D56BF"/>
    <w:rsid w:val="003D6294"/>
    <w:rsid w:val="003E168B"/>
    <w:rsid w:val="003E3592"/>
    <w:rsid w:val="004020CA"/>
    <w:rsid w:val="00412E02"/>
    <w:rsid w:val="004147ED"/>
    <w:rsid w:val="004176D3"/>
    <w:rsid w:val="0043379B"/>
    <w:rsid w:val="00442572"/>
    <w:rsid w:val="0045695A"/>
    <w:rsid w:val="004569EC"/>
    <w:rsid w:val="00470CE1"/>
    <w:rsid w:val="004721EA"/>
    <w:rsid w:val="00472EE7"/>
    <w:rsid w:val="00485B1D"/>
    <w:rsid w:val="00495C3C"/>
    <w:rsid w:val="004A1369"/>
    <w:rsid w:val="004B2333"/>
    <w:rsid w:val="004B352D"/>
    <w:rsid w:val="004B4904"/>
    <w:rsid w:val="004B4AF0"/>
    <w:rsid w:val="004D0EC4"/>
    <w:rsid w:val="004E2ECD"/>
    <w:rsid w:val="004E651F"/>
    <w:rsid w:val="004E757A"/>
    <w:rsid w:val="004F323A"/>
    <w:rsid w:val="004F473F"/>
    <w:rsid w:val="004F4EFA"/>
    <w:rsid w:val="004F6EC2"/>
    <w:rsid w:val="005015D9"/>
    <w:rsid w:val="0050385B"/>
    <w:rsid w:val="00503A49"/>
    <w:rsid w:val="00521836"/>
    <w:rsid w:val="00526700"/>
    <w:rsid w:val="00533A5B"/>
    <w:rsid w:val="00540B21"/>
    <w:rsid w:val="00553E59"/>
    <w:rsid w:val="00564350"/>
    <w:rsid w:val="00565E28"/>
    <w:rsid w:val="0056787E"/>
    <w:rsid w:val="00591FFF"/>
    <w:rsid w:val="005941FF"/>
    <w:rsid w:val="005954F1"/>
    <w:rsid w:val="0059713B"/>
    <w:rsid w:val="005A7FC6"/>
    <w:rsid w:val="005B304B"/>
    <w:rsid w:val="005E10D7"/>
    <w:rsid w:val="005F127A"/>
    <w:rsid w:val="005F1BE4"/>
    <w:rsid w:val="005F532E"/>
    <w:rsid w:val="005F6835"/>
    <w:rsid w:val="006401C8"/>
    <w:rsid w:val="00660D81"/>
    <w:rsid w:val="00662619"/>
    <w:rsid w:val="006650A1"/>
    <w:rsid w:val="006669B4"/>
    <w:rsid w:val="00680AD0"/>
    <w:rsid w:val="006939FC"/>
    <w:rsid w:val="006A38FB"/>
    <w:rsid w:val="006A6656"/>
    <w:rsid w:val="006B08AA"/>
    <w:rsid w:val="006B5FAC"/>
    <w:rsid w:val="006C318E"/>
    <w:rsid w:val="006C5943"/>
    <w:rsid w:val="006C76E4"/>
    <w:rsid w:val="006F527C"/>
    <w:rsid w:val="0070503C"/>
    <w:rsid w:val="00740B31"/>
    <w:rsid w:val="00743E13"/>
    <w:rsid w:val="00752BCF"/>
    <w:rsid w:val="0075391B"/>
    <w:rsid w:val="0077078D"/>
    <w:rsid w:val="00774AF6"/>
    <w:rsid w:val="00777641"/>
    <w:rsid w:val="00780FF3"/>
    <w:rsid w:val="007821F9"/>
    <w:rsid w:val="00793B82"/>
    <w:rsid w:val="00794C3C"/>
    <w:rsid w:val="0079535A"/>
    <w:rsid w:val="007A0285"/>
    <w:rsid w:val="007A3C79"/>
    <w:rsid w:val="007A4448"/>
    <w:rsid w:val="007A4C75"/>
    <w:rsid w:val="007B10EE"/>
    <w:rsid w:val="007C77A6"/>
    <w:rsid w:val="007E5CD0"/>
    <w:rsid w:val="007E71AB"/>
    <w:rsid w:val="007F2C2D"/>
    <w:rsid w:val="008122EA"/>
    <w:rsid w:val="008236F3"/>
    <w:rsid w:val="00833A5A"/>
    <w:rsid w:val="00844124"/>
    <w:rsid w:val="00854A57"/>
    <w:rsid w:val="00860CDC"/>
    <w:rsid w:val="00864EC3"/>
    <w:rsid w:val="008944A8"/>
    <w:rsid w:val="008B14A1"/>
    <w:rsid w:val="008B2513"/>
    <w:rsid w:val="008B2CD7"/>
    <w:rsid w:val="008B6836"/>
    <w:rsid w:val="008C017F"/>
    <w:rsid w:val="008C246F"/>
    <w:rsid w:val="008C3A7A"/>
    <w:rsid w:val="008C5FD6"/>
    <w:rsid w:val="008E7ECA"/>
    <w:rsid w:val="008F42E8"/>
    <w:rsid w:val="00902EF1"/>
    <w:rsid w:val="009312DF"/>
    <w:rsid w:val="00933814"/>
    <w:rsid w:val="0093651C"/>
    <w:rsid w:val="0094068B"/>
    <w:rsid w:val="0094274C"/>
    <w:rsid w:val="009432AA"/>
    <w:rsid w:val="009435B7"/>
    <w:rsid w:val="00946581"/>
    <w:rsid w:val="00952112"/>
    <w:rsid w:val="00962309"/>
    <w:rsid w:val="00995C74"/>
    <w:rsid w:val="009A1656"/>
    <w:rsid w:val="009A7B9E"/>
    <w:rsid w:val="009B0022"/>
    <w:rsid w:val="009C11C3"/>
    <w:rsid w:val="009C5540"/>
    <w:rsid w:val="009D46C0"/>
    <w:rsid w:val="009D5613"/>
    <w:rsid w:val="009E23CE"/>
    <w:rsid w:val="009F3FEA"/>
    <w:rsid w:val="009F73AD"/>
    <w:rsid w:val="00A0744B"/>
    <w:rsid w:val="00A11FC3"/>
    <w:rsid w:val="00A1796A"/>
    <w:rsid w:val="00A20DDC"/>
    <w:rsid w:val="00A35B6F"/>
    <w:rsid w:val="00A44659"/>
    <w:rsid w:val="00A752FC"/>
    <w:rsid w:val="00A77B7F"/>
    <w:rsid w:val="00A8383D"/>
    <w:rsid w:val="00A900EF"/>
    <w:rsid w:val="00AB54E5"/>
    <w:rsid w:val="00AC35A7"/>
    <w:rsid w:val="00AD4676"/>
    <w:rsid w:val="00AF12F4"/>
    <w:rsid w:val="00AF215A"/>
    <w:rsid w:val="00B026A5"/>
    <w:rsid w:val="00B141D1"/>
    <w:rsid w:val="00B214F8"/>
    <w:rsid w:val="00B21745"/>
    <w:rsid w:val="00B24F50"/>
    <w:rsid w:val="00B259E9"/>
    <w:rsid w:val="00B36E42"/>
    <w:rsid w:val="00B37452"/>
    <w:rsid w:val="00B45CEE"/>
    <w:rsid w:val="00B56226"/>
    <w:rsid w:val="00B569DB"/>
    <w:rsid w:val="00B64B5C"/>
    <w:rsid w:val="00B94176"/>
    <w:rsid w:val="00B945A6"/>
    <w:rsid w:val="00BA48CF"/>
    <w:rsid w:val="00BE7712"/>
    <w:rsid w:val="00BF5748"/>
    <w:rsid w:val="00C102E0"/>
    <w:rsid w:val="00C2661F"/>
    <w:rsid w:val="00C33DDB"/>
    <w:rsid w:val="00C442DB"/>
    <w:rsid w:val="00C70FC2"/>
    <w:rsid w:val="00C7278C"/>
    <w:rsid w:val="00C952C1"/>
    <w:rsid w:val="00CA3AB4"/>
    <w:rsid w:val="00CB0370"/>
    <w:rsid w:val="00CB70C3"/>
    <w:rsid w:val="00CD58EA"/>
    <w:rsid w:val="00CE7317"/>
    <w:rsid w:val="00CF304D"/>
    <w:rsid w:val="00D06496"/>
    <w:rsid w:val="00D1634A"/>
    <w:rsid w:val="00D165C1"/>
    <w:rsid w:val="00D17C0B"/>
    <w:rsid w:val="00D261CF"/>
    <w:rsid w:val="00D4541F"/>
    <w:rsid w:val="00D5527C"/>
    <w:rsid w:val="00D55979"/>
    <w:rsid w:val="00D60806"/>
    <w:rsid w:val="00D72B2D"/>
    <w:rsid w:val="00D84E86"/>
    <w:rsid w:val="00D96220"/>
    <w:rsid w:val="00D96F3A"/>
    <w:rsid w:val="00DC42FA"/>
    <w:rsid w:val="00DC5A1A"/>
    <w:rsid w:val="00DD04DE"/>
    <w:rsid w:val="00DD767E"/>
    <w:rsid w:val="00DE5A14"/>
    <w:rsid w:val="00E1415B"/>
    <w:rsid w:val="00E263CF"/>
    <w:rsid w:val="00E27CDE"/>
    <w:rsid w:val="00E33AA2"/>
    <w:rsid w:val="00E43010"/>
    <w:rsid w:val="00E67E71"/>
    <w:rsid w:val="00E91025"/>
    <w:rsid w:val="00EA53CE"/>
    <w:rsid w:val="00EA6CED"/>
    <w:rsid w:val="00EB2D28"/>
    <w:rsid w:val="00EB4A44"/>
    <w:rsid w:val="00EB4CFA"/>
    <w:rsid w:val="00EB656A"/>
    <w:rsid w:val="00EC3B87"/>
    <w:rsid w:val="00EC5028"/>
    <w:rsid w:val="00EC7492"/>
    <w:rsid w:val="00F21A2C"/>
    <w:rsid w:val="00F2589B"/>
    <w:rsid w:val="00F274BE"/>
    <w:rsid w:val="00F51A34"/>
    <w:rsid w:val="00F618BE"/>
    <w:rsid w:val="00F65A9C"/>
    <w:rsid w:val="00FA0D9B"/>
    <w:rsid w:val="00FA6D9C"/>
    <w:rsid w:val="00FB07F9"/>
    <w:rsid w:val="00FB18F5"/>
    <w:rsid w:val="00FB33A1"/>
    <w:rsid w:val="00FB6AB1"/>
    <w:rsid w:val="00FC349B"/>
    <w:rsid w:val="00FF2716"/>
    <w:rsid w:val="04D8E249"/>
    <w:rsid w:val="0985ADA2"/>
    <w:rsid w:val="0E076FEC"/>
    <w:rsid w:val="1536327B"/>
    <w:rsid w:val="1C8ABF5E"/>
    <w:rsid w:val="1CB47108"/>
    <w:rsid w:val="238D22FA"/>
    <w:rsid w:val="2528F35B"/>
    <w:rsid w:val="26287DB4"/>
    <w:rsid w:val="2987E057"/>
    <w:rsid w:val="2E08AD85"/>
    <w:rsid w:val="3156BE5F"/>
    <w:rsid w:val="33F9832D"/>
    <w:rsid w:val="34F21827"/>
    <w:rsid w:val="36B65D34"/>
    <w:rsid w:val="3790A3F6"/>
    <w:rsid w:val="37BCDFA3"/>
    <w:rsid w:val="3D29AB9A"/>
    <w:rsid w:val="3EFB2FA5"/>
    <w:rsid w:val="42D8CA79"/>
    <w:rsid w:val="44533D71"/>
    <w:rsid w:val="47118973"/>
    <w:rsid w:val="48265583"/>
    <w:rsid w:val="4D12A71D"/>
    <w:rsid w:val="566847BF"/>
    <w:rsid w:val="595D785E"/>
    <w:rsid w:val="5A64BF5D"/>
    <w:rsid w:val="5D9EDC47"/>
    <w:rsid w:val="687AB14D"/>
    <w:rsid w:val="6A4A2754"/>
    <w:rsid w:val="6E783574"/>
    <w:rsid w:val="6EE55509"/>
    <w:rsid w:val="6FB49A15"/>
    <w:rsid w:val="79B1A3FE"/>
    <w:rsid w:val="7A33298C"/>
    <w:rsid w:val="7B70C2F8"/>
    <w:rsid w:val="7D922869"/>
    <w:rsid w:val="7EF8C9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80148"/>
  <w14:defaultImageDpi w14:val="32767"/>
  <w15:chartTrackingRefBased/>
  <w15:docId w15:val="{E085691A-CDD3-A841-A437-6DBE3972D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53E59"/>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53E59"/>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53E59"/>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553E59"/>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553E59"/>
    <w:pPr>
      <w:keepNext/>
      <w:keepLines/>
      <w:spacing w:before="4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66BCD"/>
    <w:pPr>
      <w:ind w:left="720"/>
      <w:contextualSpacing/>
    </w:pPr>
  </w:style>
  <w:style w:type="character" w:styleId="Hyperlink">
    <w:name w:val="Hyperlink"/>
    <w:basedOn w:val="DefaultParagraphFont"/>
    <w:uiPriority w:val="99"/>
    <w:unhideWhenUsed/>
    <w:rsid w:val="009E23CE"/>
    <w:rPr>
      <w:color w:val="0563C1" w:themeColor="hyperlink"/>
      <w:u w:val="single"/>
    </w:rPr>
  </w:style>
  <w:style w:type="character" w:styleId="UnresolvedMention">
    <w:name w:val="Unresolved Mention"/>
    <w:basedOn w:val="DefaultParagraphFont"/>
    <w:uiPriority w:val="99"/>
    <w:rsid w:val="009E23CE"/>
    <w:rPr>
      <w:color w:val="605E5C"/>
      <w:shd w:val="clear" w:color="auto" w:fill="E1DFDD"/>
    </w:rPr>
  </w:style>
  <w:style w:type="character" w:styleId="FollowedHyperlink">
    <w:name w:val="FollowedHyperlink"/>
    <w:basedOn w:val="DefaultParagraphFont"/>
    <w:uiPriority w:val="99"/>
    <w:semiHidden/>
    <w:unhideWhenUsed/>
    <w:rsid w:val="00040772"/>
    <w:rPr>
      <w:color w:val="954F72" w:themeColor="followedHyperlink"/>
      <w:u w:val="single"/>
    </w:rPr>
  </w:style>
  <w:style w:type="paragraph" w:styleId="Footer">
    <w:name w:val="footer"/>
    <w:basedOn w:val="Normal"/>
    <w:link w:val="FooterChar"/>
    <w:uiPriority w:val="99"/>
    <w:unhideWhenUsed/>
    <w:rsid w:val="00F51A34"/>
    <w:pPr>
      <w:tabs>
        <w:tab w:val="center" w:pos="4680"/>
        <w:tab w:val="right" w:pos="9360"/>
      </w:tabs>
    </w:pPr>
    <w:rPr>
      <w:rFonts w:ascii="Times New Roman" w:hAnsi="Times New Roman" w:cs="Times New Roman"/>
    </w:rPr>
  </w:style>
  <w:style w:type="character" w:styleId="FooterChar" w:customStyle="1">
    <w:name w:val="Footer Char"/>
    <w:basedOn w:val="DefaultParagraphFont"/>
    <w:link w:val="Footer"/>
    <w:uiPriority w:val="99"/>
    <w:rsid w:val="00F51A34"/>
    <w:rPr>
      <w:rFonts w:ascii="Times New Roman" w:hAnsi="Times New Roman" w:cs="Times New Roman"/>
    </w:rPr>
  </w:style>
  <w:style w:type="paragraph" w:styleId="TxBrt32" w:customStyle="1">
    <w:name w:val="TxBr_t32"/>
    <w:basedOn w:val="Normal"/>
    <w:rsid w:val="00F51A34"/>
    <w:pPr>
      <w:widowControl w:val="0"/>
      <w:autoSpaceDE w:val="0"/>
      <w:autoSpaceDN w:val="0"/>
      <w:adjustRightInd w:val="0"/>
      <w:spacing w:line="306" w:lineRule="atLeast"/>
    </w:pPr>
    <w:rPr>
      <w:rFonts w:ascii="Times New Roman" w:hAnsi="Times New Roman" w:eastAsia="Times New Roman" w:cs="Times New Roman"/>
      <w:lang w:eastAsia="en-CA"/>
    </w:rPr>
  </w:style>
  <w:style w:type="table" w:styleId="TableGrid">
    <w:name w:val="Table Grid"/>
    <w:basedOn w:val="TableNormal"/>
    <w:uiPriority w:val="39"/>
    <w:rsid w:val="00F51A3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793B82"/>
    <w:rPr>
      <w:sz w:val="20"/>
      <w:szCs w:val="20"/>
    </w:rPr>
  </w:style>
  <w:style w:type="character" w:styleId="FootnoteTextChar" w:customStyle="1">
    <w:name w:val="Footnote Text Char"/>
    <w:basedOn w:val="DefaultParagraphFont"/>
    <w:link w:val="FootnoteText"/>
    <w:uiPriority w:val="99"/>
    <w:semiHidden/>
    <w:rsid w:val="00793B82"/>
    <w:rPr>
      <w:sz w:val="20"/>
      <w:szCs w:val="20"/>
    </w:rPr>
  </w:style>
  <w:style w:type="character" w:styleId="FootnoteReference">
    <w:name w:val="footnote reference"/>
    <w:basedOn w:val="DefaultParagraphFont"/>
    <w:uiPriority w:val="99"/>
    <w:semiHidden/>
    <w:unhideWhenUsed/>
    <w:rsid w:val="00793B82"/>
    <w:rPr>
      <w:vertAlign w:val="superscript"/>
    </w:rPr>
  </w:style>
  <w:style w:type="character" w:styleId="CommentReference">
    <w:name w:val="annotation reference"/>
    <w:basedOn w:val="DefaultParagraphFont"/>
    <w:uiPriority w:val="99"/>
    <w:semiHidden/>
    <w:unhideWhenUsed/>
    <w:rsid w:val="00D4541F"/>
    <w:rPr>
      <w:sz w:val="16"/>
      <w:szCs w:val="16"/>
    </w:rPr>
  </w:style>
  <w:style w:type="paragraph" w:styleId="CommentText">
    <w:name w:val="annotation text"/>
    <w:basedOn w:val="Normal"/>
    <w:link w:val="CommentTextChar"/>
    <w:uiPriority w:val="99"/>
    <w:semiHidden/>
    <w:unhideWhenUsed/>
    <w:rsid w:val="00D4541F"/>
    <w:rPr>
      <w:sz w:val="20"/>
      <w:szCs w:val="20"/>
    </w:rPr>
  </w:style>
  <w:style w:type="character" w:styleId="CommentTextChar" w:customStyle="1">
    <w:name w:val="Comment Text Char"/>
    <w:basedOn w:val="DefaultParagraphFont"/>
    <w:link w:val="CommentText"/>
    <w:uiPriority w:val="99"/>
    <w:semiHidden/>
    <w:rsid w:val="00D4541F"/>
    <w:rPr>
      <w:sz w:val="20"/>
      <w:szCs w:val="20"/>
    </w:rPr>
  </w:style>
  <w:style w:type="paragraph" w:styleId="CommentSubject">
    <w:name w:val="annotation subject"/>
    <w:basedOn w:val="CommentText"/>
    <w:next w:val="CommentText"/>
    <w:link w:val="CommentSubjectChar"/>
    <w:uiPriority w:val="99"/>
    <w:semiHidden/>
    <w:unhideWhenUsed/>
    <w:rsid w:val="00D4541F"/>
    <w:rPr>
      <w:b/>
      <w:bCs/>
    </w:rPr>
  </w:style>
  <w:style w:type="character" w:styleId="CommentSubjectChar" w:customStyle="1">
    <w:name w:val="Comment Subject Char"/>
    <w:basedOn w:val="CommentTextChar"/>
    <w:link w:val="CommentSubject"/>
    <w:uiPriority w:val="99"/>
    <w:semiHidden/>
    <w:rsid w:val="00D4541F"/>
    <w:rPr>
      <w:b/>
      <w:bCs/>
      <w:sz w:val="20"/>
      <w:szCs w:val="20"/>
    </w:rPr>
  </w:style>
  <w:style w:type="paragraph" w:styleId="BalloonText">
    <w:name w:val="Balloon Text"/>
    <w:basedOn w:val="Normal"/>
    <w:link w:val="BalloonTextChar"/>
    <w:uiPriority w:val="99"/>
    <w:semiHidden/>
    <w:unhideWhenUsed/>
    <w:rsid w:val="00D4541F"/>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D4541F"/>
    <w:rPr>
      <w:rFonts w:ascii="Times New Roman" w:hAnsi="Times New Roman" w:cs="Times New Roman"/>
      <w:sz w:val="18"/>
      <w:szCs w:val="18"/>
    </w:rPr>
  </w:style>
  <w:style w:type="paragraph" w:styleId="Revision">
    <w:name w:val="Revision"/>
    <w:hidden/>
    <w:uiPriority w:val="99"/>
    <w:semiHidden/>
    <w:rsid w:val="00521836"/>
  </w:style>
  <w:style w:type="character" w:styleId="apple-converted-space" w:customStyle="1">
    <w:name w:val="apple-converted-space"/>
    <w:basedOn w:val="DefaultParagraphFont"/>
    <w:rsid w:val="00DD767E"/>
  </w:style>
  <w:style w:type="character" w:styleId="Heading1Char" w:customStyle="1">
    <w:name w:val="Heading 1 Char"/>
    <w:basedOn w:val="DefaultParagraphFont"/>
    <w:link w:val="Heading1"/>
    <w:uiPriority w:val="9"/>
    <w:rsid w:val="00553E59"/>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553E59"/>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553E59"/>
    <w:rPr>
      <w:rFonts w:asciiTheme="majorHAnsi" w:hAnsiTheme="majorHAnsi" w:eastAsiaTheme="majorEastAsia" w:cstheme="majorBidi"/>
      <w:color w:val="1F3763" w:themeColor="accent1" w:themeShade="7F"/>
    </w:rPr>
  </w:style>
  <w:style w:type="character" w:styleId="Heading4Char" w:customStyle="1">
    <w:name w:val="Heading 4 Char"/>
    <w:basedOn w:val="DefaultParagraphFont"/>
    <w:link w:val="Heading4"/>
    <w:uiPriority w:val="9"/>
    <w:rsid w:val="00553E59"/>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rsid w:val="00553E59"/>
    <w:rPr>
      <w:rFonts w:asciiTheme="majorHAnsi" w:hAnsiTheme="majorHAnsi" w:eastAsiaTheme="majorEastAsia" w:cstheme="majorBidi"/>
      <w:color w:val="2F5496" w:themeColor="accent1" w:themeShade="BF"/>
    </w:rPr>
  </w:style>
  <w:style w:type="paragraph" w:styleId="TOCHeading">
    <w:name w:val="TOC Heading"/>
    <w:basedOn w:val="Heading1"/>
    <w:next w:val="Normal"/>
    <w:uiPriority w:val="39"/>
    <w:unhideWhenUsed/>
    <w:qFormat/>
    <w:rsid w:val="00553E59"/>
    <w:pPr>
      <w:spacing w:before="480" w:line="276" w:lineRule="auto"/>
      <w:outlineLvl w:val="9"/>
    </w:pPr>
    <w:rPr>
      <w:b/>
      <w:bCs/>
      <w:sz w:val="28"/>
      <w:szCs w:val="28"/>
    </w:rPr>
  </w:style>
  <w:style w:type="paragraph" w:styleId="TOC1">
    <w:name w:val="toc 1"/>
    <w:basedOn w:val="Normal"/>
    <w:next w:val="Normal"/>
    <w:autoRedefine/>
    <w:uiPriority w:val="39"/>
    <w:unhideWhenUsed/>
    <w:rsid w:val="00DC42FA"/>
    <w:pPr>
      <w:tabs>
        <w:tab w:val="right" w:leader="dot" w:pos="9350"/>
      </w:tabs>
      <w:spacing w:before="120" w:after="120"/>
    </w:pPr>
    <w:rPr>
      <w:rFonts w:eastAsiaTheme="minorEastAsia"/>
      <w:b/>
      <w:bCs/>
      <w:caps/>
      <w:noProof/>
      <w:kern w:val="2"/>
      <w:sz w:val="4"/>
      <w:szCs w:val="4"/>
      <w14:ligatures w14:val="standardContextual"/>
    </w:rPr>
  </w:style>
  <w:style w:type="paragraph" w:styleId="TOC2">
    <w:name w:val="toc 2"/>
    <w:basedOn w:val="Normal"/>
    <w:next w:val="Normal"/>
    <w:autoRedefine/>
    <w:uiPriority w:val="39"/>
    <w:unhideWhenUsed/>
    <w:rsid w:val="00553E59"/>
    <w:pPr>
      <w:ind w:left="240"/>
    </w:pPr>
    <w:rPr>
      <w:rFonts w:cstheme="minorHAnsi"/>
      <w:smallCaps/>
      <w:sz w:val="20"/>
      <w:szCs w:val="20"/>
    </w:rPr>
  </w:style>
  <w:style w:type="paragraph" w:styleId="TOC3">
    <w:name w:val="toc 3"/>
    <w:basedOn w:val="Normal"/>
    <w:next w:val="Normal"/>
    <w:autoRedefine/>
    <w:uiPriority w:val="39"/>
    <w:unhideWhenUsed/>
    <w:rsid w:val="00553E59"/>
    <w:pPr>
      <w:ind w:left="480"/>
    </w:pPr>
    <w:rPr>
      <w:rFonts w:cstheme="minorHAnsi"/>
      <w:i/>
      <w:iCs/>
      <w:sz w:val="20"/>
      <w:szCs w:val="20"/>
    </w:rPr>
  </w:style>
  <w:style w:type="paragraph" w:styleId="TOC4">
    <w:name w:val="toc 4"/>
    <w:basedOn w:val="Normal"/>
    <w:next w:val="Normal"/>
    <w:autoRedefine/>
    <w:uiPriority w:val="39"/>
    <w:semiHidden/>
    <w:unhideWhenUsed/>
    <w:rsid w:val="00553E59"/>
    <w:pPr>
      <w:ind w:left="720"/>
    </w:pPr>
    <w:rPr>
      <w:rFonts w:cstheme="minorHAnsi"/>
      <w:sz w:val="18"/>
      <w:szCs w:val="18"/>
    </w:rPr>
  </w:style>
  <w:style w:type="paragraph" w:styleId="TOC5">
    <w:name w:val="toc 5"/>
    <w:basedOn w:val="Normal"/>
    <w:next w:val="Normal"/>
    <w:autoRedefine/>
    <w:uiPriority w:val="39"/>
    <w:semiHidden/>
    <w:unhideWhenUsed/>
    <w:rsid w:val="00553E59"/>
    <w:pPr>
      <w:ind w:left="960"/>
    </w:pPr>
    <w:rPr>
      <w:rFonts w:cstheme="minorHAnsi"/>
      <w:sz w:val="18"/>
      <w:szCs w:val="18"/>
    </w:rPr>
  </w:style>
  <w:style w:type="paragraph" w:styleId="TOC6">
    <w:name w:val="toc 6"/>
    <w:basedOn w:val="Normal"/>
    <w:next w:val="Normal"/>
    <w:autoRedefine/>
    <w:uiPriority w:val="39"/>
    <w:semiHidden/>
    <w:unhideWhenUsed/>
    <w:rsid w:val="00553E59"/>
    <w:pPr>
      <w:ind w:left="1200"/>
    </w:pPr>
    <w:rPr>
      <w:rFonts w:cstheme="minorHAnsi"/>
      <w:sz w:val="18"/>
      <w:szCs w:val="18"/>
    </w:rPr>
  </w:style>
  <w:style w:type="paragraph" w:styleId="TOC7">
    <w:name w:val="toc 7"/>
    <w:basedOn w:val="Normal"/>
    <w:next w:val="Normal"/>
    <w:autoRedefine/>
    <w:uiPriority w:val="39"/>
    <w:semiHidden/>
    <w:unhideWhenUsed/>
    <w:rsid w:val="00553E59"/>
    <w:pPr>
      <w:ind w:left="1440"/>
    </w:pPr>
    <w:rPr>
      <w:rFonts w:cstheme="minorHAnsi"/>
      <w:sz w:val="18"/>
      <w:szCs w:val="18"/>
    </w:rPr>
  </w:style>
  <w:style w:type="paragraph" w:styleId="TOC8">
    <w:name w:val="toc 8"/>
    <w:basedOn w:val="Normal"/>
    <w:next w:val="Normal"/>
    <w:autoRedefine/>
    <w:uiPriority w:val="39"/>
    <w:semiHidden/>
    <w:unhideWhenUsed/>
    <w:rsid w:val="00553E59"/>
    <w:pPr>
      <w:ind w:left="1680"/>
    </w:pPr>
    <w:rPr>
      <w:rFonts w:cstheme="minorHAnsi"/>
      <w:sz w:val="18"/>
      <w:szCs w:val="18"/>
    </w:rPr>
  </w:style>
  <w:style w:type="paragraph" w:styleId="TOC9">
    <w:name w:val="toc 9"/>
    <w:basedOn w:val="Normal"/>
    <w:next w:val="Normal"/>
    <w:autoRedefine/>
    <w:uiPriority w:val="39"/>
    <w:semiHidden/>
    <w:unhideWhenUsed/>
    <w:rsid w:val="00553E59"/>
    <w:pPr>
      <w:ind w:left="1920"/>
    </w:pPr>
    <w:rPr>
      <w:rFonts w:cstheme="minorHAnsi"/>
      <w:sz w:val="18"/>
      <w:szCs w:val="18"/>
    </w:rPr>
  </w:style>
  <w:style w:type="paragraph" w:styleId="Header">
    <w:name w:val="header"/>
    <w:basedOn w:val="Normal"/>
    <w:link w:val="HeaderChar"/>
    <w:uiPriority w:val="99"/>
    <w:unhideWhenUsed/>
    <w:rsid w:val="00FF2716"/>
    <w:pPr>
      <w:tabs>
        <w:tab w:val="center" w:pos="4680"/>
        <w:tab w:val="right" w:pos="9360"/>
      </w:tabs>
    </w:pPr>
  </w:style>
  <w:style w:type="character" w:styleId="HeaderChar" w:customStyle="1">
    <w:name w:val="Header Char"/>
    <w:basedOn w:val="DefaultParagraphFont"/>
    <w:link w:val="Header"/>
    <w:uiPriority w:val="99"/>
    <w:rsid w:val="00FF2716"/>
  </w:style>
  <w:style w:type="character" w:styleId="Strong">
    <w:name w:val="Strong"/>
    <w:basedOn w:val="DefaultParagraphFont"/>
    <w:uiPriority w:val="22"/>
    <w:qFormat/>
    <w:rsid w:val="00844124"/>
    <w:rPr>
      <w:b/>
      <w:bCs/>
    </w:rPr>
  </w:style>
  <w:style w:type="character" w:styleId="Emphasis">
    <w:name w:val="Emphasis"/>
    <w:basedOn w:val="DefaultParagraphFont"/>
    <w:uiPriority w:val="20"/>
    <w:qFormat/>
    <w:rsid w:val="008441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99366">
      <w:bodyDiv w:val="1"/>
      <w:marLeft w:val="0"/>
      <w:marRight w:val="0"/>
      <w:marTop w:val="0"/>
      <w:marBottom w:val="0"/>
      <w:divBdr>
        <w:top w:val="none" w:sz="0" w:space="0" w:color="auto"/>
        <w:left w:val="none" w:sz="0" w:space="0" w:color="auto"/>
        <w:bottom w:val="none" w:sz="0" w:space="0" w:color="auto"/>
        <w:right w:val="none" w:sz="0" w:space="0" w:color="auto"/>
      </w:divBdr>
    </w:div>
    <w:div w:id="406390201">
      <w:bodyDiv w:val="1"/>
      <w:marLeft w:val="0"/>
      <w:marRight w:val="0"/>
      <w:marTop w:val="0"/>
      <w:marBottom w:val="0"/>
      <w:divBdr>
        <w:top w:val="none" w:sz="0" w:space="0" w:color="auto"/>
        <w:left w:val="none" w:sz="0" w:space="0" w:color="auto"/>
        <w:bottom w:val="none" w:sz="0" w:space="0" w:color="auto"/>
        <w:right w:val="none" w:sz="0" w:space="0" w:color="auto"/>
      </w:divBdr>
    </w:div>
    <w:div w:id="453401617">
      <w:bodyDiv w:val="1"/>
      <w:marLeft w:val="0"/>
      <w:marRight w:val="0"/>
      <w:marTop w:val="0"/>
      <w:marBottom w:val="0"/>
      <w:divBdr>
        <w:top w:val="none" w:sz="0" w:space="0" w:color="auto"/>
        <w:left w:val="none" w:sz="0" w:space="0" w:color="auto"/>
        <w:bottom w:val="none" w:sz="0" w:space="0" w:color="auto"/>
        <w:right w:val="none" w:sz="0" w:space="0" w:color="auto"/>
      </w:divBdr>
    </w:div>
    <w:div w:id="506214615">
      <w:bodyDiv w:val="1"/>
      <w:marLeft w:val="0"/>
      <w:marRight w:val="0"/>
      <w:marTop w:val="0"/>
      <w:marBottom w:val="0"/>
      <w:divBdr>
        <w:top w:val="none" w:sz="0" w:space="0" w:color="auto"/>
        <w:left w:val="none" w:sz="0" w:space="0" w:color="auto"/>
        <w:bottom w:val="none" w:sz="0" w:space="0" w:color="auto"/>
        <w:right w:val="none" w:sz="0" w:space="0" w:color="auto"/>
      </w:divBdr>
    </w:div>
    <w:div w:id="560554367">
      <w:bodyDiv w:val="1"/>
      <w:marLeft w:val="0"/>
      <w:marRight w:val="0"/>
      <w:marTop w:val="0"/>
      <w:marBottom w:val="0"/>
      <w:divBdr>
        <w:top w:val="none" w:sz="0" w:space="0" w:color="auto"/>
        <w:left w:val="none" w:sz="0" w:space="0" w:color="auto"/>
        <w:bottom w:val="none" w:sz="0" w:space="0" w:color="auto"/>
        <w:right w:val="none" w:sz="0" w:space="0" w:color="auto"/>
      </w:divBdr>
    </w:div>
    <w:div w:id="770245114">
      <w:bodyDiv w:val="1"/>
      <w:marLeft w:val="0"/>
      <w:marRight w:val="0"/>
      <w:marTop w:val="0"/>
      <w:marBottom w:val="0"/>
      <w:divBdr>
        <w:top w:val="none" w:sz="0" w:space="0" w:color="auto"/>
        <w:left w:val="none" w:sz="0" w:space="0" w:color="auto"/>
        <w:bottom w:val="none" w:sz="0" w:space="0" w:color="auto"/>
        <w:right w:val="none" w:sz="0" w:space="0" w:color="auto"/>
      </w:divBdr>
    </w:div>
    <w:div w:id="781656778">
      <w:bodyDiv w:val="1"/>
      <w:marLeft w:val="0"/>
      <w:marRight w:val="0"/>
      <w:marTop w:val="0"/>
      <w:marBottom w:val="0"/>
      <w:divBdr>
        <w:top w:val="none" w:sz="0" w:space="0" w:color="auto"/>
        <w:left w:val="none" w:sz="0" w:space="0" w:color="auto"/>
        <w:bottom w:val="none" w:sz="0" w:space="0" w:color="auto"/>
        <w:right w:val="none" w:sz="0" w:space="0" w:color="auto"/>
      </w:divBdr>
    </w:div>
    <w:div w:id="927152124">
      <w:bodyDiv w:val="1"/>
      <w:marLeft w:val="0"/>
      <w:marRight w:val="0"/>
      <w:marTop w:val="0"/>
      <w:marBottom w:val="0"/>
      <w:divBdr>
        <w:top w:val="none" w:sz="0" w:space="0" w:color="auto"/>
        <w:left w:val="none" w:sz="0" w:space="0" w:color="auto"/>
        <w:bottom w:val="none" w:sz="0" w:space="0" w:color="auto"/>
        <w:right w:val="none" w:sz="0" w:space="0" w:color="auto"/>
      </w:divBdr>
    </w:div>
    <w:div w:id="944537071">
      <w:bodyDiv w:val="1"/>
      <w:marLeft w:val="0"/>
      <w:marRight w:val="0"/>
      <w:marTop w:val="0"/>
      <w:marBottom w:val="0"/>
      <w:divBdr>
        <w:top w:val="none" w:sz="0" w:space="0" w:color="auto"/>
        <w:left w:val="none" w:sz="0" w:space="0" w:color="auto"/>
        <w:bottom w:val="none" w:sz="0" w:space="0" w:color="auto"/>
        <w:right w:val="none" w:sz="0" w:space="0" w:color="auto"/>
      </w:divBdr>
    </w:div>
    <w:div w:id="962613306">
      <w:bodyDiv w:val="1"/>
      <w:marLeft w:val="0"/>
      <w:marRight w:val="0"/>
      <w:marTop w:val="0"/>
      <w:marBottom w:val="0"/>
      <w:divBdr>
        <w:top w:val="none" w:sz="0" w:space="0" w:color="auto"/>
        <w:left w:val="none" w:sz="0" w:space="0" w:color="auto"/>
        <w:bottom w:val="none" w:sz="0" w:space="0" w:color="auto"/>
        <w:right w:val="none" w:sz="0" w:space="0" w:color="auto"/>
      </w:divBdr>
    </w:div>
    <w:div w:id="1019546338">
      <w:bodyDiv w:val="1"/>
      <w:marLeft w:val="0"/>
      <w:marRight w:val="0"/>
      <w:marTop w:val="0"/>
      <w:marBottom w:val="0"/>
      <w:divBdr>
        <w:top w:val="none" w:sz="0" w:space="0" w:color="auto"/>
        <w:left w:val="none" w:sz="0" w:space="0" w:color="auto"/>
        <w:bottom w:val="none" w:sz="0" w:space="0" w:color="auto"/>
        <w:right w:val="none" w:sz="0" w:space="0" w:color="auto"/>
      </w:divBdr>
    </w:div>
    <w:div w:id="1082527466">
      <w:bodyDiv w:val="1"/>
      <w:marLeft w:val="0"/>
      <w:marRight w:val="0"/>
      <w:marTop w:val="0"/>
      <w:marBottom w:val="0"/>
      <w:divBdr>
        <w:top w:val="none" w:sz="0" w:space="0" w:color="auto"/>
        <w:left w:val="none" w:sz="0" w:space="0" w:color="auto"/>
        <w:bottom w:val="none" w:sz="0" w:space="0" w:color="auto"/>
        <w:right w:val="none" w:sz="0" w:space="0" w:color="auto"/>
      </w:divBdr>
    </w:div>
    <w:div w:id="1140726906">
      <w:bodyDiv w:val="1"/>
      <w:marLeft w:val="0"/>
      <w:marRight w:val="0"/>
      <w:marTop w:val="0"/>
      <w:marBottom w:val="0"/>
      <w:divBdr>
        <w:top w:val="none" w:sz="0" w:space="0" w:color="auto"/>
        <w:left w:val="none" w:sz="0" w:space="0" w:color="auto"/>
        <w:bottom w:val="none" w:sz="0" w:space="0" w:color="auto"/>
        <w:right w:val="none" w:sz="0" w:space="0" w:color="auto"/>
      </w:divBdr>
    </w:div>
    <w:div w:id="1172374574">
      <w:bodyDiv w:val="1"/>
      <w:marLeft w:val="0"/>
      <w:marRight w:val="0"/>
      <w:marTop w:val="0"/>
      <w:marBottom w:val="0"/>
      <w:divBdr>
        <w:top w:val="none" w:sz="0" w:space="0" w:color="auto"/>
        <w:left w:val="none" w:sz="0" w:space="0" w:color="auto"/>
        <w:bottom w:val="none" w:sz="0" w:space="0" w:color="auto"/>
        <w:right w:val="none" w:sz="0" w:space="0" w:color="auto"/>
      </w:divBdr>
    </w:div>
    <w:div w:id="1264991259">
      <w:bodyDiv w:val="1"/>
      <w:marLeft w:val="0"/>
      <w:marRight w:val="0"/>
      <w:marTop w:val="0"/>
      <w:marBottom w:val="0"/>
      <w:divBdr>
        <w:top w:val="none" w:sz="0" w:space="0" w:color="auto"/>
        <w:left w:val="none" w:sz="0" w:space="0" w:color="auto"/>
        <w:bottom w:val="none" w:sz="0" w:space="0" w:color="auto"/>
        <w:right w:val="none" w:sz="0" w:space="0" w:color="auto"/>
      </w:divBdr>
    </w:div>
    <w:div w:id="1302227199">
      <w:bodyDiv w:val="1"/>
      <w:marLeft w:val="0"/>
      <w:marRight w:val="0"/>
      <w:marTop w:val="0"/>
      <w:marBottom w:val="0"/>
      <w:divBdr>
        <w:top w:val="none" w:sz="0" w:space="0" w:color="auto"/>
        <w:left w:val="none" w:sz="0" w:space="0" w:color="auto"/>
        <w:bottom w:val="none" w:sz="0" w:space="0" w:color="auto"/>
        <w:right w:val="none" w:sz="0" w:space="0" w:color="auto"/>
      </w:divBdr>
    </w:div>
    <w:div w:id="1318191298">
      <w:bodyDiv w:val="1"/>
      <w:marLeft w:val="0"/>
      <w:marRight w:val="0"/>
      <w:marTop w:val="0"/>
      <w:marBottom w:val="0"/>
      <w:divBdr>
        <w:top w:val="none" w:sz="0" w:space="0" w:color="auto"/>
        <w:left w:val="none" w:sz="0" w:space="0" w:color="auto"/>
        <w:bottom w:val="none" w:sz="0" w:space="0" w:color="auto"/>
        <w:right w:val="none" w:sz="0" w:space="0" w:color="auto"/>
      </w:divBdr>
    </w:div>
    <w:div w:id="1400245926">
      <w:bodyDiv w:val="1"/>
      <w:marLeft w:val="0"/>
      <w:marRight w:val="0"/>
      <w:marTop w:val="0"/>
      <w:marBottom w:val="0"/>
      <w:divBdr>
        <w:top w:val="none" w:sz="0" w:space="0" w:color="auto"/>
        <w:left w:val="none" w:sz="0" w:space="0" w:color="auto"/>
        <w:bottom w:val="none" w:sz="0" w:space="0" w:color="auto"/>
        <w:right w:val="none" w:sz="0" w:space="0" w:color="auto"/>
      </w:divBdr>
    </w:div>
    <w:div w:id="1400402957">
      <w:bodyDiv w:val="1"/>
      <w:marLeft w:val="0"/>
      <w:marRight w:val="0"/>
      <w:marTop w:val="0"/>
      <w:marBottom w:val="0"/>
      <w:divBdr>
        <w:top w:val="none" w:sz="0" w:space="0" w:color="auto"/>
        <w:left w:val="none" w:sz="0" w:space="0" w:color="auto"/>
        <w:bottom w:val="none" w:sz="0" w:space="0" w:color="auto"/>
        <w:right w:val="none" w:sz="0" w:space="0" w:color="auto"/>
      </w:divBdr>
    </w:div>
    <w:div w:id="1431199116">
      <w:bodyDiv w:val="1"/>
      <w:marLeft w:val="0"/>
      <w:marRight w:val="0"/>
      <w:marTop w:val="0"/>
      <w:marBottom w:val="0"/>
      <w:divBdr>
        <w:top w:val="none" w:sz="0" w:space="0" w:color="auto"/>
        <w:left w:val="none" w:sz="0" w:space="0" w:color="auto"/>
        <w:bottom w:val="none" w:sz="0" w:space="0" w:color="auto"/>
        <w:right w:val="none" w:sz="0" w:space="0" w:color="auto"/>
      </w:divBdr>
    </w:div>
    <w:div w:id="1559706287">
      <w:bodyDiv w:val="1"/>
      <w:marLeft w:val="0"/>
      <w:marRight w:val="0"/>
      <w:marTop w:val="0"/>
      <w:marBottom w:val="0"/>
      <w:divBdr>
        <w:top w:val="none" w:sz="0" w:space="0" w:color="auto"/>
        <w:left w:val="none" w:sz="0" w:space="0" w:color="auto"/>
        <w:bottom w:val="none" w:sz="0" w:space="0" w:color="auto"/>
        <w:right w:val="none" w:sz="0" w:space="0" w:color="auto"/>
      </w:divBdr>
    </w:div>
    <w:div w:id="1603805605">
      <w:bodyDiv w:val="1"/>
      <w:marLeft w:val="0"/>
      <w:marRight w:val="0"/>
      <w:marTop w:val="0"/>
      <w:marBottom w:val="0"/>
      <w:divBdr>
        <w:top w:val="none" w:sz="0" w:space="0" w:color="auto"/>
        <w:left w:val="none" w:sz="0" w:space="0" w:color="auto"/>
        <w:bottom w:val="none" w:sz="0" w:space="0" w:color="auto"/>
        <w:right w:val="none" w:sz="0" w:space="0" w:color="auto"/>
      </w:divBdr>
    </w:div>
    <w:div w:id="1614432848">
      <w:bodyDiv w:val="1"/>
      <w:marLeft w:val="0"/>
      <w:marRight w:val="0"/>
      <w:marTop w:val="0"/>
      <w:marBottom w:val="0"/>
      <w:divBdr>
        <w:top w:val="none" w:sz="0" w:space="0" w:color="auto"/>
        <w:left w:val="none" w:sz="0" w:space="0" w:color="auto"/>
        <w:bottom w:val="none" w:sz="0" w:space="0" w:color="auto"/>
        <w:right w:val="none" w:sz="0" w:space="0" w:color="auto"/>
      </w:divBdr>
    </w:div>
    <w:div w:id="1627932470">
      <w:bodyDiv w:val="1"/>
      <w:marLeft w:val="0"/>
      <w:marRight w:val="0"/>
      <w:marTop w:val="0"/>
      <w:marBottom w:val="0"/>
      <w:divBdr>
        <w:top w:val="none" w:sz="0" w:space="0" w:color="auto"/>
        <w:left w:val="none" w:sz="0" w:space="0" w:color="auto"/>
        <w:bottom w:val="none" w:sz="0" w:space="0" w:color="auto"/>
        <w:right w:val="none" w:sz="0" w:space="0" w:color="auto"/>
      </w:divBdr>
    </w:div>
    <w:div w:id="1725641688">
      <w:bodyDiv w:val="1"/>
      <w:marLeft w:val="0"/>
      <w:marRight w:val="0"/>
      <w:marTop w:val="0"/>
      <w:marBottom w:val="0"/>
      <w:divBdr>
        <w:top w:val="none" w:sz="0" w:space="0" w:color="auto"/>
        <w:left w:val="none" w:sz="0" w:space="0" w:color="auto"/>
        <w:bottom w:val="none" w:sz="0" w:space="0" w:color="auto"/>
        <w:right w:val="none" w:sz="0" w:space="0" w:color="auto"/>
      </w:divBdr>
    </w:div>
    <w:div w:id="1846826683">
      <w:bodyDiv w:val="1"/>
      <w:marLeft w:val="0"/>
      <w:marRight w:val="0"/>
      <w:marTop w:val="0"/>
      <w:marBottom w:val="0"/>
      <w:divBdr>
        <w:top w:val="none" w:sz="0" w:space="0" w:color="auto"/>
        <w:left w:val="none" w:sz="0" w:space="0" w:color="auto"/>
        <w:bottom w:val="none" w:sz="0" w:space="0" w:color="auto"/>
        <w:right w:val="none" w:sz="0" w:space="0" w:color="auto"/>
      </w:divBdr>
    </w:div>
    <w:div w:id="19014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fellowship@uwindsor.ca" TargetMode="External" Id="rId13" /><Relationship Type="http://schemas.openxmlformats.org/officeDocument/2006/relationships/hyperlink" Target="https://www.international.gc.ca/" TargetMode="External" Id="rId18" /><Relationship Type="http://schemas.openxmlformats.org/officeDocument/2006/relationships/hyperlink" Target="mailto:fellowship@uwindsor.ca" TargetMode="External" Id="rId26" /><Relationship Type="http://schemas.openxmlformats.org/officeDocument/2006/relationships/hyperlink" Target="http://www.uwindsor.ca/studentcounselling/" TargetMode="External" Id="rId39" /><Relationship Type="http://schemas.openxmlformats.org/officeDocument/2006/relationships/hyperlink" Target="https://www.international.gc.ca/world-monde/country-pays/index.aspx?lang=eng" TargetMode="External" Id="rId21" /><Relationship Type="http://schemas.openxmlformats.org/officeDocument/2006/relationships/hyperlink" Target="https://uwindsor.ca1.qualtrics.com/jfe/form/SV_1BpVFBig7p5jWD3" TargetMode="External" Id="rId34" /><Relationship Type="http://schemas.openxmlformats.org/officeDocument/2006/relationships/hyperlink" Target="http://www.uwindsor.ca/sexual-assault/" TargetMode="External" Id="rId42" /><Relationship Type="http://schemas.openxmlformats.org/officeDocument/2006/relationships/footer" Target="footer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ifrcstaysafe.org/stay-safe-e-course" TargetMode="External" Id="rId16" /><Relationship Type="http://schemas.openxmlformats.org/officeDocument/2006/relationships/hyperlink" Target="https://student.unsw.edu.au/reflective-writing" TargetMode="External" Id="rId29" /><Relationship Type="http://schemas.openxmlformats.org/officeDocument/2006/relationships/image" Target="media/image1.png" Id="rId11" /><Relationship Type="http://schemas.openxmlformats.org/officeDocument/2006/relationships/hyperlink" Target="https://www.isic.org/" TargetMode="External" Id="rId24" /><Relationship Type="http://schemas.openxmlformats.org/officeDocument/2006/relationships/hyperlink" Target="http://courses.washington.edu/intro2ds/Readings/Longmore_Why_I_Burned_My_Book.pdf" TargetMode="External" Id="rId32" /><Relationship Type="http://schemas.openxmlformats.org/officeDocument/2006/relationships/hyperlink" Target="https://www.uwindsor.ca/law/2711/student-services" TargetMode="External" Id="rId37" /><Relationship Type="http://schemas.openxmlformats.org/officeDocument/2006/relationships/hyperlink" Target="http://www.uwindsor.ca/studentaccessibility/297/student-information" TargetMode="External" Id="rId40" /><Relationship Type="http://schemas.openxmlformats.org/officeDocument/2006/relationships/hyperlink" Target="http://www.myassistplan.com/" TargetMode="External" Id="rId45" /><Relationship Type="http://schemas.openxmlformats.org/officeDocument/2006/relationships/numbering" Target="numbering.xml" Id="rId5" /><Relationship Type="http://schemas.openxmlformats.org/officeDocument/2006/relationships/hyperlink" Target="http://www.uwindsor.ca/aauheads/resources/academic-integrity-student-conduct.html" TargetMode="External" Id="rId15" /><Relationship Type="http://schemas.openxmlformats.org/officeDocument/2006/relationships/hyperlink" Target="http://www.hihostels.com/" TargetMode="External" Id="rId23" /><Relationship Type="http://schemas.openxmlformats.org/officeDocument/2006/relationships/hyperlink" Target="https://www.uvic.ca/hsd/socialwork/assets/docs/resources/WLU%20Writing%20Manual%20for%20Indigenous%20Students.pdf" TargetMode="External" Id="rId28" /><Relationship Type="http://schemas.openxmlformats.org/officeDocument/2006/relationships/hyperlink" Target="https://www.uwindsor.ca/law/1148/wellness" TargetMode="External" Id="rId36" /><Relationship Type="http://schemas.openxmlformats.org/officeDocument/2006/relationships/theme" Target="theme/theme1.xml" Id="rId49" /><Relationship Type="http://schemas.openxmlformats.org/officeDocument/2006/relationships/endnotes" Target="endnotes.xml" Id="rId10" /><Relationship Type="http://schemas.openxmlformats.org/officeDocument/2006/relationships/hyperlink" Target="https://travel.gc.ca/travelling/advisories" TargetMode="External" Id="rId19" /><Relationship Type="http://schemas.openxmlformats.org/officeDocument/2006/relationships/hyperlink" Target="https://www.aboriginallegal.ca/assets/als-communicating-w-indigenous-clients.pdf" TargetMode="External" Id="rId31" /><Relationship Type="http://schemas.openxmlformats.org/officeDocument/2006/relationships/hyperlink" Target="https://www.justbalance.ca/school/university-windsor/"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lso.ca/about-lso/legislation-rules/rules-of-professional-conduct" TargetMode="External" Id="rId14" /><Relationship Type="http://schemas.openxmlformats.org/officeDocument/2006/relationships/hyperlink" Target="https://www.international.gc.ca/protocol-protocole/reps.aspx?lang=eng&amp;_ga=2.22304251.1576197800.1511367388-136578982.1511367388" TargetMode="External" Id="rId22" /><Relationship Type="http://schemas.openxmlformats.org/officeDocument/2006/relationships/hyperlink" Target="https://digitalcommons.osgoode.yorku.ca/ohlj/vol59/iss1/3/" TargetMode="External" Id="rId27" /><Relationship Type="http://schemas.openxmlformats.org/officeDocument/2006/relationships/hyperlink" Target="http://www2.port.ac.uk/media/contacts-and-departments/student-support-services/ask/downloads/Reflective-writing---a-basic-introduction.pdf" TargetMode="External" Id="rId30" /><Relationship Type="http://schemas.openxmlformats.org/officeDocument/2006/relationships/hyperlink" Target="mailto:lawstudentservices@uwindsor.ca" TargetMode="External" Id="rId35" /><Relationship Type="http://schemas.openxmlformats.org/officeDocument/2006/relationships/hyperlink" Target="http://www.uwsa.ca/uwsa-services/psc/" TargetMode="External" Id="rId43" /><Relationship Type="http://schemas.openxmlformats.org/officeDocument/2006/relationships/fontTable" Target="fontTable.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mailto:fellowship@uwindsor.ca" TargetMode="External" Id="rId12" /><Relationship Type="http://schemas.openxmlformats.org/officeDocument/2006/relationships/hyperlink" Target="mailto:fellowship@uwindsor.ca" TargetMode="External" Id="rId17" /><Relationship Type="http://schemas.openxmlformats.org/officeDocument/2006/relationships/hyperlink" Target="mailto:fellowship@uwindsor.ca" TargetMode="External" Id="rId25" /><Relationship Type="http://schemas.openxmlformats.org/officeDocument/2006/relationships/hyperlink" Target="mailto:lawstudentservices@uwindsor.ca" TargetMode="External" Id="rId33" /><Relationship Type="http://schemas.openxmlformats.org/officeDocument/2006/relationships/hyperlink" Target="http://www1.uwindsor.ca/health/" TargetMode="External" Id="rId38" /><Relationship Type="http://schemas.openxmlformats.org/officeDocument/2006/relationships/hyperlink" Target="https://good2talk.ca/" TargetMode="External" Id="rId46" /><Relationship Type="http://schemas.openxmlformats.org/officeDocument/2006/relationships/hyperlink" Target="http://web2.uwindsor.ca/international/index.htm" TargetMode="External" Id="rId20" /><Relationship Type="http://schemas.openxmlformats.org/officeDocument/2006/relationships/hyperlink" Target="http://www.uwindsor.ca/law/1143/elder-residence"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CD3207774CE4AB477105F800D7C54" ma:contentTypeVersion="34" ma:contentTypeDescription="Create a new document." ma:contentTypeScope="" ma:versionID="ae504784eae994018946b9ab1ee666bc">
  <xsd:schema xmlns:xsd="http://www.w3.org/2001/XMLSchema" xmlns:xs="http://www.w3.org/2001/XMLSchema" xmlns:p="http://schemas.microsoft.com/office/2006/metadata/properties" xmlns:ns2="568e816e-c687-41a3-84f7-0f8bc848e2f8" xmlns:ns3="d7ace888-3a63-4232-a145-fdfce763d1c8" targetNamespace="http://schemas.microsoft.com/office/2006/metadata/properties" ma:root="true" ma:fieldsID="c68a38c20ed6db878cf14daf203e2778" ns2:_="" ns3:_="">
    <xsd:import namespace="568e816e-c687-41a3-84f7-0f8bc848e2f8"/>
    <xsd:import namespace="d7ace888-3a63-4232-a145-fdfce763d1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8e816e-c687-41a3-84f7-0f8bc848e2f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ce888-3a63-4232-a145-fdfce763d1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01cd76-bd6c-4e2b-adec-b467eb8c31c2}" ma:internalName="TaxCatchAll" ma:showField="CatchAllData" ma:web="d7ace888-3a63-4232-a145-fdfce763d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ace888-3a63-4232-a145-fdfce763d1c8" xsi:nil="true"/>
    <lcf76f155ced4ddcb4097134ff3c332f xmlns="568e816e-c687-41a3-84f7-0f8bc848e2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3773CD-E011-EC40-B7DF-106A4ED1BDD3}">
  <ds:schemaRefs>
    <ds:schemaRef ds:uri="http://schemas.openxmlformats.org/officeDocument/2006/bibliography"/>
  </ds:schemaRefs>
</ds:datastoreItem>
</file>

<file path=customXml/itemProps2.xml><?xml version="1.0" encoding="utf-8"?>
<ds:datastoreItem xmlns:ds="http://schemas.openxmlformats.org/officeDocument/2006/customXml" ds:itemID="{69202981-FCC4-4952-B4DA-9B0E05ED9A89}"/>
</file>

<file path=customXml/itemProps3.xml><?xml version="1.0" encoding="utf-8"?>
<ds:datastoreItem xmlns:ds="http://schemas.openxmlformats.org/officeDocument/2006/customXml" ds:itemID="{7B2B5B6D-56A8-4371-BADE-7E9B8C497DA1}">
  <ds:schemaRefs>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d7ace888-3a63-4232-a145-fdfce763d1c8"/>
    <ds:schemaRef ds:uri="http://schemas.microsoft.com/office/2006/metadata/properties"/>
    <ds:schemaRef ds:uri="568e816e-c687-41a3-84f7-0f8bc848e2f8"/>
    <ds:schemaRef ds:uri="http://www.w3.org/XML/1998/namespace"/>
    <ds:schemaRef ds:uri="http://purl.org/dc/elements/1.1/"/>
  </ds:schemaRefs>
</ds:datastoreItem>
</file>

<file path=customXml/itemProps4.xml><?xml version="1.0" encoding="utf-8"?>
<ds:datastoreItem xmlns:ds="http://schemas.openxmlformats.org/officeDocument/2006/customXml" ds:itemID="{6A336CBF-35E8-4667-9720-0A10B921E21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Jillian Rogin</dc:creator>
  <keywords/>
  <dc:description/>
  <lastModifiedBy>Kristijana Gavrovski</lastModifiedBy>
  <revision>104</revision>
  <lastPrinted>2024-01-15T15:27:00.0000000Z</lastPrinted>
  <dcterms:created xsi:type="dcterms:W3CDTF">2024-02-07T20:11:00.0000000Z</dcterms:created>
  <dcterms:modified xsi:type="dcterms:W3CDTF">2026-10-30T17:47:47.9969814Z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0x010100F53CD3207774CE4AB477105F800D7C54</vt:lpwstr>
  </property>
  <property fmtid="{D5CDD505-2E9C-101B-9397-08002B2CF9AE}" pid="3" name="MediaServiceImageTags">
    <vt:lpwstr/>
  </property>
</Properties>
</file>