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32C7" w:rsidR="00917675" w:rsidP="00917675" w:rsidRDefault="00917675" w14:paraId="07320257" w14:textId="77777777">
      <w:pPr>
        <w:jc w:val="center"/>
        <w:rPr>
          <w:b/>
          <w:bCs/>
        </w:rPr>
      </w:pPr>
      <w:r w:rsidRPr="31728A98">
        <w:rPr>
          <w:b/>
          <w:bCs/>
        </w:rPr>
        <w:t>Estimated Additional Student Costs</w:t>
      </w:r>
    </w:p>
    <w:p w:rsidR="00917675" w:rsidP="00917675" w:rsidRDefault="00917675" w14:paraId="249081A6" w14:textId="77777777">
      <w:pPr>
        <w:rPr>
          <w:b/>
          <w:bCs/>
        </w:rPr>
      </w:pPr>
    </w:p>
    <w:p w:rsidRPr="00343929" w:rsidR="00917675" w:rsidP="00917675" w:rsidRDefault="00917675" w14:paraId="56CA8011" w14:textId="77777777">
      <w:pPr>
        <w:rPr>
          <w:b/>
          <w:bCs/>
        </w:rPr>
      </w:pPr>
      <w:r>
        <w:rPr>
          <w:b/>
          <w:bCs/>
        </w:rPr>
        <w:t>Upon</w:t>
      </w:r>
      <w:r w:rsidRPr="5707246D">
        <w:rPr>
          <w:b/>
          <w:bCs/>
        </w:rPr>
        <w:t xml:space="preserve"> Program Entry</w:t>
      </w:r>
    </w:p>
    <w:p w:rsidR="00917675" w:rsidP="00917675" w:rsidRDefault="00917675" w14:paraId="319FDFF2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5707246D">
        <w:t>Uniforms (with embroidery) -</w:t>
      </w:r>
      <w:r>
        <w:t xml:space="preserve"> </w:t>
      </w:r>
      <w:r w:rsidRPr="5707246D">
        <w:t>$90</w:t>
      </w:r>
      <w:r>
        <w:t>.00</w:t>
      </w:r>
      <w:r w:rsidRPr="5707246D">
        <w:t xml:space="preserve"> (2 sets recommended) = $180.00 </w:t>
      </w:r>
    </w:p>
    <w:p w:rsidR="00917675" w:rsidP="00917675" w:rsidRDefault="00917675" w14:paraId="5D5F2399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5707246D">
        <w:t>Duty/running shoes</w:t>
      </w:r>
      <w:r>
        <w:t xml:space="preserve"> </w:t>
      </w:r>
      <w:r w:rsidRPr="5707246D">
        <w:t>-</w:t>
      </w:r>
      <w:r>
        <w:t xml:space="preserve"> </w:t>
      </w:r>
      <w:r w:rsidRPr="5707246D">
        <w:t xml:space="preserve">$120.00 </w:t>
      </w:r>
    </w:p>
    <w:p w:rsidRPr="008159B6" w:rsidR="00917675" w:rsidP="00917675" w:rsidRDefault="00917675" w14:paraId="25E598DF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31728A98">
        <w:t>Wristwatch</w:t>
      </w:r>
      <w:r>
        <w:t xml:space="preserve"> </w:t>
      </w:r>
      <w:r w:rsidRPr="31728A98">
        <w:t>with second hand</w:t>
      </w:r>
      <w:r>
        <w:t xml:space="preserve"> </w:t>
      </w:r>
      <w:r w:rsidRPr="31728A98">
        <w:t>-</w:t>
      </w:r>
      <w:r>
        <w:t xml:space="preserve"> </w:t>
      </w:r>
      <w:r w:rsidRPr="31728A98">
        <w:t xml:space="preserve">$50.00 </w:t>
      </w:r>
    </w:p>
    <w:p w:rsidRPr="008159B6" w:rsidR="00917675" w:rsidP="00917675" w:rsidRDefault="00917675" w14:paraId="74267940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31728A98">
        <w:t>Stethoscope-Littman Classic 3</w:t>
      </w:r>
      <w:r>
        <w:t xml:space="preserve"> </w:t>
      </w:r>
      <w:r w:rsidRPr="31728A98">
        <w:t>-</w:t>
      </w:r>
      <w:r>
        <w:t xml:space="preserve"> </w:t>
      </w:r>
      <w:r w:rsidRPr="31728A98">
        <w:t>$150.00 (personal choice)</w:t>
      </w:r>
    </w:p>
    <w:p w:rsidRPr="008159B6" w:rsidR="00917675" w:rsidP="00917675" w:rsidRDefault="00917675" w14:paraId="03068F14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008159B6">
        <w:t>CPR</w:t>
      </w:r>
      <w:r>
        <w:t>-BLS</w:t>
      </w:r>
      <w:r w:rsidRPr="008159B6">
        <w:t xml:space="preserve"> and </w:t>
      </w:r>
      <w:r>
        <w:t xml:space="preserve">Standard </w:t>
      </w:r>
      <w:r w:rsidRPr="008159B6">
        <w:t xml:space="preserve">First </w:t>
      </w:r>
      <w:r>
        <w:t>A</w:t>
      </w:r>
      <w:r w:rsidRPr="008159B6">
        <w:t xml:space="preserve">id Certification - $200.00 </w:t>
      </w:r>
    </w:p>
    <w:p w:rsidRPr="008159B6" w:rsidR="00917675" w:rsidP="00917675" w:rsidRDefault="00917675" w14:paraId="2DABAB70" w14:textId="44FDB3C1">
      <w:pPr>
        <w:pStyle w:val="ListParagraph"/>
        <w:numPr>
          <w:ilvl w:val="0"/>
          <w:numId w:val="3"/>
        </w:numPr>
        <w:spacing w:before="0" w:after="160" w:line="259" w:lineRule="auto"/>
      </w:pPr>
      <w:r w:rsidRPr="008159B6">
        <w:t xml:space="preserve">Mask Fit </w:t>
      </w:r>
      <w:r w:rsidR="00BD6242">
        <w:t>Test</w:t>
      </w:r>
      <w:r w:rsidRPr="008159B6">
        <w:t xml:space="preserve"> </w:t>
      </w:r>
      <w:r w:rsidR="00BD6242">
        <w:t xml:space="preserve">(Good for 2 years) </w:t>
      </w:r>
      <w:r w:rsidRPr="008159B6">
        <w:t>- $40.00</w:t>
      </w:r>
    </w:p>
    <w:p w:rsidRPr="008159B6" w:rsidR="00917675" w:rsidP="00917675" w:rsidRDefault="00917675" w14:paraId="2DDCB1DF" w14:textId="01930376">
      <w:pPr>
        <w:pStyle w:val="ListParagraph"/>
        <w:numPr>
          <w:ilvl w:val="0"/>
          <w:numId w:val="3"/>
        </w:numPr>
        <w:spacing w:before="0" w:after="160" w:line="259" w:lineRule="auto"/>
        <w:rPr/>
      </w:pPr>
      <w:r w:rsidR="00917675">
        <w:rPr/>
        <w:t>Laptop/computer and printer - $</w:t>
      </w:r>
      <w:r w:rsidR="7172DFEA">
        <w:rPr/>
        <w:t>15</w:t>
      </w:r>
      <w:r w:rsidR="00917675">
        <w:rPr/>
        <w:t>00</w:t>
      </w:r>
      <w:r w:rsidR="00917675">
        <w:rPr/>
        <w:t>.00</w:t>
      </w:r>
      <w:r w:rsidR="00917675">
        <w:rPr/>
        <w:t xml:space="preserve"> (personal choice)</w:t>
      </w:r>
    </w:p>
    <w:p w:rsidRPr="008159B6" w:rsidR="00917675" w:rsidP="00917675" w:rsidRDefault="00917675" w14:paraId="06A07BC0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008159B6">
        <w:t>Lab coat for anatomy labs - $40</w:t>
      </w:r>
      <w:r>
        <w:t>.00</w:t>
      </w:r>
    </w:p>
    <w:p w:rsidRPr="008159B6" w:rsidR="00917675" w:rsidP="00917675" w:rsidRDefault="00917675" w14:paraId="55B83004" w14:textId="77777777">
      <w:pPr>
        <w:pStyle w:val="ListParagraph"/>
        <w:numPr>
          <w:ilvl w:val="0"/>
          <w:numId w:val="3"/>
        </w:numPr>
        <w:spacing w:before="0" w:after="160" w:line="259" w:lineRule="auto"/>
      </w:pPr>
      <w:r w:rsidRPr="31728A98">
        <w:t>Mobius (purchased in year 1 and 3 only</w:t>
      </w:r>
      <w:r>
        <w:t xml:space="preserve"> for math testing</w:t>
      </w:r>
      <w:r w:rsidRPr="31728A98">
        <w:t>)</w:t>
      </w:r>
      <w:r>
        <w:t xml:space="preserve"> -</w:t>
      </w:r>
      <w:r w:rsidRPr="31728A98">
        <w:t xml:space="preserve"> $30</w:t>
      </w:r>
      <w:r>
        <w:t>.00</w:t>
      </w:r>
    </w:p>
    <w:p w:rsidRPr="008159B6" w:rsidR="00917675" w:rsidP="00917675" w:rsidRDefault="00917675" w14:paraId="1616FD4C" w14:textId="77777777">
      <w:r w:rsidRPr="008159B6">
        <w:rPr>
          <w:u w:val="single"/>
        </w:rPr>
        <w:t>Estimated Total</w:t>
      </w:r>
      <w:r w:rsidRPr="008159B6">
        <w:t xml:space="preserve"> = $28</w:t>
      </w:r>
      <w:r>
        <w:t>10.00</w:t>
      </w:r>
      <w:r w:rsidRPr="008159B6">
        <w:t xml:space="preserve"> CAD</w:t>
      </w:r>
    </w:p>
    <w:p w:rsidRPr="008159B6" w:rsidR="00917675" w:rsidP="00917675" w:rsidRDefault="00917675" w14:paraId="0AFFF90C" w14:textId="77777777"/>
    <w:p w:rsidRPr="008159B6" w:rsidR="00917675" w:rsidP="00917675" w:rsidRDefault="00917675" w14:paraId="1901E9D3" w14:textId="77777777">
      <w:pPr>
        <w:rPr>
          <w:b/>
          <w:bCs/>
        </w:rPr>
      </w:pPr>
      <w:r w:rsidRPr="008159B6">
        <w:rPr>
          <w:b/>
          <w:bCs/>
        </w:rPr>
        <w:t>Annually (year 1 to 4)</w:t>
      </w:r>
    </w:p>
    <w:p w:rsidRPr="008159B6" w:rsidR="00917675" w:rsidP="00917675" w:rsidRDefault="00917675" w14:paraId="7973FA6C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008159B6">
        <w:t>Textbooks and Digital Software fees (</w:t>
      </w:r>
      <w:r>
        <w:t>S</w:t>
      </w:r>
      <w:r w:rsidRPr="008159B6">
        <w:t xml:space="preserve">hadow </w:t>
      </w:r>
      <w:r>
        <w:t>H</w:t>
      </w:r>
      <w:r w:rsidRPr="008159B6">
        <w:t>ealth) - $1,000.00 (by year level update coming)</w:t>
      </w:r>
    </w:p>
    <w:p w:rsidRPr="008159B6" w:rsidR="00917675" w:rsidP="00917675" w:rsidRDefault="00917675" w14:paraId="715AF8F8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008159B6">
        <w:t>Miscellaneous costs (Parking, printing, transportation to clinical etc.)</w:t>
      </w:r>
      <w:r>
        <w:t xml:space="preserve"> </w:t>
      </w:r>
      <w:r w:rsidRPr="008159B6">
        <w:t>-</w:t>
      </w:r>
      <w:r>
        <w:t xml:space="preserve"> </w:t>
      </w:r>
      <w:r w:rsidRPr="008159B6">
        <w:t>$1200</w:t>
      </w:r>
      <w:r>
        <w:t>.00</w:t>
      </w:r>
      <w:r w:rsidRPr="008159B6">
        <w:t xml:space="preserve"> </w:t>
      </w:r>
    </w:p>
    <w:p w:rsidRPr="00DC6CEF" w:rsidR="00917675" w:rsidP="00917675" w:rsidRDefault="00917675" w14:paraId="4A0E261F" w14:textId="77777777">
      <w:pPr>
        <w:rPr>
          <w:b/>
          <w:bCs/>
        </w:rPr>
      </w:pPr>
      <w:r w:rsidRPr="00DC6CEF">
        <w:rPr>
          <w:b/>
          <w:bCs/>
        </w:rPr>
        <w:t>Clinical placement annual requirements</w:t>
      </w:r>
    </w:p>
    <w:p w:rsidRPr="008159B6" w:rsidR="00917675" w:rsidP="00917675" w:rsidRDefault="00917675" w14:paraId="1BD95FFC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31728A98">
        <w:t>Police Records Check, Vulnerable Persons Check</w:t>
      </w:r>
      <w:r>
        <w:t xml:space="preserve"> </w:t>
      </w:r>
      <w:r w:rsidRPr="31728A98">
        <w:t>-</w:t>
      </w:r>
      <w:r>
        <w:t xml:space="preserve"> </w:t>
      </w:r>
      <w:r w:rsidRPr="31728A98">
        <w:t>$50</w:t>
      </w:r>
      <w:r>
        <w:t>.00</w:t>
      </w:r>
    </w:p>
    <w:p w:rsidRPr="008159B6" w:rsidR="00917675" w:rsidP="00917675" w:rsidRDefault="00917675" w14:paraId="7D440F86" w14:textId="5B25CDB1">
      <w:pPr>
        <w:pStyle w:val="ListParagraph"/>
        <w:numPr>
          <w:ilvl w:val="0"/>
          <w:numId w:val="2"/>
        </w:numPr>
        <w:spacing w:before="0" w:after="160" w:line="259" w:lineRule="auto"/>
        <w:rPr/>
      </w:pPr>
      <w:r w:rsidR="00917675">
        <w:rPr/>
        <w:t>Non-Violent Crisis Intervention/SMG</w:t>
      </w:r>
      <w:r w:rsidR="00917675">
        <w:rPr/>
        <w:t xml:space="preserve"> </w:t>
      </w:r>
      <w:r w:rsidR="00917675">
        <w:rPr/>
        <w:t>-</w:t>
      </w:r>
      <w:r w:rsidR="00917675">
        <w:rPr/>
        <w:t xml:space="preserve"> </w:t>
      </w:r>
      <w:r w:rsidR="00917675">
        <w:rPr/>
        <w:t>$</w:t>
      </w:r>
      <w:r w:rsidR="03F39812">
        <w:rPr/>
        <w:t>74.00</w:t>
      </w:r>
    </w:p>
    <w:p w:rsidRPr="008159B6" w:rsidR="00917675" w:rsidP="00917675" w:rsidRDefault="00917675" w14:paraId="371484BC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31728A98">
        <w:t>Synergy Clinical Clearance</w:t>
      </w:r>
      <w:r>
        <w:t xml:space="preserve"> </w:t>
      </w:r>
      <w:r w:rsidRPr="31728A98">
        <w:t>-</w:t>
      </w:r>
      <w:r>
        <w:t xml:space="preserve"> </w:t>
      </w:r>
      <w:r w:rsidRPr="31728A98">
        <w:t>$55</w:t>
      </w:r>
      <w:r>
        <w:t>.00</w:t>
      </w:r>
    </w:p>
    <w:p w:rsidRPr="008159B6" w:rsidR="00917675" w:rsidP="00917675" w:rsidRDefault="00917675" w14:paraId="29350048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31728A98">
        <w:t>Medical notes, immunizations for clearance - $75</w:t>
      </w:r>
      <w:r>
        <w:t>.00</w:t>
      </w:r>
      <w:r w:rsidRPr="31728A98">
        <w:t xml:space="preserve"> </w:t>
      </w:r>
    </w:p>
    <w:p w:rsidR="00917675" w:rsidP="00917675" w:rsidRDefault="00917675" w14:paraId="715897C7" w14:textId="77777777">
      <w:pPr>
        <w:pStyle w:val="ListParagraph"/>
        <w:numPr>
          <w:ilvl w:val="0"/>
          <w:numId w:val="2"/>
        </w:numPr>
        <w:spacing w:before="0" w:after="160" w:line="259" w:lineRule="auto"/>
      </w:pPr>
      <w:r w:rsidRPr="00F94316">
        <w:t>CPR recertification (yearly) - $75.00</w:t>
      </w:r>
    </w:p>
    <w:p w:rsidR="00917675" w:rsidP="00917675" w:rsidRDefault="00917675" w14:paraId="6EC3B463" w14:textId="77777777">
      <w:pPr>
        <w:pStyle w:val="ListParagraph"/>
        <w:rPr>
          <w:u w:val="single"/>
        </w:rPr>
      </w:pPr>
    </w:p>
    <w:p w:rsidRPr="00F94316" w:rsidR="00917675" w:rsidP="00917675" w:rsidRDefault="00917675" w14:paraId="64EC26FC" w14:textId="77777777">
      <w:pPr>
        <w:pStyle w:val="ListParagraph"/>
        <w:ind w:left="0"/>
      </w:pPr>
      <w:r w:rsidRPr="00F94316">
        <w:rPr>
          <w:u w:val="single"/>
        </w:rPr>
        <w:t xml:space="preserve">Estimated Annual Total </w:t>
      </w:r>
      <w:r w:rsidRPr="00F94316">
        <w:t>= $2,515.00 x 4 years = $10,600</w:t>
      </w:r>
      <w:r>
        <w:t>.00</w:t>
      </w:r>
    </w:p>
    <w:p w:rsidRPr="008159B6" w:rsidR="00917675" w:rsidP="00917675" w:rsidRDefault="00917675" w14:paraId="52A07679" w14:textId="77777777"/>
    <w:p w:rsidRPr="008159B6" w:rsidR="00917675" w:rsidP="00917675" w:rsidRDefault="00917675" w14:paraId="70EDF37E" w14:textId="77777777">
      <w:pPr>
        <w:rPr>
          <w:b/>
          <w:bCs/>
        </w:rPr>
      </w:pPr>
      <w:r w:rsidRPr="008159B6">
        <w:rPr>
          <w:b/>
          <w:bCs/>
        </w:rPr>
        <w:t>Other</w:t>
      </w:r>
    </w:p>
    <w:p w:rsidRPr="008159B6" w:rsidR="00917675" w:rsidP="00917675" w:rsidRDefault="00917675" w14:paraId="73A32C6B" w14:textId="4AC99335">
      <w:pPr>
        <w:pStyle w:val="ListParagraph"/>
        <w:numPr>
          <w:ilvl w:val="0"/>
          <w:numId w:val="1"/>
        </w:numPr>
        <w:spacing w:before="0" w:after="160" w:line="259" w:lineRule="auto"/>
      </w:pPr>
      <w:r w:rsidRPr="008159B6">
        <w:t xml:space="preserve">Mask Fit </w:t>
      </w:r>
      <w:r w:rsidR="00BD6242">
        <w:t xml:space="preserve">in </w:t>
      </w:r>
      <w:r w:rsidRPr="008159B6">
        <w:t>year t</w:t>
      </w:r>
      <w:r w:rsidR="00BD6242">
        <w:t>hree</w:t>
      </w:r>
      <w:r w:rsidRPr="008159B6">
        <w:t xml:space="preserve"> - $40.00</w:t>
      </w:r>
    </w:p>
    <w:p w:rsidRPr="008159B6" w:rsidR="00917675" w:rsidP="00917675" w:rsidRDefault="00917675" w14:paraId="55EC0A9E" w14:textId="76D471C4">
      <w:pPr>
        <w:pStyle w:val="ListParagraph"/>
        <w:numPr>
          <w:ilvl w:val="0"/>
          <w:numId w:val="1"/>
        </w:numPr>
        <w:spacing w:before="0" w:after="160" w:line="259" w:lineRule="auto"/>
      </w:pPr>
      <w:r w:rsidRPr="008159B6">
        <w:t xml:space="preserve">Miscellaneous school supplies </w:t>
      </w:r>
      <w:r w:rsidRPr="008159B6" w:rsidR="00BD6242">
        <w:t>(pens, paper, binders etc.)</w:t>
      </w:r>
      <w:r w:rsidR="00BD6242">
        <w:t xml:space="preserve"> </w:t>
      </w:r>
      <w:r w:rsidRPr="008159B6">
        <w:t>- $60</w:t>
      </w:r>
      <w:r>
        <w:t>.00</w:t>
      </w:r>
      <w:r w:rsidRPr="008159B6">
        <w:t xml:space="preserve"> </w:t>
      </w:r>
    </w:p>
    <w:p w:rsidRPr="008159B6" w:rsidR="00917675" w:rsidP="00917675" w:rsidRDefault="00917675" w14:paraId="5B603214" w14:textId="77777777">
      <w:r>
        <w:rPr>
          <w:u w:val="single"/>
        </w:rPr>
        <w:t xml:space="preserve">Estimated </w:t>
      </w:r>
      <w:r w:rsidRPr="008159B6">
        <w:rPr>
          <w:u w:val="single"/>
        </w:rPr>
        <w:t xml:space="preserve">Total </w:t>
      </w:r>
      <w:r w:rsidRPr="008159B6">
        <w:t>= $100.00</w:t>
      </w:r>
      <w:r w:rsidRPr="008159B6">
        <w:tab/>
      </w:r>
    </w:p>
    <w:p w:rsidRPr="008159B6" w:rsidR="00917675" w:rsidP="00917675" w:rsidRDefault="00917675" w14:paraId="146E0B93" w14:textId="77777777">
      <w:pPr>
        <w:ind w:firstLine="720"/>
      </w:pPr>
    </w:p>
    <w:p w:rsidRPr="008159B6" w:rsidR="00917675" w:rsidP="00917675" w:rsidRDefault="00917675" w14:paraId="5CBEC5DD" w14:textId="77777777">
      <w:r w:rsidRPr="31728A98">
        <w:rPr>
          <w:b/>
          <w:bCs/>
        </w:rPr>
        <w:t xml:space="preserve">Tuition and Lab </w:t>
      </w:r>
      <w:r>
        <w:rPr>
          <w:b/>
          <w:bCs/>
        </w:rPr>
        <w:t>Fe</w:t>
      </w:r>
      <w:r w:rsidRPr="31728A98">
        <w:rPr>
          <w:b/>
          <w:bCs/>
        </w:rPr>
        <w:t>es</w:t>
      </w:r>
      <w:r>
        <w:rPr>
          <w:b/>
          <w:bCs/>
        </w:rPr>
        <w:t xml:space="preserve"> - </w:t>
      </w:r>
      <w:r w:rsidRPr="31728A98">
        <w:rPr>
          <w:b/>
          <w:bCs/>
        </w:rPr>
        <w:t>see estimator link</w:t>
      </w:r>
      <w:r>
        <w:rPr>
          <w:b/>
          <w:bCs/>
        </w:rPr>
        <w:t xml:space="preserve"> below</w:t>
      </w:r>
    </w:p>
    <w:p w:rsidRPr="005C2959" w:rsidR="6A93C67D" w:rsidP="005C2959" w:rsidRDefault="00917675" w14:paraId="3EA34A5E" w14:textId="37C8B047">
      <w:hyperlink w:history="1" r:id="rId11">
        <w:r w:rsidRPr="001E569F">
          <w:rPr>
            <w:rStyle w:val="Hyperlink"/>
            <w:u w:val="none"/>
          </w:rPr>
          <w:t>Tuition Fee Estimator | Finance Department</w:t>
        </w:r>
      </w:hyperlink>
    </w:p>
    <w:sectPr w:rsidRPr="005C2959" w:rsidR="6A93C67D" w:rsidSect="00F52014">
      <w:headerReference w:type="default" r:id="rId12"/>
      <w:footerReference w:type="default" r:id="rId13"/>
      <w:pgSz w:w="12240" w:h="15840" w:orient="portrait"/>
      <w:pgMar w:top="1985" w:right="964" w:bottom="1440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7EC8" w:rsidP="00F52014" w:rsidRDefault="00CB7EC8" w14:paraId="27AEC3E6" w14:textId="77777777">
      <w:r>
        <w:separator/>
      </w:r>
    </w:p>
  </w:endnote>
  <w:endnote w:type="continuationSeparator" w:id="0">
    <w:p w:rsidR="00CB7EC8" w:rsidP="00F52014" w:rsidRDefault="00CB7EC8" w14:paraId="273F38E4" w14:textId="77777777">
      <w:r>
        <w:continuationSeparator/>
      </w:r>
    </w:p>
  </w:endnote>
  <w:endnote w:type="continuationNotice" w:id="1">
    <w:p w:rsidR="004D5F96" w:rsidRDefault="004D5F96" w14:paraId="36950E6C" w14:textId="77777777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A6FF6" w:rsidP="00EA6FF6" w:rsidRDefault="005C2959" w14:paraId="02014374" w14:textId="670746E2">
    <w:pPr>
      <w:pStyle w:val="Footer-Italics"/>
    </w:pPr>
    <w:r w:rsidR="6A0A0557">
      <w:rPr/>
      <w:t>February 13</w:t>
    </w:r>
    <w:r w:rsidR="6A0A0557">
      <w:rPr/>
      <w:t>, 2025</w:t>
    </w:r>
    <w:r w:rsidRPr="001E52E4" w:rsidR="001E52E4">
      <w:ptab w:alignment="center" w:relativeTo="margin" w:leader="none"/>
    </w:r>
    <w:r w:rsidR="6A0A0557">
      <w:rPr/>
      <w:t xml:space="preserve">Revision, Reviewed Feb 2026</w:t>
    </w:r>
    <w:r w:rsidR="6A0A0557">
      <w:rPr/>
      <w:t>(</w:t>
    </w:r>
    <w:r w:rsidR="6A0A0557">
      <w:rPr/>
      <w:t>1</w:t>
    </w:r>
    <w:r w:rsidR="6A0A0557">
      <w:rPr/>
      <w:t>)</w:t>
    </w:r>
    <w:r w:rsidRPr="001E52E4" w:rsidR="001E52E4">
      <w:ptab w:alignment="right" w:relativeTo="margin" w:leader="none"/>
    </w:r>
    <w:r w:rsidRPr="001E52E4" w:rsidR="6A0A0557">
      <w:rPr>
        <w:lang w:val="en-US"/>
      </w:rPr>
      <w:t xml:space="preserve">Page </w:t>
    </w:r>
    <w:r w:rsidRPr="6A0A0557" w:rsidR="001E52E4">
      <w:rPr>
        <w:noProof/>
        <w:lang w:val="en-US"/>
      </w:rPr>
      <w:fldChar w:fldCharType="begin"/>
    </w:r>
    <w:r w:rsidRPr="001E52E4" w:rsidR="001E52E4">
      <w:rPr>
        <w:lang w:val="en-US"/>
      </w:rPr>
      <w:instrText xml:space="preserve"> PAGE </w:instrText>
    </w:r>
    <w:r w:rsidRPr="001E52E4" w:rsidR="001E52E4">
      <w:rPr>
        <w:lang w:val="en-US"/>
      </w:rPr>
      <w:fldChar w:fldCharType="separate"/>
    </w:r>
    <w:r w:rsidRPr="001E52E4" w:rsidR="6A0A0557">
      <w:rPr>
        <w:noProof/>
        <w:lang w:val="en-US"/>
      </w:rPr>
      <w:t>1</w:t>
    </w:r>
    <w:r w:rsidRPr="6A0A0557" w:rsidR="001E52E4">
      <w:rPr>
        <w:noProof/>
        <w:lang w:val="en-US"/>
      </w:rPr>
      <w:fldChar w:fldCharType="end"/>
    </w:r>
    <w:r w:rsidRPr="001E52E4" w:rsidR="6A0A0557">
      <w:rPr>
        <w:lang w:val="en-US"/>
      </w:rPr>
      <w:t xml:space="preserve"> of </w:t>
    </w:r>
    <w:r w:rsidRPr="6A0A0557" w:rsidR="001E52E4">
      <w:rPr>
        <w:noProof/>
        <w:lang w:val="en-US"/>
      </w:rPr>
      <w:fldChar w:fldCharType="begin"/>
    </w:r>
    <w:r w:rsidRPr="001E52E4" w:rsidR="001E52E4">
      <w:rPr>
        <w:lang w:val="en-US"/>
      </w:rPr>
      <w:instrText xml:space="preserve"> NUMPAGES </w:instrText>
    </w:r>
    <w:r w:rsidRPr="001E52E4" w:rsidR="001E52E4">
      <w:rPr>
        <w:lang w:val="en-US"/>
      </w:rPr>
      <w:fldChar w:fldCharType="separate"/>
    </w:r>
    <w:r w:rsidRPr="001E52E4" w:rsidR="6A0A0557">
      <w:rPr>
        <w:noProof/>
        <w:lang w:val="en-US"/>
      </w:rPr>
      <w:t>1</w:t>
    </w:r>
    <w:r w:rsidRPr="6A0A0557" w:rsidR="001E52E4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7EC8" w:rsidP="00F52014" w:rsidRDefault="00CB7EC8" w14:paraId="458DD025" w14:textId="77777777">
      <w:r>
        <w:separator/>
      </w:r>
    </w:p>
  </w:footnote>
  <w:footnote w:type="continuationSeparator" w:id="0">
    <w:p w:rsidR="00CB7EC8" w:rsidP="00F52014" w:rsidRDefault="00CB7EC8" w14:paraId="27EF3C63" w14:textId="77777777">
      <w:r>
        <w:continuationSeparator/>
      </w:r>
    </w:p>
  </w:footnote>
  <w:footnote w:type="continuationNotice" w:id="1">
    <w:p w:rsidR="004D5F96" w:rsidRDefault="004D5F96" w14:paraId="49C19446" w14:textId="77777777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2014" w:rsidP="00F52014" w:rsidRDefault="00F52014" w14:paraId="04C30412" w14:textId="1367D09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BA1FD4" wp14:editId="4BB0FC57">
          <wp:simplePos x="0" y="0"/>
          <wp:positionH relativeFrom="column">
            <wp:posOffset>-56702</wp:posOffset>
          </wp:positionH>
          <wp:positionV relativeFrom="paragraph">
            <wp:posOffset>-271520</wp:posOffset>
          </wp:positionV>
          <wp:extent cx="1694330" cy="602847"/>
          <wp:effectExtent l="0" t="0" r="0" b="0"/>
          <wp:wrapNone/>
          <wp:docPr id="170160926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60926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400" cy="631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485E4"/>
    <w:multiLevelType w:val="hybridMultilevel"/>
    <w:tmpl w:val="FFFFFFFF"/>
    <w:lvl w:ilvl="0" w:tplc="96803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CA60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DCB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D645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4ED5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2069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9419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CC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7469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6F586B"/>
    <w:multiLevelType w:val="hybridMultilevel"/>
    <w:tmpl w:val="FFFFFFFF"/>
    <w:lvl w:ilvl="0" w:tplc="A24018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82C8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3E1F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EC83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BE95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E047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32EC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467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D48B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3F4BC5"/>
    <w:multiLevelType w:val="hybridMultilevel"/>
    <w:tmpl w:val="FFFFFFFF"/>
    <w:lvl w:ilvl="0" w:tplc="8E8C2C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A43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14A3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463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7E3C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E053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F4C5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EE3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901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3108103">
    <w:abstractNumId w:val="0"/>
  </w:num>
  <w:num w:numId="2" w16cid:durableId="1948733070">
    <w:abstractNumId w:val="1"/>
  </w:num>
  <w:num w:numId="3" w16cid:durableId="775440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14"/>
    <w:rsid w:val="0001677D"/>
    <w:rsid w:val="0003587B"/>
    <w:rsid w:val="0004273F"/>
    <w:rsid w:val="000878A0"/>
    <w:rsid w:val="000B4384"/>
    <w:rsid w:val="000B47E9"/>
    <w:rsid w:val="000C23EF"/>
    <w:rsid w:val="000D6261"/>
    <w:rsid w:val="001E52E4"/>
    <w:rsid w:val="001F0A3B"/>
    <w:rsid w:val="002419FB"/>
    <w:rsid w:val="0025151A"/>
    <w:rsid w:val="0025760D"/>
    <w:rsid w:val="002606F1"/>
    <w:rsid w:val="002634FE"/>
    <w:rsid w:val="002810E9"/>
    <w:rsid w:val="002A18FA"/>
    <w:rsid w:val="002C0F18"/>
    <w:rsid w:val="003C4D6B"/>
    <w:rsid w:val="004B6BD3"/>
    <w:rsid w:val="004D5722"/>
    <w:rsid w:val="004D5F96"/>
    <w:rsid w:val="004F2639"/>
    <w:rsid w:val="005009C5"/>
    <w:rsid w:val="0053573C"/>
    <w:rsid w:val="005451D4"/>
    <w:rsid w:val="0056712A"/>
    <w:rsid w:val="005C2959"/>
    <w:rsid w:val="00657CBC"/>
    <w:rsid w:val="0066201E"/>
    <w:rsid w:val="006734D0"/>
    <w:rsid w:val="006B63F9"/>
    <w:rsid w:val="006C263E"/>
    <w:rsid w:val="006F7C18"/>
    <w:rsid w:val="0074710A"/>
    <w:rsid w:val="007845F9"/>
    <w:rsid w:val="00787F17"/>
    <w:rsid w:val="007D52B3"/>
    <w:rsid w:val="00801556"/>
    <w:rsid w:val="00832F47"/>
    <w:rsid w:val="008A2400"/>
    <w:rsid w:val="008B5A12"/>
    <w:rsid w:val="008F3967"/>
    <w:rsid w:val="00917675"/>
    <w:rsid w:val="00924646"/>
    <w:rsid w:val="009A216A"/>
    <w:rsid w:val="009C0EC6"/>
    <w:rsid w:val="009D043C"/>
    <w:rsid w:val="009E4EB6"/>
    <w:rsid w:val="00A616C9"/>
    <w:rsid w:val="00A62285"/>
    <w:rsid w:val="00AA3C81"/>
    <w:rsid w:val="00B440AD"/>
    <w:rsid w:val="00B56ADA"/>
    <w:rsid w:val="00B67210"/>
    <w:rsid w:val="00BD6242"/>
    <w:rsid w:val="00BD7E82"/>
    <w:rsid w:val="00C12A76"/>
    <w:rsid w:val="00CB24BD"/>
    <w:rsid w:val="00CB7EC8"/>
    <w:rsid w:val="00CC7936"/>
    <w:rsid w:val="00D557E2"/>
    <w:rsid w:val="00DC465A"/>
    <w:rsid w:val="00DC764F"/>
    <w:rsid w:val="00DF0E31"/>
    <w:rsid w:val="00DF3291"/>
    <w:rsid w:val="00E150FD"/>
    <w:rsid w:val="00E51FBD"/>
    <w:rsid w:val="00EA6FF6"/>
    <w:rsid w:val="00EE28A1"/>
    <w:rsid w:val="00F20ED6"/>
    <w:rsid w:val="00F474AA"/>
    <w:rsid w:val="00F52014"/>
    <w:rsid w:val="00FA3B7C"/>
    <w:rsid w:val="00FD6DA5"/>
    <w:rsid w:val="00FF2546"/>
    <w:rsid w:val="03F39812"/>
    <w:rsid w:val="10EA9947"/>
    <w:rsid w:val="22D0BBD6"/>
    <w:rsid w:val="29F3B950"/>
    <w:rsid w:val="3310AD1E"/>
    <w:rsid w:val="5EE99DB0"/>
    <w:rsid w:val="6A0A0557"/>
    <w:rsid w:val="6A93C67D"/>
    <w:rsid w:val="7172D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66915"/>
  <w15:chartTrackingRefBased/>
  <w15:docId w15:val="{ED8C6D74-943D-0748-988E-0EA0E234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09C5"/>
    <w:pPr>
      <w:spacing w:before="120" w:line="280" w:lineRule="exact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9C5"/>
    <w:pPr>
      <w:keepNext/>
      <w:keepLines/>
      <w:spacing w:before="440"/>
      <w:outlineLvl w:val="0"/>
    </w:pPr>
    <w:rPr>
      <w:rFonts w:cs="Times New Roman (Headings CS)" w:eastAsiaTheme="majorEastAsia"/>
      <w:color w:val="02629D"/>
      <w:spacing w:val="-1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09C5"/>
    <w:pPr>
      <w:keepNext/>
      <w:keepLines/>
      <w:spacing w:before="240"/>
      <w:outlineLvl w:val="1"/>
    </w:pPr>
    <w:rPr>
      <w:rFonts w:cs="Times New Roman (Headings CS)" w:eastAsiaTheme="majorEastAsia"/>
      <w:color w:val="02629D"/>
      <w:spacing w:val="-1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9C5"/>
    <w:pPr>
      <w:keepNext/>
      <w:keepLines/>
      <w:spacing w:before="200"/>
      <w:outlineLvl w:val="2"/>
    </w:pPr>
    <w:rPr>
      <w:rFonts w:eastAsiaTheme="majorEastAsia" w:cstheme="majorBidi"/>
      <w:color w:val="02629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12A"/>
    <w:pPr>
      <w:keepNext/>
      <w:keepLines/>
      <w:spacing w:before="160"/>
      <w:outlineLvl w:val="3"/>
    </w:pPr>
    <w:rPr>
      <w:rFonts w:cs="Times New Roman (Headings CS)" w:eastAsiaTheme="majorEastAsia"/>
      <w:i/>
      <w:iCs/>
      <w:color w:val="02629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0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0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0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0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09C5"/>
    <w:rPr>
      <w:rFonts w:ascii="Calibri" w:hAnsi="Calibri" w:cs="Times New Roman (Headings CS)" w:eastAsiaTheme="majorEastAsia"/>
      <w:color w:val="02629D"/>
      <w:spacing w:val="-10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009C5"/>
    <w:rPr>
      <w:rFonts w:ascii="Calibri" w:hAnsi="Calibri" w:cs="Times New Roman (Headings CS)" w:eastAsiaTheme="majorEastAsia"/>
      <w:color w:val="02629D"/>
      <w:spacing w:val="-10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5009C5"/>
    <w:rPr>
      <w:rFonts w:ascii="Calibri" w:hAnsi="Calibri" w:eastAsiaTheme="majorEastAsia" w:cstheme="majorBidi"/>
      <w:color w:val="02629D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56712A"/>
    <w:rPr>
      <w:rFonts w:ascii="Calibri" w:hAnsi="Calibri" w:cs="Times New Roman (Headings CS)" w:eastAsiaTheme="majorEastAsia"/>
      <w:i/>
      <w:iCs/>
      <w:color w:val="02629D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201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201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201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201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2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01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201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0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2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01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2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0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01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2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20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2014"/>
  </w:style>
  <w:style w:type="paragraph" w:styleId="Footer">
    <w:name w:val="footer"/>
    <w:basedOn w:val="Normal"/>
    <w:link w:val="FooterChar"/>
    <w:uiPriority w:val="99"/>
    <w:unhideWhenUsed/>
    <w:rsid w:val="00F520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2014"/>
  </w:style>
  <w:style w:type="paragraph" w:styleId="NormalWeb">
    <w:name w:val="Normal (Web)"/>
    <w:basedOn w:val="Normal"/>
    <w:uiPriority w:val="99"/>
    <w:semiHidden/>
    <w:unhideWhenUsed/>
    <w:rsid w:val="00F5201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52014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5151A"/>
  </w:style>
  <w:style w:type="paragraph" w:styleId="Footer-Italics" w:customStyle="1">
    <w:name w:val="Footer-Italics"/>
    <w:basedOn w:val="Heading4"/>
    <w:qFormat/>
    <w:rsid w:val="00EA6FF6"/>
    <w:rPr>
      <w:rFonts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39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6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windsor.ca/finance/fee-estimator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6FA9F06BDE94BA520D2D2B414C263" ma:contentTypeVersion="18" ma:contentTypeDescription="Create a new document." ma:contentTypeScope="" ma:versionID="83bb8aa8b2366d42effe18b4f099de92">
  <xsd:schema xmlns:xsd="http://www.w3.org/2001/XMLSchema" xmlns:xs="http://www.w3.org/2001/XMLSchema" xmlns:p="http://schemas.microsoft.com/office/2006/metadata/properties" xmlns:ns2="e8fd31ec-d7cf-4ce3-9793-ccc63fc538e5" xmlns:ns3="ec1f76f4-466f-4104-8b7a-260d0f00b23d" targetNamespace="http://schemas.microsoft.com/office/2006/metadata/properties" ma:root="true" ma:fieldsID="f759d61f75c359cba2293f3b87ff823f" ns2:_="" ns3:_="">
    <xsd:import namespace="e8fd31ec-d7cf-4ce3-9793-ccc63fc538e5"/>
    <xsd:import namespace="ec1f76f4-466f-4104-8b7a-260d0f00b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31ec-d7cf-4ce3-9793-ccc63fc53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f76f4-466f-4104-8b7a-260d0f00b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317b83-4e73-4fbe-877a-7478a46bdf43}" ma:internalName="TaxCatchAll" ma:showField="CatchAllData" ma:web="ec1f76f4-466f-4104-8b7a-260d0f00b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d31ec-d7cf-4ce3-9793-ccc63fc538e5">
      <Terms xmlns="http://schemas.microsoft.com/office/infopath/2007/PartnerControls"/>
    </lcf76f155ced4ddcb4097134ff3c332f>
    <TaxCatchAll xmlns="ec1f76f4-466f-4104-8b7a-260d0f00b23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C24E5-6F3A-594F-A10B-901DA6483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278DC8-BD01-42D5-8369-CA304703B6BF}"/>
</file>

<file path=customXml/itemProps3.xml><?xml version="1.0" encoding="utf-8"?>
<ds:datastoreItem xmlns:ds="http://schemas.openxmlformats.org/officeDocument/2006/customXml" ds:itemID="{E6ECB802-D98E-4F06-949E-84F6A9DB1A8B}">
  <ds:schemaRefs>
    <ds:schemaRef ds:uri="http://schemas.microsoft.com/office/2006/metadata/properties"/>
    <ds:schemaRef ds:uri="http://schemas.microsoft.com/office/infopath/2007/PartnerControls"/>
    <ds:schemaRef ds:uri="e8fd31ec-d7cf-4ce3-9793-ccc63fc538e5"/>
    <ds:schemaRef ds:uri="ec1f76f4-466f-4104-8b7a-260d0f00b23d"/>
  </ds:schemaRefs>
</ds:datastoreItem>
</file>

<file path=customXml/itemProps4.xml><?xml version="1.0" encoding="utf-8"?>
<ds:datastoreItem xmlns:ds="http://schemas.openxmlformats.org/officeDocument/2006/customXml" ds:itemID="{39CBF4F2-34D3-4986-889E-305950F1C5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Gam Macasaet</dc:creator>
  <keywords/>
  <dc:description/>
  <lastModifiedBy>Katharine Maclean</lastModifiedBy>
  <revision>6</revision>
  <lastPrinted>2025-01-20T18:03:00.0000000Z</lastPrinted>
  <dcterms:created xsi:type="dcterms:W3CDTF">2025-02-13T15:13:00.0000000Z</dcterms:created>
  <dcterms:modified xsi:type="dcterms:W3CDTF">2026-02-09T17:08:24.9471848Z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0x010100E906FA9F06BDE94BA520D2D2B414C263</vt:lpwstr>
  </property>
  <property fmtid="{D5CDD505-2E9C-101B-9397-08002B2CF9AE}" pid="3" name="MediaServiceImageTags">
    <vt:lpwstr/>
  </property>
</Properties>
</file>