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87755" w14:textId="77777777" w:rsidR="00316187" w:rsidRPr="00845126" w:rsidRDefault="00316187" w:rsidP="00316187">
      <w:pPr>
        <w:autoSpaceDE w:val="0"/>
        <w:autoSpaceDN w:val="0"/>
        <w:adjustRightInd w:val="0"/>
        <w:jc w:val="center"/>
        <w:rPr>
          <w:b/>
          <w:bCs/>
          <w:color w:val="000000"/>
        </w:rPr>
      </w:pPr>
    </w:p>
    <w:p w14:paraId="7E4D4A28" w14:textId="77777777" w:rsidR="008D5463" w:rsidRDefault="008D5463" w:rsidP="008D5463">
      <w:pPr>
        <w:autoSpaceDE w:val="0"/>
        <w:autoSpaceDN w:val="0"/>
        <w:adjustRightInd w:val="0"/>
        <w:jc w:val="center"/>
        <w:rPr>
          <w:rFonts w:ascii="Calibri" w:hAnsi="Calibri"/>
          <w:b/>
          <w:bCs/>
          <w:color w:val="000000"/>
          <w:sz w:val="28"/>
          <w:szCs w:val="28"/>
        </w:rPr>
      </w:pPr>
    </w:p>
    <w:p w14:paraId="0E8B74C7" w14:textId="3030AA6B" w:rsidR="008D5463" w:rsidRDefault="008D5463" w:rsidP="4EA044E2">
      <w:pPr>
        <w:spacing w:line="259" w:lineRule="auto"/>
        <w:jc w:val="center"/>
        <w:rPr>
          <w:rFonts w:ascii="Calibri" w:hAnsi="Calibri"/>
          <w:b/>
          <w:bCs/>
          <w:color w:val="000000" w:themeColor="text1"/>
          <w:highlight w:val="yellow"/>
        </w:rPr>
      </w:pPr>
      <w:r w:rsidRPr="4EA044E2">
        <w:rPr>
          <w:rFonts w:ascii="Calibri" w:hAnsi="Calibri"/>
          <w:b/>
          <w:bCs/>
          <w:color w:val="000000" w:themeColor="text1"/>
          <w:sz w:val="28"/>
          <w:szCs w:val="28"/>
        </w:rPr>
        <w:t xml:space="preserve">DEPARTMENT </w:t>
      </w:r>
      <w:r w:rsidR="343D2CA8" w:rsidRPr="4EA044E2">
        <w:rPr>
          <w:rFonts w:ascii="Calibri" w:hAnsi="Calibri"/>
          <w:b/>
          <w:bCs/>
          <w:color w:val="000000" w:themeColor="text1"/>
          <w:sz w:val="28"/>
          <w:szCs w:val="28"/>
        </w:rPr>
        <w:t>OF POLITICAL SCIENCE</w:t>
      </w:r>
    </w:p>
    <w:p w14:paraId="334DDB75" w14:textId="77777777" w:rsidR="008D5463" w:rsidRDefault="008D5463" w:rsidP="00F97613">
      <w:pPr>
        <w:autoSpaceDE w:val="0"/>
        <w:autoSpaceDN w:val="0"/>
        <w:adjustRightInd w:val="0"/>
        <w:jc w:val="center"/>
        <w:rPr>
          <w:rFonts w:ascii="Calibri" w:hAnsi="Calibri"/>
          <w:b/>
          <w:bCs/>
          <w:color w:val="000000"/>
          <w:sz w:val="28"/>
          <w:szCs w:val="28"/>
          <w:u w:val="single"/>
        </w:rPr>
      </w:pPr>
    </w:p>
    <w:p w14:paraId="4CE8F23E" w14:textId="530A1166" w:rsidR="00174738" w:rsidRPr="00845126" w:rsidRDefault="00316187" w:rsidP="00F97613">
      <w:pPr>
        <w:autoSpaceDE w:val="0"/>
        <w:autoSpaceDN w:val="0"/>
        <w:adjustRightInd w:val="0"/>
        <w:jc w:val="center"/>
        <w:rPr>
          <w:rFonts w:ascii="Calibri" w:hAnsi="Calibri"/>
          <w:b/>
          <w:bCs/>
          <w:sz w:val="28"/>
          <w:szCs w:val="28"/>
          <w:u w:val="single"/>
        </w:rPr>
      </w:pPr>
      <w:r w:rsidRPr="00845126">
        <w:rPr>
          <w:rFonts w:ascii="Calibri" w:hAnsi="Calibri"/>
          <w:b/>
          <w:bCs/>
          <w:color w:val="000000"/>
          <w:sz w:val="28"/>
          <w:szCs w:val="28"/>
          <w:u w:val="single"/>
        </w:rPr>
        <w:t xml:space="preserve">NOTICE RE: </w:t>
      </w:r>
      <w:r w:rsidR="00FC3172">
        <w:rPr>
          <w:rFonts w:ascii="Calibri" w:hAnsi="Calibri"/>
          <w:b/>
          <w:bCs/>
          <w:color w:val="000000"/>
          <w:sz w:val="28"/>
          <w:szCs w:val="28"/>
          <w:u w:val="single"/>
        </w:rPr>
        <w:t xml:space="preserve">PROJECTED </w:t>
      </w:r>
      <w:r w:rsidRPr="00845126">
        <w:rPr>
          <w:rFonts w:ascii="Calibri" w:hAnsi="Calibri"/>
          <w:b/>
          <w:bCs/>
          <w:color w:val="000000"/>
          <w:sz w:val="28"/>
          <w:szCs w:val="28"/>
          <w:u w:val="single"/>
        </w:rPr>
        <w:t xml:space="preserve">TEACHING ASSISTANT (TA) POSITIONS FOR </w:t>
      </w:r>
      <w:r w:rsidR="00FC3172">
        <w:rPr>
          <w:rFonts w:ascii="Calibri" w:hAnsi="Calibri"/>
          <w:b/>
          <w:bCs/>
          <w:sz w:val="28"/>
          <w:szCs w:val="28"/>
          <w:u w:val="single"/>
        </w:rPr>
        <w:t>FALL</w:t>
      </w:r>
      <w:r w:rsidR="00B66CDF" w:rsidRPr="00945B5B">
        <w:rPr>
          <w:rFonts w:ascii="Calibri" w:hAnsi="Calibri"/>
          <w:b/>
          <w:bCs/>
          <w:sz w:val="28"/>
          <w:szCs w:val="28"/>
          <w:u w:val="single"/>
        </w:rPr>
        <w:t xml:space="preserve"> </w:t>
      </w:r>
      <w:r w:rsidR="00174738" w:rsidRPr="00845126">
        <w:rPr>
          <w:rFonts w:ascii="Calibri" w:hAnsi="Calibri"/>
          <w:b/>
          <w:bCs/>
          <w:color w:val="000000"/>
          <w:sz w:val="28"/>
          <w:szCs w:val="28"/>
          <w:u w:val="single"/>
        </w:rPr>
        <w:t xml:space="preserve">TERM </w:t>
      </w:r>
      <w:r w:rsidR="003E1EBB">
        <w:rPr>
          <w:rFonts w:ascii="Calibri" w:hAnsi="Calibri"/>
          <w:b/>
          <w:bCs/>
          <w:color w:val="000000"/>
          <w:sz w:val="28"/>
          <w:szCs w:val="28"/>
          <w:u w:val="single"/>
        </w:rPr>
        <w:t>202</w:t>
      </w:r>
      <w:r w:rsidR="0013502C">
        <w:rPr>
          <w:rFonts w:ascii="Calibri" w:hAnsi="Calibri"/>
          <w:b/>
          <w:bCs/>
          <w:color w:val="000000"/>
          <w:sz w:val="28"/>
          <w:szCs w:val="28"/>
          <w:u w:val="single"/>
        </w:rPr>
        <w:t>5</w:t>
      </w:r>
    </w:p>
    <w:p w14:paraId="1FA20D17" w14:textId="77777777" w:rsidR="00316187" w:rsidRPr="00845126" w:rsidRDefault="00316187" w:rsidP="00316187">
      <w:pPr>
        <w:autoSpaceDE w:val="0"/>
        <w:autoSpaceDN w:val="0"/>
        <w:adjustRightInd w:val="0"/>
        <w:rPr>
          <w:rFonts w:ascii="Calibri" w:hAnsi="Calibri"/>
          <w:b/>
          <w:bCs/>
          <w:sz w:val="32"/>
          <w:szCs w:val="28"/>
        </w:rPr>
      </w:pPr>
    </w:p>
    <w:p w14:paraId="26DCF9A8" w14:textId="3781FDD5" w:rsidR="0020202D" w:rsidRPr="00845126" w:rsidRDefault="00316187" w:rsidP="005077B4">
      <w:pPr>
        <w:autoSpaceDE w:val="0"/>
        <w:autoSpaceDN w:val="0"/>
        <w:adjustRightInd w:val="0"/>
        <w:jc w:val="both"/>
        <w:rPr>
          <w:rFonts w:ascii="Calibri" w:hAnsi="Calibri"/>
        </w:rPr>
      </w:pPr>
      <w:r w:rsidRPr="00845126">
        <w:rPr>
          <w:rFonts w:ascii="Calibri" w:hAnsi="Calibri"/>
          <w:sz w:val="32"/>
          <w:szCs w:val="28"/>
        </w:rPr>
        <w:tab/>
      </w:r>
      <w:r w:rsidRPr="00845126">
        <w:rPr>
          <w:rFonts w:ascii="Calibri" w:hAnsi="Calibri"/>
        </w:rPr>
        <w:t xml:space="preserve">In accordance with Article 12:01 of the CUPE 4580 Collective Agreement the Department of </w:t>
      </w:r>
      <w:r w:rsidR="636AA424" w:rsidRPr="4EA044E2">
        <w:rPr>
          <w:rFonts w:ascii="Calibri" w:hAnsi="Calibri"/>
          <w:color w:val="000000"/>
        </w:rPr>
        <w:t>Political</w:t>
      </w:r>
      <w:r w:rsidR="008D5463" w:rsidRPr="4EA044E2">
        <w:rPr>
          <w:rFonts w:ascii="Calibri" w:hAnsi="Calibri"/>
          <w:color w:val="000000"/>
        </w:rPr>
        <w:t xml:space="preserve"> </w:t>
      </w:r>
      <w:r w:rsidR="1C9C6BF4" w:rsidRPr="4EA044E2">
        <w:rPr>
          <w:rFonts w:ascii="Calibri" w:hAnsi="Calibri"/>
          <w:color w:val="000000"/>
        </w:rPr>
        <w:t xml:space="preserve">Science </w:t>
      </w:r>
      <w:r w:rsidRPr="00845126">
        <w:rPr>
          <w:rFonts w:ascii="Calibri" w:hAnsi="Calibri"/>
        </w:rPr>
        <w:t xml:space="preserve">invites </w:t>
      </w:r>
      <w:r w:rsidR="000C2CE2" w:rsidRPr="00845126">
        <w:rPr>
          <w:rFonts w:ascii="Calibri" w:hAnsi="Calibri"/>
        </w:rPr>
        <w:t xml:space="preserve">applications for </w:t>
      </w:r>
      <w:r w:rsidR="00E3166C">
        <w:rPr>
          <w:rFonts w:ascii="Calibri" w:hAnsi="Calibri"/>
        </w:rPr>
        <w:t xml:space="preserve">the following projected </w:t>
      </w:r>
      <w:r w:rsidRPr="00845126">
        <w:rPr>
          <w:rFonts w:ascii="Calibri" w:hAnsi="Calibri"/>
        </w:rPr>
        <w:t>TA positions</w:t>
      </w:r>
      <w:r w:rsidR="00A34BD7" w:rsidRPr="00845126">
        <w:rPr>
          <w:rFonts w:ascii="Calibri" w:hAnsi="Calibri"/>
        </w:rPr>
        <w:t xml:space="preserve"> for </w:t>
      </w:r>
      <w:r w:rsidR="00FC3172">
        <w:rPr>
          <w:rFonts w:ascii="Calibri" w:hAnsi="Calibri"/>
        </w:rPr>
        <w:t>Fall</w:t>
      </w:r>
      <w:r w:rsidR="00B66CDF">
        <w:rPr>
          <w:rFonts w:ascii="Calibri" w:hAnsi="Calibri"/>
        </w:rPr>
        <w:t xml:space="preserve"> term 202</w:t>
      </w:r>
      <w:r w:rsidR="0013502C">
        <w:rPr>
          <w:rFonts w:ascii="Calibri" w:hAnsi="Calibri"/>
        </w:rPr>
        <w:t>5</w:t>
      </w:r>
      <w:r w:rsidR="00B46028" w:rsidRPr="00845126">
        <w:rPr>
          <w:rFonts w:ascii="Calibri" w:hAnsi="Calibri"/>
        </w:rPr>
        <w:t xml:space="preserve">. </w:t>
      </w:r>
    </w:p>
    <w:p w14:paraId="5EFFD40B" w14:textId="77777777" w:rsidR="00E3166C" w:rsidRDefault="00E3166C" w:rsidP="00783566">
      <w:pPr>
        <w:autoSpaceDE w:val="0"/>
        <w:autoSpaceDN w:val="0"/>
        <w:adjustRightInd w:val="0"/>
        <w:jc w:val="both"/>
        <w:rPr>
          <w:rFonts w:ascii="Calibri" w:hAnsi="Calibri"/>
          <w:color w:val="000000"/>
        </w:rPr>
      </w:pPr>
    </w:p>
    <w:p w14:paraId="68DB2659" w14:textId="0C70CB22" w:rsidR="00B46028" w:rsidRPr="00845126" w:rsidRDefault="00783566" w:rsidP="00B46028">
      <w:pPr>
        <w:autoSpaceDE w:val="0"/>
        <w:autoSpaceDN w:val="0"/>
        <w:adjustRightInd w:val="0"/>
        <w:jc w:val="both"/>
        <w:rPr>
          <w:rFonts w:ascii="Calibri" w:hAnsi="Calibri"/>
        </w:rPr>
      </w:pPr>
      <w:r w:rsidRPr="00845126">
        <w:rPr>
          <w:rFonts w:ascii="Calibri" w:hAnsi="Calibri"/>
          <w:color w:val="000000"/>
        </w:rPr>
        <w:t>All positions are subject to sufficient enrolment and final budgetary approval.</w:t>
      </w:r>
    </w:p>
    <w:p w14:paraId="3A5B1BB2" w14:textId="74ACE0BA" w:rsidR="00316187" w:rsidRPr="00845126" w:rsidRDefault="00316187" w:rsidP="00316187">
      <w:pPr>
        <w:tabs>
          <w:tab w:val="left" w:pos="720"/>
          <w:tab w:val="left" w:pos="1440"/>
          <w:tab w:val="left" w:pos="2160"/>
          <w:tab w:val="left" w:pos="2880"/>
          <w:tab w:val="left" w:pos="3600"/>
          <w:tab w:val="left" w:pos="4320"/>
          <w:tab w:val="left" w:pos="5040"/>
        </w:tabs>
        <w:autoSpaceDE w:val="0"/>
        <w:autoSpaceDN w:val="0"/>
        <w:adjustRightInd w:val="0"/>
        <w:jc w:val="both"/>
        <w:rPr>
          <w:rFonts w:ascii="Calibri" w:hAnsi="Calibri"/>
          <w:color w:val="000000"/>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85"/>
        <w:gridCol w:w="3827"/>
        <w:gridCol w:w="3828"/>
      </w:tblGrid>
      <w:tr w:rsidR="00387355" w:rsidRPr="00845126" w14:paraId="118C8CE1" w14:textId="77777777" w:rsidTr="4EA044E2">
        <w:tc>
          <w:tcPr>
            <w:tcW w:w="3085" w:type="dxa"/>
          </w:tcPr>
          <w:p w14:paraId="54423CB3" w14:textId="77777777" w:rsidR="00387355" w:rsidRPr="00845126" w:rsidRDefault="00387355" w:rsidP="00701808">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8"/>
                <w:szCs w:val="20"/>
              </w:rPr>
            </w:pPr>
            <w:r w:rsidRPr="00845126">
              <w:rPr>
                <w:rFonts w:ascii="Calibri" w:hAnsi="Calibri"/>
                <w:color w:val="000000"/>
                <w:sz w:val="28"/>
                <w:szCs w:val="20"/>
                <w:u w:val="single"/>
              </w:rPr>
              <w:t>Course # and course name</w:t>
            </w:r>
          </w:p>
        </w:tc>
        <w:tc>
          <w:tcPr>
            <w:tcW w:w="3827" w:type="dxa"/>
          </w:tcPr>
          <w:p w14:paraId="0C1F9258" w14:textId="1E11A19D" w:rsidR="006B73FE" w:rsidRPr="00845126" w:rsidRDefault="00387355" w:rsidP="00701808">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8"/>
                <w:szCs w:val="20"/>
                <w:u w:val="single"/>
              </w:rPr>
            </w:pPr>
            <w:r w:rsidRPr="00845126">
              <w:rPr>
                <w:rFonts w:ascii="Calibri" w:hAnsi="Calibri"/>
                <w:color w:val="000000"/>
                <w:sz w:val="28"/>
                <w:szCs w:val="20"/>
                <w:u w:val="single"/>
              </w:rPr>
              <w:t xml:space="preserve"># </w:t>
            </w:r>
            <w:proofErr w:type="gramStart"/>
            <w:r w:rsidRPr="00845126">
              <w:rPr>
                <w:rFonts w:ascii="Calibri" w:hAnsi="Calibri"/>
                <w:color w:val="000000"/>
                <w:sz w:val="28"/>
                <w:szCs w:val="20"/>
                <w:u w:val="single"/>
              </w:rPr>
              <w:t>of  projected</w:t>
            </w:r>
            <w:proofErr w:type="gramEnd"/>
            <w:r w:rsidR="00E3166C">
              <w:rPr>
                <w:rFonts w:ascii="Calibri" w:hAnsi="Calibri"/>
                <w:color w:val="000000"/>
                <w:sz w:val="28"/>
                <w:szCs w:val="20"/>
                <w:u w:val="single"/>
              </w:rPr>
              <w:t xml:space="preserve"> TA</w:t>
            </w:r>
            <w:r w:rsidRPr="00845126">
              <w:rPr>
                <w:rFonts w:ascii="Calibri" w:hAnsi="Calibri"/>
                <w:color w:val="000000"/>
                <w:sz w:val="28"/>
                <w:szCs w:val="20"/>
                <w:u w:val="single"/>
              </w:rPr>
              <w:t xml:space="preserve"> positions and</w:t>
            </w:r>
          </w:p>
          <w:p w14:paraId="323E025A" w14:textId="77777777" w:rsidR="00387355" w:rsidRPr="00845126" w:rsidRDefault="00387355" w:rsidP="00701808">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8"/>
                <w:szCs w:val="20"/>
              </w:rPr>
            </w:pPr>
            <w:r w:rsidRPr="00845126">
              <w:rPr>
                <w:rFonts w:ascii="Calibri" w:hAnsi="Calibri"/>
                <w:color w:val="000000"/>
                <w:sz w:val="28"/>
                <w:szCs w:val="20"/>
                <w:u w:val="single"/>
              </w:rPr>
              <w:t xml:space="preserve"> # of hours per position</w:t>
            </w:r>
          </w:p>
        </w:tc>
        <w:tc>
          <w:tcPr>
            <w:tcW w:w="3828" w:type="dxa"/>
          </w:tcPr>
          <w:p w14:paraId="0FECFC02" w14:textId="77777777" w:rsidR="00387355" w:rsidRPr="00845126" w:rsidRDefault="00387355" w:rsidP="00701808">
            <w:pPr>
              <w:tabs>
                <w:tab w:val="left" w:pos="720"/>
                <w:tab w:val="left" w:pos="1440"/>
                <w:tab w:val="left" w:pos="2160"/>
                <w:tab w:val="left" w:pos="2880"/>
                <w:tab w:val="left" w:pos="3600"/>
                <w:tab w:val="left" w:pos="4320"/>
                <w:tab w:val="left" w:pos="5040"/>
              </w:tabs>
              <w:autoSpaceDE w:val="0"/>
              <w:autoSpaceDN w:val="0"/>
              <w:adjustRightInd w:val="0"/>
              <w:jc w:val="center"/>
              <w:rPr>
                <w:rFonts w:ascii="Calibri" w:hAnsi="Calibri"/>
                <w:color w:val="000000"/>
                <w:sz w:val="28"/>
                <w:szCs w:val="20"/>
                <w:u w:val="single"/>
              </w:rPr>
            </w:pPr>
            <w:r w:rsidRPr="00845126">
              <w:rPr>
                <w:rFonts w:ascii="Calibri" w:hAnsi="Calibri"/>
                <w:color w:val="000000"/>
                <w:sz w:val="28"/>
                <w:szCs w:val="20"/>
                <w:u w:val="single"/>
              </w:rPr>
              <w:t>Duration of position</w:t>
            </w:r>
          </w:p>
        </w:tc>
      </w:tr>
      <w:tr w:rsidR="008D5463" w:rsidRPr="00845126" w14:paraId="3CA34379" w14:textId="77777777" w:rsidTr="4EA044E2">
        <w:tc>
          <w:tcPr>
            <w:tcW w:w="3085" w:type="dxa"/>
          </w:tcPr>
          <w:p w14:paraId="37F29558" w14:textId="4D166794" w:rsidR="008D5463" w:rsidRDefault="008D5463" w:rsidP="4EA044E2">
            <w:pPr>
              <w:spacing w:line="259" w:lineRule="auto"/>
              <w:rPr>
                <w:rFonts w:ascii="Calibri" w:hAnsi="Calibri"/>
                <w:color w:val="000000" w:themeColor="text1"/>
              </w:rPr>
            </w:pPr>
          </w:p>
          <w:p w14:paraId="58055766" w14:textId="3B8CA1CC" w:rsidR="008D5463" w:rsidRDefault="4432FBE5" w:rsidP="4EA044E2">
            <w:pPr>
              <w:spacing w:line="259" w:lineRule="auto"/>
              <w:rPr>
                <w:rFonts w:ascii="Calibri" w:hAnsi="Calibri"/>
                <w:color w:val="000000" w:themeColor="text1"/>
              </w:rPr>
            </w:pPr>
            <w:r w:rsidRPr="4EA044E2">
              <w:rPr>
                <w:rFonts w:ascii="Calibri" w:hAnsi="Calibri"/>
                <w:color w:val="000000" w:themeColor="text1"/>
              </w:rPr>
              <w:t xml:space="preserve">Political Science </w:t>
            </w:r>
            <w:r w:rsidR="0A6C60A7" w:rsidRPr="4EA044E2">
              <w:rPr>
                <w:rFonts w:ascii="Calibri" w:hAnsi="Calibri"/>
                <w:color w:val="000000" w:themeColor="text1"/>
              </w:rPr>
              <w:t>Help</w:t>
            </w:r>
            <w:r w:rsidRPr="4EA044E2">
              <w:rPr>
                <w:rFonts w:ascii="Calibri" w:hAnsi="Calibri"/>
                <w:color w:val="000000" w:themeColor="text1"/>
              </w:rPr>
              <w:t xml:space="preserve"> Desk </w:t>
            </w:r>
          </w:p>
        </w:tc>
        <w:tc>
          <w:tcPr>
            <w:tcW w:w="3827" w:type="dxa"/>
          </w:tcPr>
          <w:p w14:paraId="414A3B9C" w14:textId="6318A038" w:rsidR="008D5463" w:rsidRPr="00845126" w:rsidRDefault="008D5463" w:rsidP="4EA044E2">
            <w:pPr>
              <w:tabs>
                <w:tab w:val="left" w:pos="720"/>
                <w:tab w:val="left" w:pos="1440"/>
                <w:tab w:val="left" w:pos="2160"/>
                <w:tab w:val="left" w:pos="2880"/>
                <w:tab w:val="left" w:pos="3600"/>
                <w:tab w:val="left" w:pos="4320"/>
                <w:tab w:val="left" w:pos="5040"/>
              </w:tabs>
              <w:spacing w:line="259" w:lineRule="auto"/>
              <w:jc w:val="both"/>
              <w:rPr>
                <w:rFonts w:ascii="Calibri" w:hAnsi="Calibri"/>
                <w:color w:val="000000" w:themeColor="text1"/>
                <w:highlight w:val="yellow"/>
              </w:rPr>
            </w:pPr>
          </w:p>
          <w:p w14:paraId="2F7573F6" w14:textId="0B285686" w:rsidR="008D5463" w:rsidRPr="00845126" w:rsidRDefault="4432FBE5" w:rsidP="4EA044E2">
            <w:pPr>
              <w:tabs>
                <w:tab w:val="left" w:pos="720"/>
                <w:tab w:val="left" w:pos="1440"/>
                <w:tab w:val="left" w:pos="2160"/>
                <w:tab w:val="left" w:pos="2880"/>
                <w:tab w:val="left" w:pos="3600"/>
                <w:tab w:val="left" w:pos="4320"/>
                <w:tab w:val="left" w:pos="5040"/>
              </w:tabs>
              <w:spacing w:line="259" w:lineRule="auto"/>
              <w:jc w:val="both"/>
              <w:rPr>
                <w:rFonts w:ascii="Calibri" w:hAnsi="Calibri"/>
                <w:color w:val="000000" w:themeColor="text1"/>
              </w:rPr>
            </w:pPr>
            <w:r w:rsidRPr="4EA044E2">
              <w:rPr>
                <w:rFonts w:ascii="Calibri" w:hAnsi="Calibri"/>
                <w:color w:val="000000" w:themeColor="text1"/>
              </w:rPr>
              <w:t xml:space="preserve">Up to </w:t>
            </w:r>
            <w:r w:rsidR="3E8BE3E9" w:rsidRPr="4EA044E2">
              <w:rPr>
                <w:rFonts w:ascii="Calibri" w:hAnsi="Calibri"/>
                <w:color w:val="000000" w:themeColor="text1"/>
              </w:rPr>
              <w:t>5</w:t>
            </w:r>
            <w:r w:rsidR="5509E79A" w:rsidRPr="4EA044E2">
              <w:rPr>
                <w:rFonts w:ascii="Calibri" w:hAnsi="Calibri"/>
                <w:color w:val="000000" w:themeColor="text1"/>
              </w:rPr>
              <w:t xml:space="preserve"> TAs at </w:t>
            </w:r>
            <w:r w:rsidR="03B33B76" w:rsidRPr="4EA044E2">
              <w:rPr>
                <w:rFonts w:ascii="Calibri" w:hAnsi="Calibri"/>
                <w:color w:val="000000" w:themeColor="text1"/>
              </w:rPr>
              <w:t xml:space="preserve">up to </w:t>
            </w:r>
            <w:r w:rsidR="26BC156F" w:rsidRPr="4EA044E2">
              <w:rPr>
                <w:rFonts w:ascii="Calibri" w:hAnsi="Calibri"/>
                <w:color w:val="000000" w:themeColor="text1"/>
              </w:rPr>
              <w:t>10</w:t>
            </w:r>
            <w:r w:rsidR="5509E79A" w:rsidRPr="4EA044E2">
              <w:rPr>
                <w:rFonts w:ascii="Calibri" w:hAnsi="Calibri"/>
                <w:color w:val="000000" w:themeColor="text1"/>
              </w:rPr>
              <w:t xml:space="preserve">0 hrs each </w:t>
            </w:r>
          </w:p>
          <w:p w14:paraId="5FF6BEB7" w14:textId="28816AFA" w:rsidR="008D5463" w:rsidRPr="00845126" w:rsidRDefault="667DD214" w:rsidP="4EA044E2">
            <w:pPr>
              <w:tabs>
                <w:tab w:val="left" w:pos="720"/>
                <w:tab w:val="left" w:pos="1440"/>
                <w:tab w:val="left" w:pos="2160"/>
                <w:tab w:val="left" w:pos="2880"/>
                <w:tab w:val="left" w:pos="3600"/>
                <w:tab w:val="left" w:pos="4320"/>
                <w:tab w:val="left" w:pos="5040"/>
              </w:tabs>
              <w:spacing w:line="259" w:lineRule="auto"/>
              <w:jc w:val="both"/>
              <w:rPr>
                <w:rFonts w:ascii="Calibri" w:hAnsi="Calibri"/>
                <w:color w:val="000000" w:themeColor="text1"/>
              </w:rPr>
            </w:pPr>
            <w:r w:rsidRPr="4EA044E2">
              <w:rPr>
                <w:rFonts w:ascii="Calibri" w:hAnsi="Calibri"/>
                <w:color w:val="000000" w:themeColor="text1"/>
              </w:rPr>
              <w:t xml:space="preserve"> </w:t>
            </w:r>
            <w:r w:rsidR="43E4A096" w:rsidRPr="4EA044E2">
              <w:rPr>
                <w:rFonts w:ascii="Calibri" w:hAnsi="Calibri"/>
                <w:color w:val="000000" w:themeColor="text1"/>
              </w:rPr>
              <w:t xml:space="preserve">Totalling no more than </w:t>
            </w:r>
            <w:r w:rsidR="4432FBE5" w:rsidRPr="4EA044E2">
              <w:rPr>
                <w:rFonts w:ascii="Calibri" w:hAnsi="Calibri"/>
                <w:color w:val="000000" w:themeColor="text1"/>
              </w:rPr>
              <w:t xml:space="preserve">460 hrs. </w:t>
            </w:r>
          </w:p>
        </w:tc>
        <w:tc>
          <w:tcPr>
            <w:tcW w:w="3828" w:type="dxa"/>
          </w:tcPr>
          <w:p w14:paraId="0E933F80" w14:textId="24E2F990" w:rsidR="4EA044E2" w:rsidRDefault="4EA044E2" w:rsidP="4EA044E2">
            <w:pPr>
              <w:pStyle w:val="TableParagraph"/>
              <w:jc w:val="both"/>
              <w:rPr>
                <w:i/>
                <w:iCs/>
                <w:sz w:val="24"/>
                <w:szCs w:val="24"/>
                <w:lang w:val="en-CA"/>
              </w:rPr>
            </w:pPr>
          </w:p>
          <w:p w14:paraId="17E819D0" w14:textId="5781C794" w:rsidR="686D09A4" w:rsidRDefault="686D09A4" w:rsidP="4EA044E2">
            <w:pPr>
              <w:widowControl w:val="0"/>
              <w:ind w:left="196" w:right="313"/>
            </w:pPr>
            <w:r w:rsidRPr="4EA044E2">
              <w:rPr>
                <w:rFonts w:ascii="Calibri" w:eastAsia="Calibri" w:hAnsi="Calibri" w:cs="Calibri"/>
                <w:i/>
                <w:iCs/>
              </w:rPr>
              <w:t>September 4th to December 31</w:t>
            </w:r>
            <w:r w:rsidRPr="4EA044E2">
              <w:rPr>
                <w:rFonts w:ascii="Calibri" w:eastAsia="Calibri" w:hAnsi="Calibri" w:cs="Calibri"/>
                <w:i/>
                <w:iCs/>
                <w:vertAlign w:val="superscript"/>
              </w:rPr>
              <w:t>st</w:t>
            </w:r>
            <w:r w:rsidRPr="4EA044E2">
              <w:rPr>
                <w:rFonts w:ascii="Calibri" w:eastAsia="Calibri" w:hAnsi="Calibri" w:cs="Calibri"/>
                <w:i/>
                <w:iCs/>
                <w:sz w:val="22"/>
                <w:szCs w:val="22"/>
              </w:rPr>
              <w:t>, 2025</w:t>
            </w:r>
          </w:p>
          <w:p w14:paraId="17FF6A72" w14:textId="609D9701" w:rsidR="008D5463" w:rsidRPr="00845126" w:rsidRDefault="008D5463" w:rsidP="008D5463">
            <w:pPr>
              <w:tabs>
                <w:tab w:val="left" w:pos="720"/>
                <w:tab w:val="left" w:pos="1440"/>
                <w:tab w:val="left" w:pos="2160"/>
                <w:tab w:val="left" w:pos="2880"/>
                <w:tab w:val="left" w:pos="3600"/>
                <w:tab w:val="left" w:pos="4320"/>
                <w:tab w:val="left" w:pos="5040"/>
              </w:tabs>
              <w:autoSpaceDE w:val="0"/>
              <w:autoSpaceDN w:val="0"/>
              <w:adjustRightInd w:val="0"/>
              <w:jc w:val="both"/>
              <w:rPr>
                <w:rFonts w:ascii="Calibri" w:hAnsi="Calibri"/>
                <w:color w:val="000000"/>
                <w:sz w:val="22"/>
                <w:szCs w:val="20"/>
              </w:rPr>
            </w:pPr>
          </w:p>
        </w:tc>
      </w:tr>
    </w:tbl>
    <w:p w14:paraId="169B6C9A" w14:textId="3917879F" w:rsidR="4EA044E2" w:rsidRDefault="4EA044E2"/>
    <w:p w14:paraId="36F3DA59" w14:textId="77777777" w:rsidR="00C92194" w:rsidRPr="00845126" w:rsidRDefault="00C92194" w:rsidP="00C92194">
      <w:pPr>
        <w:autoSpaceDE w:val="0"/>
        <w:autoSpaceDN w:val="0"/>
        <w:adjustRightInd w:val="0"/>
        <w:jc w:val="both"/>
        <w:rPr>
          <w:rFonts w:ascii="Calibri" w:hAnsi="Calibri"/>
          <w:color w:val="000000"/>
          <w:sz w:val="22"/>
          <w:szCs w:val="20"/>
        </w:rPr>
      </w:pPr>
      <w:r w:rsidRPr="00845126">
        <w:rPr>
          <w:rFonts w:ascii="Calibri" w:hAnsi="Calibri"/>
          <w:color w:val="000000"/>
          <w:sz w:val="22"/>
          <w:szCs w:val="20"/>
        </w:rPr>
        <w:t>Refer to the timetable (</w:t>
      </w:r>
      <w:hyperlink r:id="rId8" w:history="1">
        <w:r w:rsidRPr="00845126">
          <w:rPr>
            <w:rStyle w:val="Hyperlink"/>
            <w:rFonts w:ascii="Calibri" w:hAnsi="Calibri"/>
            <w:sz w:val="22"/>
            <w:szCs w:val="20"/>
          </w:rPr>
          <w:t>www.uwindsor.ca/registrar/timetable-information</w:t>
        </w:r>
      </w:hyperlink>
      <w:r w:rsidRPr="00845126">
        <w:rPr>
          <w:rFonts w:ascii="Calibri" w:hAnsi="Calibri"/>
          <w:color w:val="000000"/>
          <w:sz w:val="22"/>
          <w:szCs w:val="20"/>
        </w:rPr>
        <w:t>) for class and exam hours and location.</w:t>
      </w:r>
    </w:p>
    <w:p w14:paraId="440C494C" w14:textId="77777777" w:rsidR="00C92194" w:rsidRPr="00845126" w:rsidRDefault="00C92194" w:rsidP="00B46028">
      <w:pPr>
        <w:autoSpaceDE w:val="0"/>
        <w:autoSpaceDN w:val="0"/>
        <w:adjustRightInd w:val="0"/>
        <w:jc w:val="both"/>
        <w:rPr>
          <w:rFonts w:ascii="Calibri" w:hAnsi="Calibri"/>
          <w:b/>
          <w:color w:val="000000"/>
          <w:u w:val="single"/>
        </w:rPr>
      </w:pPr>
    </w:p>
    <w:p w14:paraId="4CB5EA0F" w14:textId="785DF586" w:rsidR="000A4C7F" w:rsidRDefault="000A4C7F" w:rsidP="4EA044E2">
      <w:pPr>
        <w:jc w:val="both"/>
        <w:rPr>
          <w:rFonts w:ascii="Calibri" w:hAnsi="Calibri"/>
          <w:color w:val="000000" w:themeColor="text1"/>
          <w:sz w:val="20"/>
          <w:szCs w:val="20"/>
        </w:rPr>
      </w:pPr>
      <w:r w:rsidRPr="4EA044E2">
        <w:rPr>
          <w:rFonts w:ascii="Calibri" w:hAnsi="Calibri"/>
          <w:b/>
          <w:bCs/>
          <w:color w:val="000000" w:themeColor="text1"/>
          <w:u w:val="single"/>
        </w:rPr>
        <w:t>Expected TA duties</w:t>
      </w:r>
      <w:r w:rsidRPr="4EA044E2">
        <w:rPr>
          <w:rFonts w:ascii="Calibri" w:hAnsi="Calibri"/>
          <w:color w:val="000000" w:themeColor="text1"/>
        </w:rPr>
        <w:t>:</w:t>
      </w:r>
      <w:bookmarkStart w:id="0" w:name="_Hlk43817651"/>
      <w:r w:rsidR="00701A96" w:rsidRPr="4EA044E2">
        <w:rPr>
          <w:rFonts w:ascii="Calibri" w:hAnsi="Calibri"/>
          <w:color w:val="000000" w:themeColor="text1"/>
          <w:sz w:val="20"/>
          <w:szCs w:val="20"/>
        </w:rPr>
        <w:t xml:space="preserve"> </w:t>
      </w:r>
      <w:bookmarkEnd w:id="0"/>
    </w:p>
    <w:p w14:paraId="7A25E18D" w14:textId="7F5AD047" w:rsidR="3D5E15E7" w:rsidRDefault="3D5E15E7" w:rsidP="4EA044E2">
      <w:pPr>
        <w:jc w:val="both"/>
        <w:rPr>
          <w:rFonts w:ascii="Calibri" w:eastAsia="Calibri" w:hAnsi="Calibri" w:cs="Calibri"/>
          <w:sz w:val="22"/>
          <w:szCs w:val="22"/>
        </w:rPr>
      </w:pPr>
      <w:r w:rsidRPr="4EA044E2">
        <w:rPr>
          <w:rFonts w:ascii="Calibri" w:eastAsia="Calibri" w:hAnsi="Calibri" w:cs="Calibri"/>
          <w:color w:val="000000" w:themeColor="text1"/>
          <w:sz w:val="22"/>
          <w:szCs w:val="22"/>
        </w:rPr>
        <w:t>Projected duties are in accordance with article 14:03</w:t>
      </w:r>
      <w:r w:rsidR="46E7B751" w:rsidRPr="4EA044E2">
        <w:rPr>
          <w:rFonts w:ascii="Calibri" w:eastAsia="Calibri" w:hAnsi="Calibri" w:cs="Calibri"/>
          <w:color w:val="000000" w:themeColor="text1"/>
          <w:sz w:val="22"/>
          <w:szCs w:val="22"/>
        </w:rPr>
        <w:t>, and may include but are not limited to the following:</w:t>
      </w:r>
    </w:p>
    <w:p w14:paraId="1D6022E5" w14:textId="0FF793BF" w:rsidR="7449419F" w:rsidRDefault="7449419F" w:rsidP="4EA044E2">
      <w:pPr>
        <w:spacing w:before="240" w:after="240"/>
        <w:jc w:val="both"/>
      </w:pPr>
      <w:bookmarkStart w:id="1" w:name="_Hlk86308754"/>
      <w:r w:rsidRPr="4EA044E2">
        <w:rPr>
          <w:color w:val="000000" w:themeColor="text1"/>
          <w:sz w:val="22"/>
          <w:szCs w:val="22"/>
        </w:rPr>
        <w:t>• Office Hours</w:t>
      </w:r>
    </w:p>
    <w:p w14:paraId="2D7A48CC" w14:textId="7FA242DD" w:rsidR="7449419F" w:rsidRDefault="7449419F" w:rsidP="4EA044E2">
      <w:pPr>
        <w:spacing w:before="240" w:after="240"/>
        <w:jc w:val="both"/>
      </w:pPr>
      <w:r w:rsidRPr="4EA044E2">
        <w:rPr>
          <w:color w:val="000000" w:themeColor="text1"/>
          <w:sz w:val="22"/>
          <w:szCs w:val="22"/>
        </w:rPr>
        <w:t>• Proctoring</w:t>
      </w:r>
    </w:p>
    <w:p w14:paraId="0318F5D5" w14:textId="3AB9963B" w:rsidR="7449419F" w:rsidRDefault="7449419F" w:rsidP="4EA044E2">
      <w:pPr>
        <w:spacing w:before="240" w:after="240"/>
        <w:jc w:val="both"/>
      </w:pPr>
      <w:r w:rsidRPr="4EA044E2">
        <w:rPr>
          <w:color w:val="000000" w:themeColor="text1"/>
          <w:sz w:val="22"/>
          <w:szCs w:val="22"/>
        </w:rPr>
        <w:t>• Attending Lectures</w:t>
      </w:r>
    </w:p>
    <w:p w14:paraId="3075EB48" w14:textId="3683F51B" w:rsidR="7449419F" w:rsidRDefault="7449419F" w:rsidP="4EA044E2">
      <w:pPr>
        <w:spacing w:before="240" w:after="240"/>
        <w:jc w:val="both"/>
      </w:pPr>
      <w:r w:rsidRPr="4EA044E2">
        <w:rPr>
          <w:color w:val="000000" w:themeColor="text1"/>
          <w:sz w:val="22"/>
          <w:szCs w:val="22"/>
        </w:rPr>
        <w:t>• Marking/Grading</w:t>
      </w:r>
    </w:p>
    <w:p w14:paraId="236CC8D3" w14:textId="11EC1748" w:rsidR="4EA044E2" w:rsidRDefault="4EA044E2" w:rsidP="4EA044E2">
      <w:pPr>
        <w:jc w:val="both"/>
        <w:rPr>
          <w:rFonts w:ascii="Calibri" w:hAnsi="Calibri"/>
          <w:color w:val="000000" w:themeColor="text1"/>
          <w:sz w:val="22"/>
          <w:szCs w:val="22"/>
        </w:rPr>
      </w:pPr>
    </w:p>
    <w:p w14:paraId="763462CC" w14:textId="77777777" w:rsidR="00B66CDF" w:rsidRPr="00A04E7A" w:rsidRDefault="00B66CDF" w:rsidP="00B66CDF">
      <w:pPr>
        <w:rPr>
          <w:rFonts w:ascii="Calibri" w:hAnsi="Calibri" w:cs="Calibri"/>
          <w:b/>
          <w:bCs/>
        </w:rPr>
      </w:pPr>
      <w:r w:rsidRPr="4EA044E2">
        <w:rPr>
          <w:rFonts w:ascii="Calibri" w:hAnsi="Calibri" w:cs="Calibri"/>
          <w:b/>
          <w:bCs/>
        </w:rPr>
        <w:t>Assistants cannot commence their GA/TA duties until email confirmation of the approval of their contract is received from Human Resources</w:t>
      </w:r>
      <w:r w:rsidRPr="4EA044E2">
        <w:rPr>
          <w:rFonts w:ascii="Calibri" w:hAnsi="Calibri" w:cs="Calibri"/>
        </w:rPr>
        <w:t xml:space="preserve"> </w:t>
      </w:r>
      <w:r w:rsidRPr="4EA044E2">
        <w:rPr>
          <w:rFonts w:ascii="Calibri" w:hAnsi="Calibri" w:cs="Calibri"/>
          <w:b/>
          <w:bCs/>
        </w:rPr>
        <w:t>(email titled “Authorization to Commence GA/TA Duties”).</w:t>
      </w:r>
    </w:p>
    <w:p w14:paraId="52BF2B43" w14:textId="77777777" w:rsidR="008D5463" w:rsidRDefault="008D5463" w:rsidP="008D5463">
      <w:pPr>
        <w:rPr>
          <w:rFonts w:ascii="Calibri" w:hAnsi="Calibri" w:cs="Calibri"/>
        </w:rPr>
      </w:pPr>
    </w:p>
    <w:bookmarkEnd w:id="1"/>
    <w:p w14:paraId="49047ABA" w14:textId="70506133" w:rsidR="003923FB" w:rsidRPr="00591F98" w:rsidRDefault="003923FB" w:rsidP="003923FB">
      <w:pPr>
        <w:rPr>
          <w:rFonts w:ascii="Calibri" w:hAnsi="Calibri" w:cs="Calibri"/>
        </w:rPr>
      </w:pPr>
      <w:r>
        <w:rPr>
          <w:rFonts w:ascii="Calibri" w:hAnsi="Calibri" w:cs="Calibri"/>
        </w:rPr>
        <w:t>T</w:t>
      </w:r>
      <w:r w:rsidRPr="00655837">
        <w:rPr>
          <w:rFonts w:ascii="Calibri" w:hAnsi="Calibri" w:cs="Calibri"/>
        </w:rPr>
        <w:t>A employees are expected to make themselves available to report for all assigned duties</w:t>
      </w:r>
      <w:r>
        <w:rPr>
          <w:rFonts w:ascii="Calibri" w:hAnsi="Calibri" w:cs="Calibri"/>
        </w:rPr>
        <w:t xml:space="preserve">, </w:t>
      </w:r>
      <w:r w:rsidRPr="00A448C5">
        <w:rPr>
          <w:rFonts w:ascii="Calibri" w:hAnsi="Calibri" w:cs="Calibri"/>
          <w:b/>
          <w:bCs/>
        </w:rPr>
        <w:t xml:space="preserve">both </w:t>
      </w:r>
      <w:r>
        <w:rPr>
          <w:rFonts w:ascii="Calibri" w:hAnsi="Calibri" w:cs="Calibri"/>
          <w:b/>
          <w:bCs/>
        </w:rPr>
        <w:t>in-person/</w:t>
      </w:r>
      <w:r w:rsidRPr="00A448C5">
        <w:rPr>
          <w:rFonts w:ascii="Calibri" w:hAnsi="Calibri" w:cs="Calibri"/>
          <w:b/>
          <w:bCs/>
        </w:rPr>
        <w:t>on</w:t>
      </w:r>
      <w:r>
        <w:rPr>
          <w:rFonts w:ascii="Calibri" w:hAnsi="Calibri" w:cs="Calibri"/>
          <w:b/>
          <w:bCs/>
        </w:rPr>
        <w:t>-</w:t>
      </w:r>
      <w:r w:rsidRPr="00A448C5">
        <w:rPr>
          <w:rFonts w:ascii="Calibri" w:hAnsi="Calibri" w:cs="Calibri"/>
          <w:b/>
          <w:bCs/>
        </w:rPr>
        <w:t xml:space="preserve">campus and </w:t>
      </w:r>
      <w:r>
        <w:rPr>
          <w:rFonts w:ascii="Calibri" w:hAnsi="Calibri" w:cs="Calibri"/>
          <w:b/>
          <w:bCs/>
        </w:rPr>
        <w:t>remote/online duties</w:t>
      </w:r>
      <w:r w:rsidRPr="00655837">
        <w:rPr>
          <w:rFonts w:ascii="Calibri" w:hAnsi="Calibri" w:cs="Calibri"/>
        </w:rPr>
        <w:t xml:space="preserve">. </w:t>
      </w:r>
      <w:r>
        <w:rPr>
          <w:rFonts w:ascii="Calibri" w:hAnsi="Calibri" w:cs="Calibri"/>
        </w:rPr>
        <w:t xml:space="preserve">Most </w:t>
      </w:r>
      <w:r w:rsidRPr="00412337">
        <w:rPr>
          <w:rFonts w:ascii="Calibri" w:hAnsi="Calibri" w:cs="Calibri"/>
        </w:rPr>
        <w:t xml:space="preserve">classes across the University </w:t>
      </w:r>
      <w:r>
        <w:rPr>
          <w:rFonts w:ascii="Calibri" w:hAnsi="Calibri" w:cs="Calibri"/>
        </w:rPr>
        <w:t xml:space="preserve">are </w:t>
      </w:r>
      <w:r w:rsidRPr="00412337">
        <w:rPr>
          <w:rFonts w:ascii="Calibri" w:hAnsi="Calibri" w:cs="Calibri"/>
        </w:rPr>
        <w:t>held face-to-face on campus</w:t>
      </w:r>
      <w:r>
        <w:rPr>
          <w:rFonts w:ascii="Calibri" w:hAnsi="Calibri" w:cs="Calibri"/>
        </w:rPr>
        <w:t>,</w:t>
      </w:r>
      <w:r w:rsidRPr="00412337">
        <w:rPr>
          <w:rFonts w:ascii="Calibri" w:hAnsi="Calibri" w:cs="Calibri"/>
        </w:rPr>
        <w:t xml:space="preserve"> </w:t>
      </w:r>
      <w:r>
        <w:rPr>
          <w:rFonts w:ascii="Calibri" w:hAnsi="Calibri" w:cs="Calibri"/>
        </w:rPr>
        <w:t xml:space="preserve">and even online classes may require on-campus </w:t>
      </w:r>
      <w:r w:rsidRPr="00412337">
        <w:rPr>
          <w:rFonts w:ascii="Calibri" w:hAnsi="Calibri" w:cs="Calibri"/>
        </w:rPr>
        <w:t xml:space="preserve">face-to-face </w:t>
      </w:r>
      <w:r>
        <w:rPr>
          <w:rFonts w:ascii="Calibri" w:hAnsi="Calibri" w:cs="Calibri"/>
        </w:rPr>
        <w:t>duties.</w:t>
      </w:r>
    </w:p>
    <w:p w14:paraId="097E7D17" w14:textId="77777777" w:rsidR="008D5463" w:rsidRPr="00591F98" w:rsidRDefault="008D5463" w:rsidP="008D5463">
      <w:pPr>
        <w:rPr>
          <w:rFonts w:ascii="Calibri" w:hAnsi="Calibri" w:cs="Calibri"/>
        </w:rPr>
      </w:pPr>
    </w:p>
    <w:p w14:paraId="5491A037" w14:textId="77777777" w:rsidR="00701A96" w:rsidRDefault="00316187" w:rsidP="00701A96">
      <w:pPr>
        <w:autoSpaceDE w:val="0"/>
        <w:autoSpaceDN w:val="0"/>
        <w:adjustRightInd w:val="0"/>
        <w:jc w:val="both"/>
        <w:rPr>
          <w:rFonts w:ascii="Calibri" w:hAnsi="Calibri"/>
          <w:i/>
          <w:color w:val="FF0000"/>
          <w:sz w:val="20"/>
          <w:szCs w:val="18"/>
        </w:rPr>
      </w:pPr>
      <w:r w:rsidRPr="00845126">
        <w:rPr>
          <w:rFonts w:ascii="Calibri" w:hAnsi="Calibri"/>
          <w:b/>
          <w:bCs/>
          <w:color w:val="000000"/>
          <w:u w:val="single"/>
        </w:rPr>
        <w:t>Eligibility requirements:</w:t>
      </w:r>
      <w:r w:rsidR="00701A96" w:rsidRPr="00701A96">
        <w:rPr>
          <w:rFonts w:ascii="Calibri" w:hAnsi="Calibri"/>
          <w:i/>
          <w:color w:val="FF0000"/>
          <w:sz w:val="20"/>
          <w:szCs w:val="18"/>
        </w:rPr>
        <w:t xml:space="preserve"> </w:t>
      </w:r>
    </w:p>
    <w:p w14:paraId="71BC350B" w14:textId="77777777" w:rsidR="00887ED3" w:rsidRPr="00945B5B" w:rsidRDefault="00887ED3" w:rsidP="00701A96">
      <w:pPr>
        <w:autoSpaceDE w:val="0"/>
        <w:autoSpaceDN w:val="0"/>
        <w:adjustRightInd w:val="0"/>
        <w:jc w:val="both"/>
        <w:rPr>
          <w:rFonts w:ascii="Calibri" w:hAnsi="Calibri"/>
          <w:b/>
          <w:bCs/>
          <w:color w:val="000000"/>
          <w:szCs w:val="20"/>
          <w:u w:val="single"/>
        </w:rPr>
      </w:pPr>
    </w:p>
    <w:p w14:paraId="5C4BE9BF" w14:textId="070CBEF4" w:rsidR="00497548" w:rsidRPr="00497548" w:rsidRDefault="00887ED3" w:rsidP="00497548">
      <w:pPr>
        <w:autoSpaceDE w:val="0"/>
        <w:autoSpaceDN w:val="0"/>
        <w:adjustRightInd w:val="0"/>
        <w:spacing w:after="120"/>
        <w:jc w:val="both"/>
        <w:rPr>
          <w:rFonts w:ascii="Calibri" w:hAnsi="Calibri"/>
          <w:b/>
          <w:color w:val="000000"/>
          <w:szCs w:val="20"/>
        </w:rPr>
      </w:pPr>
      <w:r w:rsidRPr="00497548">
        <w:rPr>
          <w:rFonts w:ascii="Calibri" w:hAnsi="Calibri"/>
          <w:b/>
          <w:color w:val="000000"/>
          <w:szCs w:val="20"/>
        </w:rPr>
        <w:t xml:space="preserve">Successful applicants must be available </w:t>
      </w:r>
      <w:r w:rsidRPr="007E6F06">
        <w:rPr>
          <w:rFonts w:ascii="Calibri" w:hAnsi="Calibri"/>
          <w:b/>
          <w:color w:val="000000"/>
          <w:szCs w:val="20"/>
        </w:rPr>
        <w:t>to attend at the specified time of the course/lab/exams</w:t>
      </w:r>
      <w:r>
        <w:rPr>
          <w:rFonts w:ascii="Calibri" w:hAnsi="Calibri"/>
          <w:b/>
          <w:color w:val="000000"/>
          <w:szCs w:val="20"/>
        </w:rPr>
        <w:t xml:space="preserve"> a</w:t>
      </w:r>
      <w:r w:rsidR="00D25234">
        <w:rPr>
          <w:rFonts w:ascii="Calibri" w:hAnsi="Calibri"/>
          <w:b/>
          <w:color w:val="000000"/>
          <w:szCs w:val="20"/>
        </w:rPr>
        <w:t xml:space="preserve">s well as </w:t>
      </w:r>
      <w:r w:rsidRPr="00497548">
        <w:rPr>
          <w:rFonts w:ascii="Calibri" w:hAnsi="Calibri"/>
          <w:b/>
          <w:color w:val="000000"/>
          <w:szCs w:val="20"/>
        </w:rPr>
        <w:t>to report for all assigned duties</w:t>
      </w:r>
      <w:r>
        <w:rPr>
          <w:rFonts w:ascii="Calibri" w:hAnsi="Calibri"/>
          <w:b/>
          <w:color w:val="000000"/>
          <w:szCs w:val="20"/>
        </w:rPr>
        <w:t>, which may include</w:t>
      </w:r>
      <w:r w:rsidRPr="00497548">
        <w:rPr>
          <w:rFonts w:ascii="Calibri" w:hAnsi="Calibri"/>
          <w:b/>
          <w:color w:val="000000"/>
          <w:szCs w:val="20"/>
        </w:rPr>
        <w:t xml:space="preserve"> both </w:t>
      </w:r>
      <w:r>
        <w:rPr>
          <w:rFonts w:ascii="Calibri" w:hAnsi="Calibri"/>
          <w:b/>
          <w:color w:val="000000"/>
          <w:szCs w:val="20"/>
        </w:rPr>
        <w:t>in-person/</w:t>
      </w:r>
      <w:r w:rsidRPr="00497548">
        <w:rPr>
          <w:rFonts w:ascii="Calibri" w:hAnsi="Calibri"/>
          <w:b/>
          <w:color w:val="000000"/>
          <w:szCs w:val="20"/>
        </w:rPr>
        <w:t xml:space="preserve">on-campus and </w:t>
      </w:r>
      <w:r>
        <w:rPr>
          <w:rFonts w:ascii="Calibri" w:hAnsi="Calibri"/>
          <w:b/>
          <w:color w:val="000000"/>
          <w:szCs w:val="20"/>
        </w:rPr>
        <w:t>remote/</w:t>
      </w:r>
      <w:r w:rsidRPr="00497548">
        <w:rPr>
          <w:rFonts w:ascii="Calibri" w:hAnsi="Calibri"/>
          <w:b/>
          <w:color w:val="000000"/>
          <w:szCs w:val="20"/>
        </w:rPr>
        <w:t>online</w:t>
      </w:r>
      <w:r>
        <w:rPr>
          <w:rFonts w:ascii="Calibri" w:hAnsi="Calibri"/>
          <w:b/>
          <w:color w:val="000000"/>
          <w:szCs w:val="20"/>
        </w:rPr>
        <w:t xml:space="preserve"> duties</w:t>
      </w:r>
      <w:r w:rsidR="00497548">
        <w:rPr>
          <w:rFonts w:ascii="Calibri" w:hAnsi="Calibri"/>
          <w:b/>
          <w:color w:val="000000"/>
          <w:szCs w:val="20"/>
        </w:rPr>
        <w:t>.</w:t>
      </w:r>
    </w:p>
    <w:p w14:paraId="67531CE0" w14:textId="77777777" w:rsidR="000F0CF6" w:rsidRDefault="00174738" w:rsidP="00B50810">
      <w:pPr>
        <w:autoSpaceDE w:val="0"/>
        <w:autoSpaceDN w:val="0"/>
        <w:adjustRightInd w:val="0"/>
        <w:jc w:val="both"/>
        <w:rPr>
          <w:rFonts w:ascii="Calibri" w:hAnsi="Calibri"/>
          <w:bCs/>
          <w:color w:val="000000"/>
          <w:szCs w:val="20"/>
        </w:rPr>
      </w:pPr>
      <w:r w:rsidRPr="00845126">
        <w:rPr>
          <w:rFonts w:ascii="Calibri" w:hAnsi="Calibri"/>
          <w:bCs/>
          <w:color w:val="000000"/>
          <w:szCs w:val="20"/>
        </w:rPr>
        <w:t xml:space="preserve">TA appointments shall be offered to qualified applicants in accordance with the criteria specified in Article 12:04 of the </w:t>
      </w:r>
      <w:r w:rsidR="000F0CF6">
        <w:rPr>
          <w:rFonts w:ascii="Calibri" w:hAnsi="Calibri"/>
          <w:bCs/>
          <w:color w:val="000000"/>
          <w:szCs w:val="20"/>
        </w:rPr>
        <w:t xml:space="preserve">CUPE4580 </w:t>
      </w:r>
      <w:r w:rsidRPr="00845126">
        <w:rPr>
          <w:rFonts w:ascii="Calibri" w:hAnsi="Calibri"/>
          <w:bCs/>
          <w:color w:val="000000"/>
          <w:szCs w:val="20"/>
        </w:rPr>
        <w:t xml:space="preserve">Collective Agreement. </w:t>
      </w:r>
      <w:r w:rsidR="003943FF" w:rsidRPr="00845126">
        <w:rPr>
          <w:rFonts w:ascii="Calibri" w:hAnsi="Calibri"/>
          <w:bCs/>
          <w:color w:val="000000"/>
          <w:szCs w:val="20"/>
        </w:rPr>
        <w:t xml:space="preserve"> </w:t>
      </w:r>
    </w:p>
    <w:p w14:paraId="7A87AB11" w14:textId="77777777" w:rsidR="000F0CF6" w:rsidRDefault="000F0CF6" w:rsidP="00B50810">
      <w:pPr>
        <w:autoSpaceDE w:val="0"/>
        <w:autoSpaceDN w:val="0"/>
        <w:adjustRightInd w:val="0"/>
        <w:jc w:val="both"/>
        <w:rPr>
          <w:rFonts w:ascii="Calibri" w:hAnsi="Calibri"/>
          <w:bCs/>
          <w:color w:val="000000"/>
          <w:szCs w:val="20"/>
        </w:rPr>
      </w:pPr>
    </w:p>
    <w:p w14:paraId="41BAA862" w14:textId="77777777" w:rsidR="00B50810" w:rsidRPr="00845126" w:rsidRDefault="00B50810" w:rsidP="00B50810">
      <w:pPr>
        <w:autoSpaceDE w:val="0"/>
        <w:autoSpaceDN w:val="0"/>
        <w:adjustRightInd w:val="0"/>
        <w:jc w:val="both"/>
        <w:rPr>
          <w:rFonts w:ascii="Calibri" w:hAnsi="Calibri"/>
          <w:bCs/>
          <w:color w:val="000000"/>
          <w:szCs w:val="20"/>
        </w:rPr>
      </w:pPr>
      <w:r w:rsidRPr="00845126">
        <w:rPr>
          <w:rFonts w:ascii="Calibri" w:hAnsi="Calibri"/>
          <w:bCs/>
          <w:color w:val="000000"/>
          <w:szCs w:val="20"/>
        </w:rPr>
        <w:t xml:space="preserve">To be eligible for a Teaching Assistantship you must be a registered </w:t>
      </w:r>
      <w:r w:rsidR="000F0CF6">
        <w:rPr>
          <w:rFonts w:ascii="Calibri" w:hAnsi="Calibri"/>
          <w:bCs/>
          <w:color w:val="000000"/>
          <w:szCs w:val="20"/>
        </w:rPr>
        <w:t xml:space="preserve">undergraduate </w:t>
      </w:r>
      <w:r w:rsidRPr="00845126">
        <w:rPr>
          <w:rFonts w:ascii="Calibri" w:hAnsi="Calibri"/>
          <w:bCs/>
          <w:color w:val="000000"/>
          <w:szCs w:val="20"/>
        </w:rPr>
        <w:t>student:</w:t>
      </w:r>
    </w:p>
    <w:p w14:paraId="30DA7F29" w14:textId="77777777" w:rsidR="00B50810" w:rsidRPr="00845126" w:rsidRDefault="00B50810" w:rsidP="00B50810">
      <w:pPr>
        <w:numPr>
          <w:ilvl w:val="0"/>
          <w:numId w:val="5"/>
        </w:numPr>
        <w:autoSpaceDE w:val="0"/>
        <w:autoSpaceDN w:val="0"/>
        <w:adjustRightInd w:val="0"/>
        <w:jc w:val="both"/>
        <w:rPr>
          <w:rFonts w:ascii="Calibri" w:hAnsi="Calibri"/>
          <w:bCs/>
          <w:color w:val="000000"/>
          <w:szCs w:val="20"/>
        </w:rPr>
      </w:pPr>
      <w:r w:rsidRPr="00845126">
        <w:rPr>
          <w:rFonts w:ascii="Calibri" w:hAnsi="Calibri"/>
          <w:bCs/>
          <w:color w:val="000000"/>
          <w:szCs w:val="20"/>
        </w:rPr>
        <w:t xml:space="preserve">must be registered for the term of work at the time of hiring </w:t>
      </w:r>
    </w:p>
    <w:p w14:paraId="0F39A750" w14:textId="77777777" w:rsidR="00BB2EBE" w:rsidRDefault="00B50810" w:rsidP="00B50810">
      <w:pPr>
        <w:numPr>
          <w:ilvl w:val="0"/>
          <w:numId w:val="5"/>
        </w:numPr>
        <w:autoSpaceDE w:val="0"/>
        <w:autoSpaceDN w:val="0"/>
        <w:adjustRightInd w:val="0"/>
        <w:spacing w:after="120"/>
        <w:ind w:left="714" w:hanging="357"/>
        <w:jc w:val="both"/>
        <w:rPr>
          <w:rFonts w:ascii="Calibri" w:hAnsi="Calibri"/>
          <w:bCs/>
          <w:color w:val="000000"/>
          <w:szCs w:val="20"/>
        </w:rPr>
      </w:pPr>
      <w:r w:rsidRPr="00845126">
        <w:rPr>
          <w:rFonts w:ascii="Calibri" w:hAnsi="Calibri"/>
          <w:bCs/>
          <w:color w:val="000000"/>
          <w:szCs w:val="20"/>
        </w:rPr>
        <w:t>must maintain registration throughout the term and must be in good standing in the degree program</w:t>
      </w:r>
    </w:p>
    <w:p w14:paraId="494D0D47" w14:textId="68C44E93" w:rsidR="00B50810" w:rsidRPr="00BB2EBE" w:rsidRDefault="00BB2EBE" w:rsidP="00F21C55">
      <w:pPr>
        <w:pStyle w:val="ListParagraph"/>
        <w:numPr>
          <w:ilvl w:val="0"/>
          <w:numId w:val="5"/>
        </w:numPr>
        <w:autoSpaceDE w:val="0"/>
        <w:autoSpaceDN w:val="0"/>
        <w:adjustRightInd w:val="0"/>
        <w:spacing w:after="120"/>
        <w:ind w:left="714" w:hanging="357"/>
        <w:jc w:val="both"/>
        <w:rPr>
          <w:rFonts w:ascii="Calibri" w:hAnsi="Calibri"/>
          <w:bCs/>
          <w:color w:val="000000"/>
          <w:szCs w:val="20"/>
        </w:rPr>
      </w:pPr>
      <w:r w:rsidRPr="00BB2EBE">
        <w:rPr>
          <w:rFonts w:ascii="Calibri" w:hAnsi="Calibri"/>
          <w:color w:val="000000"/>
          <w:szCs w:val="20"/>
          <w:lang w:val="en-US"/>
        </w:rPr>
        <w:t>must be legally eligible to work in Canada on campus with a valid social insurance number and a valid study permit.</w:t>
      </w:r>
      <w:r w:rsidRPr="00BB2EBE">
        <w:rPr>
          <w:rFonts w:ascii="Calibri" w:hAnsi="Calibri"/>
          <w:color w:val="000000"/>
          <w:szCs w:val="20"/>
        </w:rPr>
        <w:t xml:space="preserve"> </w:t>
      </w:r>
      <w:r w:rsidR="00B50810" w:rsidRPr="00BB2EBE">
        <w:rPr>
          <w:rFonts w:ascii="Calibri" w:hAnsi="Calibri"/>
          <w:bCs/>
          <w:color w:val="000000"/>
          <w:szCs w:val="20"/>
        </w:rPr>
        <w:t xml:space="preserve"> </w:t>
      </w:r>
    </w:p>
    <w:p w14:paraId="2C033E47" w14:textId="0486BDE7" w:rsidR="0024513C" w:rsidRDefault="00B50810" w:rsidP="0024513C">
      <w:pPr>
        <w:autoSpaceDE w:val="0"/>
        <w:autoSpaceDN w:val="0"/>
        <w:adjustRightInd w:val="0"/>
        <w:jc w:val="both"/>
        <w:rPr>
          <w:rFonts w:ascii="Calibri" w:hAnsi="Calibri"/>
          <w:b/>
          <w:color w:val="000000"/>
          <w:szCs w:val="20"/>
        </w:rPr>
      </w:pPr>
      <w:r w:rsidRPr="00845126">
        <w:rPr>
          <w:rFonts w:ascii="Calibri" w:hAnsi="Calibri"/>
          <w:color w:val="000000"/>
          <w:szCs w:val="20"/>
        </w:rPr>
        <w:lastRenderedPageBreak/>
        <w:t>Teaching Assistants can be employed for</w:t>
      </w:r>
      <w:r w:rsidR="00DE28CE" w:rsidRPr="00845126">
        <w:rPr>
          <w:rFonts w:ascii="Calibri" w:hAnsi="Calibri"/>
          <w:color w:val="000000"/>
          <w:szCs w:val="20"/>
        </w:rPr>
        <w:t xml:space="preserve"> no</w:t>
      </w:r>
      <w:r w:rsidRPr="00845126">
        <w:rPr>
          <w:rFonts w:ascii="Calibri" w:hAnsi="Calibri"/>
          <w:color w:val="000000"/>
          <w:szCs w:val="20"/>
        </w:rPr>
        <w:t xml:space="preserve"> more tha</w:t>
      </w:r>
      <w:r w:rsidR="00653C60" w:rsidRPr="00845126">
        <w:rPr>
          <w:rFonts w:ascii="Calibri" w:hAnsi="Calibri"/>
          <w:color w:val="000000"/>
          <w:szCs w:val="20"/>
        </w:rPr>
        <w:t>n</w:t>
      </w:r>
      <w:r w:rsidRPr="00845126">
        <w:rPr>
          <w:rFonts w:ascii="Calibri" w:hAnsi="Calibri"/>
          <w:color w:val="000000"/>
          <w:szCs w:val="20"/>
        </w:rPr>
        <w:t xml:space="preserve"> 100 </w:t>
      </w:r>
      <w:r w:rsidR="00DE28CE" w:rsidRPr="00845126">
        <w:rPr>
          <w:rFonts w:ascii="Calibri" w:hAnsi="Calibri"/>
          <w:color w:val="000000"/>
          <w:szCs w:val="20"/>
        </w:rPr>
        <w:t xml:space="preserve">TA </w:t>
      </w:r>
      <w:r w:rsidRPr="00845126">
        <w:rPr>
          <w:rFonts w:ascii="Calibri" w:hAnsi="Calibri"/>
          <w:color w:val="000000"/>
          <w:szCs w:val="20"/>
        </w:rPr>
        <w:t>hours per semester total</w:t>
      </w:r>
      <w:r w:rsidR="000F0CF6">
        <w:rPr>
          <w:rFonts w:ascii="Calibri" w:hAnsi="Calibri"/>
          <w:color w:val="000000"/>
          <w:szCs w:val="20"/>
        </w:rPr>
        <w:t xml:space="preserve"> per Article </w:t>
      </w:r>
      <w:r w:rsidR="000F0CF6" w:rsidRPr="00945B5B">
        <w:rPr>
          <w:rFonts w:ascii="Calibri" w:hAnsi="Calibri"/>
          <w:bCs/>
          <w:color w:val="000000"/>
          <w:szCs w:val="20"/>
        </w:rPr>
        <w:t>14 of the CUPE 4580 Collective Agreement</w:t>
      </w:r>
      <w:r w:rsidRPr="00845126">
        <w:rPr>
          <w:rFonts w:ascii="Calibri" w:hAnsi="Calibri"/>
          <w:color w:val="000000"/>
          <w:szCs w:val="20"/>
        </w:rPr>
        <w:t xml:space="preserve">. If you already hold or have applied for another TA position (in this or another department) note that the </w:t>
      </w:r>
      <w:r w:rsidRPr="00845126">
        <w:rPr>
          <w:rFonts w:ascii="Calibri" w:hAnsi="Calibri"/>
          <w:b/>
          <w:color w:val="000000"/>
          <w:szCs w:val="20"/>
        </w:rPr>
        <w:t>total combined hours</w:t>
      </w:r>
      <w:r w:rsidRPr="00845126">
        <w:rPr>
          <w:rFonts w:ascii="Calibri" w:hAnsi="Calibri"/>
          <w:color w:val="000000"/>
          <w:szCs w:val="20"/>
        </w:rPr>
        <w:t xml:space="preserve"> for all TA appointments held in all departments </w:t>
      </w:r>
      <w:r w:rsidRPr="00845126">
        <w:rPr>
          <w:rFonts w:ascii="Calibri" w:hAnsi="Calibri"/>
          <w:b/>
          <w:color w:val="000000"/>
          <w:szCs w:val="20"/>
        </w:rPr>
        <w:t>cannot exceed 100 hours</w:t>
      </w:r>
      <w:r w:rsidR="000A52B1" w:rsidRPr="00845126">
        <w:rPr>
          <w:rFonts w:ascii="Calibri" w:hAnsi="Calibri"/>
          <w:b/>
          <w:color w:val="000000"/>
          <w:szCs w:val="20"/>
        </w:rPr>
        <w:t xml:space="preserve"> for </w:t>
      </w:r>
      <w:bookmarkStart w:id="2" w:name="_Hlk146886572"/>
      <w:r w:rsidR="000A52B1" w:rsidRPr="00845126">
        <w:rPr>
          <w:rFonts w:ascii="Calibri" w:hAnsi="Calibri"/>
          <w:b/>
          <w:color w:val="000000"/>
          <w:szCs w:val="20"/>
        </w:rPr>
        <w:t xml:space="preserve">the </w:t>
      </w:r>
      <w:r w:rsidR="000012BA">
        <w:rPr>
          <w:rFonts w:ascii="Calibri" w:hAnsi="Calibri"/>
          <w:b/>
          <w:color w:val="000000"/>
          <w:szCs w:val="20"/>
        </w:rPr>
        <w:t>Fall</w:t>
      </w:r>
      <w:r w:rsidR="00B66CDF" w:rsidRPr="00B66CDF">
        <w:rPr>
          <w:rFonts w:ascii="Calibri" w:hAnsi="Calibri"/>
          <w:b/>
          <w:color w:val="000000"/>
          <w:szCs w:val="20"/>
        </w:rPr>
        <w:t xml:space="preserve"> term </w:t>
      </w:r>
      <w:r w:rsidR="00966C45" w:rsidRPr="00945B5B">
        <w:rPr>
          <w:rFonts w:ascii="Calibri" w:hAnsi="Calibri"/>
          <w:b/>
          <w:color w:val="000000"/>
          <w:szCs w:val="20"/>
        </w:rPr>
        <w:t>period</w:t>
      </w:r>
      <w:r w:rsidR="00544864" w:rsidRPr="00945B5B">
        <w:rPr>
          <w:rFonts w:ascii="Calibri" w:hAnsi="Calibri"/>
          <w:b/>
          <w:color w:val="000000"/>
          <w:szCs w:val="20"/>
        </w:rPr>
        <w:t xml:space="preserve"> (</w:t>
      </w:r>
      <w:r w:rsidR="000012BA">
        <w:rPr>
          <w:rFonts w:ascii="Calibri" w:hAnsi="Calibri"/>
          <w:b/>
          <w:color w:val="000000"/>
          <w:szCs w:val="20"/>
        </w:rPr>
        <w:t>Sept.</w:t>
      </w:r>
      <w:r w:rsidR="00544864">
        <w:rPr>
          <w:rFonts w:ascii="Calibri" w:hAnsi="Calibri"/>
          <w:b/>
          <w:color w:val="000000"/>
          <w:szCs w:val="20"/>
        </w:rPr>
        <w:t xml:space="preserve"> 1</w:t>
      </w:r>
      <w:r w:rsidR="00544864" w:rsidRPr="0032226D">
        <w:rPr>
          <w:rFonts w:ascii="Calibri" w:hAnsi="Calibri"/>
          <w:b/>
          <w:color w:val="000000"/>
          <w:szCs w:val="20"/>
          <w:vertAlign w:val="superscript"/>
        </w:rPr>
        <w:t>st</w:t>
      </w:r>
      <w:r w:rsidR="00544864">
        <w:rPr>
          <w:rFonts w:ascii="Calibri" w:hAnsi="Calibri"/>
          <w:b/>
          <w:color w:val="000000"/>
          <w:szCs w:val="20"/>
        </w:rPr>
        <w:t xml:space="preserve"> to</w:t>
      </w:r>
      <w:r w:rsidR="00B66CDF">
        <w:rPr>
          <w:rFonts w:ascii="Calibri" w:hAnsi="Calibri"/>
          <w:b/>
          <w:color w:val="000000"/>
          <w:szCs w:val="20"/>
        </w:rPr>
        <w:t xml:space="preserve"> </w:t>
      </w:r>
      <w:r w:rsidR="000012BA">
        <w:rPr>
          <w:rFonts w:ascii="Calibri" w:hAnsi="Calibri"/>
          <w:b/>
          <w:color w:val="000000"/>
          <w:szCs w:val="20"/>
        </w:rPr>
        <w:t>December</w:t>
      </w:r>
      <w:r w:rsidR="00B14779">
        <w:rPr>
          <w:rFonts w:ascii="Calibri" w:hAnsi="Calibri"/>
          <w:b/>
          <w:color w:val="000000"/>
          <w:szCs w:val="20"/>
        </w:rPr>
        <w:t xml:space="preserve"> 31</w:t>
      </w:r>
      <w:r w:rsidR="00B14779" w:rsidRPr="00B14779">
        <w:rPr>
          <w:rFonts w:ascii="Calibri" w:hAnsi="Calibri"/>
          <w:b/>
          <w:color w:val="000000"/>
          <w:szCs w:val="20"/>
          <w:vertAlign w:val="superscript"/>
        </w:rPr>
        <w:t>st</w:t>
      </w:r>
      <w:r w:rsidR="00544864" w:rsidRPr="00945B5B">
        <w:rPr>
          <w:rFonts w:ascii="Calibri" w:hAnsi="Calibri"/>
          <w:b/>
          <w:color w:val="000000"/>
          <w:szCs w:val="20"/>
        </w:rPr>
        <w:t>)</w:t>
      </w:r>
      <w:r w:rsidR="00544864" w:rsidRPr="00945B5B">
        <w:rPr>
          <w:rFonts w:ascii="Calibri" w:hAnsi="Calibri"/>
          <w:b/>
          <w:bCs/>
          <w:color w:val="000000"/>
          <w:szCs w:val="20"/>
        </w:rPr>
        <w:t>.</w:t>
      </w:r>
      <w:bookmarkEnd w:id="2"/>
    </w:p>
    <w:p w14:paraId="1378E956" w14:textId="77777777" w:rsidR="000F0CF6" w:rsidRPr="0024513C" w:rsidRDefault="000F0CF6" w:rsidP="0024513C">
      <w:pPr>
        <w:autoSpaceDE w:val="0"/>
        <w:autoSpaceDN w:val="0"/>
        <w:adjustRightInd w:val="0"/>
        <w:jc w:val="both"/>
        <w:rPr>
          <w:rFonts w:ascii="Calibri" w:hAnsi="Calibri"/>
          <w:bCs/>
          <w:color w:val="000000"/>
          <w:szCs w:val="20"/>
        </w:rPr>
      </w:pPr>
    </w:p>
    <w:p w14:paraId="209C3CEB" w14:textId="77777777" w:rsidR="0024513C" w:rsidRDefault="0024513C" w:rsidP="0024513C">
      <w:pPr>
        <w:autoSpaceDE w:val="0"/>
        <w:autoSpaceDN w:val="0"/>
        <w:adjustRightInd w:val="0"/>
        <w:spacing w:after="240"/>
        <w:jc w:val="both"/>
        <w:rPr>
          <w:rFonts w:ascii="Calibri" w:hAnsi="Calibri"/>
          <w:b/>
          <w:bCs/>
          <w:color w:val="000000"/>
          <w:szCs w:val="20"/>
          <w:u w:val="single"/>
        </w:rPr>
      </w:pPr>
      <w:r w:rsidRPr="4EA044E2">
        <w:rPr>
          <w:rFonts w:ascii="Calibri" w:hAnsi="Calibri"/>
          <w:b/>
          <w:bCs/>
          <w:color w:val="000000" w:themeColor="text1"/>
          <w:u w:val="single"/>
        </w:rPr>
        <w:t xml:space="preserve">Required essential qualifications:  </w:t>
      </w:r>
    </w:p>
    <w:p w14:paraId="372E21A8" w14:textId="2AA97AFB" w:rsidR="540BE342" w:rsidRDefault="540BE342" w:rsidP="4EA044E2">
      <w:pPr>
        <w:spacing w:after="240"/>
        <w:jc w:val="both"/>
        <w:rPr>
          <w:rFonts w:ascii="Calibri" w:eastAsia="Calibri" w:hAnsi="Calibri" w:cs="Calibri"/>
          <w:color w:val="000000" w:themeColor="text1"/>
        </w:rPr>
      </w:pPr>
      <w:r w:rsidRPr="4EA044E2">
        <w:rPr>
          <w:rFonts w:ascii="Calibri" w:eastAsia="Calibri" w:hAnsi="Calibri" w:cs="Calibri"/>
          <w:color w:val="000000" w:themeColor="text1"/>
        </w:rPr>
        <w:t xml:space="preserve">Successful applicants must meet all essential qualifications. </w:t>
      </w:r>
    </w:p>
    <w:p w14:paraId="4F07A833" w14:textId="1A2D97AC" w:rsidR="540BE342" w:rsidRDefault="540BE342" w:rsidP="4EA044E2">
      <w:pPr>
        <w:pStyle w:val="ListParagraph"/>
        <w:numPr>
          <w:ilvl w:val="0"/>
          <w:numId w:val="4"/>
        </w:numPr>
        <w:spacing w:before="240" w:after="240"/>
        <w:jc w:val="both"/>
        <w:rPr>
          <w:rFonts w:ascii="Calibri" w:eastAsia="Calibri" w:hAnsi="Calibri" w:cs="Calibri"/>
          <w:color w:val="000000" w:themeColor="text1"/>
        </w:rPr>
      </w:pPr>
      <w:r w:rsidRPr="4EA044E2">
        <w:rPr>
          <w:rFonts w:ascii="Calibri" w:eastAsia="Calibri" w:hAnsi="Calibri" w:cs="Calibri"/>
          <w:color w:val="000000" w:themeColor="text1"/>
        </w:rPr>
        <w:t xml:space="preserve">Applicants must be enrolled in the Political Science </w:t>
      </w:r>
      <w:r w:rsidR="44073212" w:rsidRPr="4EA044E2">
        <w:rPr>
          <w:rFonts w:ascii="Calibri" w:eastAsia="Calibri" w:hAnsi="Calibri" w:cs="Calibri"/>
          <w:color w:val="000000" w:themeColor="text1"/>
        </w:rPr>
        <w:t>Undergraduate</w:t>
      </w:r>
      <w:r w:rsidRPr="4EA044E2">
        <w:rPr>
          <w:rFonts w:ascii="Calibri" w:eastAsia="Calibri" w:hAnsi="Calibri" w:cs="Calibri"/>
          <w:color w:val="000000" w:themeColor="text1"/>
        </w:rPr>
        <w:t xml:space="preserve"> Program</w:t>
      </w:r>
    </w:p>
    <w:p w14:paraId="4F78C39B" w14:textId="1FE0AEC4" w:rsidR="540BE342" w:rsidRDefault="540BE342" w:rsidP="4EA044E2">
      <w:pPr>
        <w:pStyle w:val="ListParagraph"/>
        <w:numPr>
          <w:ilvl w:val="0"/>
          <w:numId w:val="4"/>
        </w:numPr>
        <w:spacing w:before="240" w:after="240"/>
        <w:rPr>
          <w:rFonts w:ascii="Calibri" w:eastAsia="Calibri" w:hAnsi="Calibri" w:cs="Calibri"/>
          <w:color w:val="000000" w:themeColor="text1"/>
        </w:rPr>
      </w:pPr>
      <w:r w:rsidRPr="4EA044E2">
        <w:rPr>
          <w:rFonts w:ascii="Calibri" w:eastAsia="Calibri" w:hAnsi="Calibri" w:cs="Calibri"/>
          <w:color w:val="000000" w:themeColor="text1"/>
        </w:rPr>
        <w:t>Must have background in Political Science or a related discipline</w:t>
      </w:r>
    </w:p>
    <w:p w14:paraId="46387F45" w14:textId="0D43276A" w:rsidR="540BE342" w:rsidRDefault="540BE342" w:rsidP="4EA044E2">
      <w:pPr>
        <w:pStyle w:val="ListParagraph"/>
        <w:numPr>
          <w:ilvl w:val="0"/>
          <w:numId w:val="4"/>
        </w:numPr>
        <w:spacing w:before="240" w:after="240"/>
        <w:rPr>
          <w:rFonts w:ascii="Calibri" w:eastAsia="Calibri" w:hAnsi="Calibri" w:cs="Calibri"/>
          <w:color w:val="000000" w:themeColor="text1"/>
        </w:rPr>
      </w:pPr>
      <w:r w:rsidRPr="4EA044E2">
        <w:rPr>
          <w:rFonts w:ascii="Calibri" w:eastAsia="Calibri" w:hAnsi="Calibri" w:cs="Calibri"/>
          <w:color w:val="000000" w:themeColor="text1"/>
        </w:rPr>
        <w:t>Candidates must be available to attend lectures/labs/exams at specific times (if required by the instructor of a specific course)</w:t>
      </w:r>
    </w:p>
    <w:p w14:paraId="6D2C5987" w14:textId="544C6FA1" w:rsidR="540BE342" w:rsidRDefault="540BE342" w:rsidP="4EA044E2">
      <w:pPr>
        <w:pStyle w:val="ListParagraph"/>
        <w:numPr>
          <w:ilvl w:val="0"/>
          <w:numId w:val="4"/>
        </w:numPr>
        <w:spacing w:before="240" w:after="240"/>
        <w:rPr>
          <w:rFonts w:ascii="Calibri" w:eastAsia="Calibri" w:hAnsi="Calibri" w:cs="Calibri"/>
          <w:color w:val="000000" w:themeColor="text1"/>
        </w:rPr>
      </w:pPr>
      <w:r w:rsidRPr="4EA044E2">
        <w:rPr>
          <w:rFonts w:ascii="Calibri" w:eastAsia="Calibri" w:hAnsi="Calibri" w:cs="Calibri"/>
          <w:color w:val="000000" w:themeColor="text1"/>
        </w:rPr>
        <w:t>Candidates must host office hours (if required by the instructor of a specific course)</w:t>
      </w:r>
    </w:p>
    <w:p w14:paraId="576078C1" w14:textId="3D901040" w:rsidR="540BE342" w:rsidRDefault="540BE342" w:rsidP="4EA044E2">
      <w:pPr>
        <w:pStyle w:val="ListParagraph"/>
        <w:numPr>
          <w:ilvl w:val="0"/>
          <w:numId w:val="4"/>
        </w:numPr>
        <w:spacing w:before="240" w:after="240"/>
        <w:rPr>
          <w:rFonts w:ascii="Calibri" w:eastAsia="Calibri" w:hAnsi="Calibri" w:cs="Calibri"/>
          <w:color w:val="000000" w:themeColor="text1"/>
        </w:rPr>
      </w:pPr>
      <w:r w:rsidRPr="4EA044E2">
        <w:rPr>
          <w:rFonts w:ascii="Calibri" w:eastAsia="Calibri" w:hAnsi="Calibri" w:cs="Calibri"/>
          <w:color w:val="000000" w:themeColor="text1"/>
        </w:rPr>
        <w:t>Must have excellent communication skills</w:t>
      </w:r>
    </w:p>
    <w:p w14:paraId="03DB2B24" w14:textId="50D1ABD5" w:rsidR="540BE342" w:rsidRDefault="540BE342" w:rsidP="4EA044E2">
      <w:pPr>
        <w:pStyle w:val="ListParagraph"/>
        <w:numPr>
          <w:ilvl w:val="0"/>
          <w:numId w:val="4"/>
        </w:numPr>
        <w:spacing w:before="240" w:after="240"/>
        <w:rPr>
          <w:rFonts w:ascii="Calibri" w:eastAsia="Calibri" w:hAnsi="Calibri" w:cs="Calibri"/>
          <w:color w:val="000000" w:themeColor="text1"/>
        </w:rPr>
      </w:pPr>
      <w:r w:rsidRPr="4EA044E2">
        <w:rPr>
          <w:rFonts w:ascii="Calibri" w:eastAsia="Calibri" w:hAnsi="Calibri" w:cs="Calibri"/>
          <w:color w:val="000000" w:themeColor="text1"/>
        </w:rPr>
        <w:t>Preferred GPA of at least 78% (B+)</w:t>
      </w:r>
    </w:p>
    <w:p w14:paraId="12B0C6A8" w14:textId="1837E6CD" w:rsidR="540BE342" w:rsidRDefault="540BE342" w:rsidP="4EA044E2">
      <w:pPr>
        <w:pStyle w:val="ListParagraph"/>
        <w:numPr>
          <w:ilvl w:val="0"/>
          <w:numId w:val="4"/>
        </w:numPr>
        <w:spacing w:before="240" w:after="240"/>
        <w:rPr>
          <w:rFonts w:ascii="Calibri" w:eastAsia="Calibri" w:hAnsi="Calibri" w:cs="Calibri"/>
          <w:color w:val="000000" w:themeColor="text1"/>
        </w:rPr>
      </w:pPr>
      <w:r w:rsidRPr="4EA044E2">
        <w:rPr>
          <w:rFonts w:ascii="Calibri" w:eastAsia="Calibri" w:hAnsi="Calibri" w:cs="Calibri"/>
          <w:color w:val="000000" w:themeColor="text1"/>
        </w:rPr>
        <w:t>Must have access to a computer with a reliable internet connection with video and audio capabilities</w:t>
      </w:r>
    </w:p>
    <w:p w14:paraId="66E8F686" w14:textId="402B526A" w:rsidR="540BE342" w:rsidRDefault="540BE342" w:rsidP="4EA044E2">
      <w:pPr>
        <w:pStyle w:val="ListParagraph"/>
        <w:numPr>
          <w:ilvl w:val="0"/>
          <w:numId w:val="4"/>
        </w:numPr>
        <w:spacing w:before="240" w:after="240"/>
        <w:rPr>
          <w:rFonts w:ascii="Calibri" w:eastAsia="Calibri" w:hAnsi="Calibri" w:cs="Calibri"/>
          <w:color w:val="000000" w:themeColor="text1"/>
        </w:rPr>
      </w:pPr>
      <w:r w:rsidRPr="4EA044E2">
        <w:rPr>
          <w:rFonts w:ascii="Calibri" w:eastAsia="Calibri" w:hAnsi="Calibri" w:cs="Calibri"/>
          <w:color w:val="000000" w:themeColor="text1"/>
        </w:rPr>
        <w:t>Must be familiar with the University’s LMS (Brightspace) and MS Teams or be able to acquire knowledge through training.</w:t>
      </w:r>
    </w:p>
    <w:p w14:paraId="1B1915FB" w14:textId="05DA6FAD" w:rsidR="000012BA" w:rsidRPr="000012BA" w:rsidRDefault="000012BA" w:rsidP="4EA044E2">
      <w:pPr>
        <w:tabs>
          <w:tab w:val="left" w:pos="720"/>
          <w:tab w:val="left" w:pos="1440"/>
          <w:tab w:val="left" w:pos="2160"/>
          <w:tab w:val="left" w:pos="2880"/>
          <w:tab w:val="left" w:pos="3600"/>
          <w:tab w:val="left" w:pos="4320"/>
          <w:tab w:val="left" w:pos="5040"/>
        </w:tabs>
        <w:autoSpaceDE w:val="0"/>
        <w:autoSpaceDN w:val="0"/>
        <w:adjustRightInd w:val="0"/>
        <w:jc w:val="both"/>
        <w:rPr>
          <w:rFonts w:ascii="Calibri" w:hAnsi="Calibri"/>
          <w:b/>
          <w:bCs/>
          <w:color w:val="000000"/>
          <w:u w:val="single"/>
        </w:rPr>
      </w:pPr>
      <w:r w:rsidRPr="4EA044E2">
        <w:rPr>
          <w:rFonts w:ascii="Calibri" w:hAnsi="Calibri"/>
          <w:b/>
          <w:bCs/>
          <w:color w:val="000000" w:themeColor="text1"/>
          <w:u w:val="single"/>
        </w:rPr>
        <w:t>How to apply:</w:t>
      </w:r>
    </w:p>
    <w:p w14:paraId="5375EFE8" w14:textId="1FD11221" w:rsidR="0024513C" w:rsidRDefault="0024513C" w:rsidP="4EA044E2">
      <w:pPr>
        <w:autoSpaceDE w:val="0"/>
        <w:autoSpaceDN w:val="0"/>
        <w:adjustRightInd w:val="0"/>
        <w:jc w:val="both"/>
        <w:rPr>
          <w:rFonts w:ascii="Calibri" w:eastAsia="Calibri" w:hAnsi="Calibri" w:cs="Calibri"/>
        </w:rPr>
      </w:pPr>
      <w:r w:rsidRPr="4EA044E2">
        <w:rPr>
          <w:rFonts w:ascii="Calibri" w:hAnsi="Calibri"/>
          <w:color w:val="000000" w:themeColor="text1"/>
        </w:rPr>
        <w:t xml:space="preserve">Application forms are available from the following webpage: </w:t>
      </w:r>
      <w:hyperlink r:id="rId9">
        <w:r w:rsidR="68556C20" w:rsidRPr="4EA044E2">
          <w:rPr>
            <w:rStyle w:val="Hyperlink"/>
            <w:rFonts w:ascii="Calibri" w:eastAsia="Calibri" w:hAnsi="Calibri" w:cs="Calibri"/>
          </w:rPr>
          <w:t>Graduate Teaching Assistantships | Department of Political Science</w:t>
        </w:r>
      </w:hyperlink>
    </w:p>
    <w:p w14:paraId="6E818520" w14:textId="7775F31A" w:rsidR="0024513C" w:rsidRDefault="0024513C" w:rsidP="4EA044E2">
      <w:pPr>
        <w:autoSpaceDE w:val="0"/>
        <w:autoSpaceDN w:val="0"/>
        <w:adjustRightInd w:val="0"/>
        <w:jc w:val="both"/>
        <w:rPr>
          <w:rFonts w:ascii="Calibri" w:hAnsi="Calibri"/>
          <w:color w:val="000000" w:themeColor="text1"/>
        </w:rPr>
      </w:pPr>
      <w:r w:rsidRPr="4EA044E2">
        <w:rPr>
          <w:rFonts w:ascii="Calibri" w:hAnsi="Calibri"/>
          <w:color w:val="000000" w:themeColor="text1"/>
        </w:rPr>
        <w:t>Completed applications must be submitted via email to:</w:t>
      </w:r>
      <w:r w:rsidR="7A86EB57" w:rsidRPr="4EA044E2">
        <w:rPr>
          <w:rFonts w:ascii="Calibri" w:hAnsi="Calibri"/>
          <w:color w:val="000000" w:themeColor="text1"/>
        </w:rPr>
        <w:t xml:space="preserve"> Alena Matos@ </w:t>
      </w:r>
      <w:hyperlink r:id="rId10">
        <w:r w:rsidR="7A86EB57" w:rsidRPr="4EA044E2">
          <w:rPr>
            <w:rStyle w:val="Hyperlink"/>
            <w:rFonts w:ascii="Calibri" w:hAnsi="Calibri"/>
          </w:rPr>
          <w:t>poliscigrad@uwindsor.ca</w:t>
        </w:r>
      </w:hyperlink>
      <w:r w:rsidR="7A86EB57" w:rsidRPr="4EA044E2">
        <w:rPr>
          <w:rFonts w:ascii="Calibri" w:hAnsi="Calibri"/>
          <w:color w:val="000000" w:themeColor="text1"/>
        </w:rPr>
        <w:t xml:space="preserve"> </w:t>
      </w:r>
    </w:p>
    <w:p w14:paraId="4A5A9647" w14:textId="6058BE37" w:rsidR="006526E0" w:rsidRDefault="0024513C" w:rsidP="4EA044E2">
      <w:pPr>
        <w:autoSpaceDE w:val="0"/>
        <w:autoSpaceDN w:val="0"/>
        <w:adjustRightInd w:val="0"/>
        <w:jc w:val="both"/>
        <w:rPr>
          <w:rFonts w:ascii="Calibri" w:hAnsi="Calibri"/>
          <w:color w:val="000000" w:themeColor="text1"/>
        </w:rPr>
      </w:pPr>
      <w:r w:rsidRPr="4EA044E2">
        <w:rPr>
          <w:rFonts w:ascii="Calibri" w:hAnsi="Calibri"/>
          <w:color w:val="000000" w:themeColor="text1"/>
        </w:rPr>
        <w:t xml:space="preserve">For any questions please contact: </w:t>
      </w:r>
      <w:r w:rsidR="31480139" w:rsidRPr="4EA044E2">
        <w:rPr>
          <w:rFonts w:ascii="Calibri" w:hAnsi="Calibri"/>
          <w:color w:val="000000" w:themeColor="text1"/>
        </w:rPr>
        <w:t xml:space="preserve">Alena Matos@ </w:t>
      </w:r>
      <w:hyperlink r:id="rId11">
        <w:r w:rsidR="31480139" w:rsidRPr="4EA044E2">
          <w:rPr>
            <w:rStyle w:val="Hyperlink"/>
            <w:rFonts w:ascii="Calibri" w:hAnsi="Calibri"/>
          </w:rPr>
          <w:t>poliscigrad@uwindsor.ca</w:t>
        </w:r>
      </w:hyperlink>
    </w:p>
    <w:p w14:paraId="5FEF0B4A" w14:textId="33B377CD" w:rsidR="006526E0" w:rsidRDefault="006526E0" w:rsidP="4EA044E2">
      <w:pPr>
        <w:autoSpaceDE w:val="0"/>
        <w:autoSpaceDN w:val="0"/>
        <w:adjustRightInd w:val="0"/>
        <w:jc w:val="both"/>
        <w:rPr>
          <w:rFonts w:ascii="Calibri" w:hAnsi="Calibri"/>
          <w:color w:val="000000"/>
        </w:rPr>
      </w:pPr>
    </w:p>
    <w:p w14:paraId="7EC00A85" w14:textId="0F09C16F" w:rsidR="00426FC3" w:rsidRPr="00711FC0" w:rsidRDefault="0095254F" w:rsidP="4EA044E2">
      <w:pPr>
        <w:shd w:val="clear" w:color="auto" w:fill="FFFFFF" w:themeFill="background1"/>
        <w:textAlignment w:val="baseline"/>
        <w:rPr>
          <w:rFonts w:ascii="Calibri" w:hAnsi="Calibri"/>
          <w:b/>
          <w:bCs/>
          <w:sz w:val="32"/>
          <w:szCs w:val="32"/>
        </w:rPr>
      </w:pPr>
      <w:r w:rsidRPr="0459B5E8">
        <w:rPr>
          <w:rFonts w:ascii="Calibri" w:hAnsi="Calibri"/>
          <w:b/>
          <w:bCs/>
          <w:color w:val="000000" w:themeColor="text1"/>
          <w:sz w:val="32"/>
          <w:szCs w:val="32"/>
          <w:u w:val="single"/>
        </w:rPr>
        <w:t>Deadline for receiving applications</w:t>
      </w:r>
      <w:r w:rsidRPr="0459B5E8">
        <w:rPr>
          <w:rFonts w:ascii="Calibri" w:hAnsi="Calibri"/>
          <w:b/>
          <w:bCs/>
          <w:sz w:val="32"/>
          <w:szCs w:val="32"/>
          <w:u w:val="single"/>
        </w:rPr>
        <w:t xml:space="preserve">: </w:t>
      </w:r>
      <w:r w:rsidR="4B3F09D2" w:rsidRPr="0459B5E8">
        <w:rPr>
          <w:rFonts w:ascii="Calibri" w:hAnsi="Calibri"/>
          <w:b/>
          <w:bCs/>
          <w:sz w:val="32"/>
          <w:szCs w:val="32"/>
        </w:rPr>
        <w:t xml:space="preserve"> </w:t>
      </w:r>
      <w:r w:rsidR="354A0D17" w:rsidRPr="0459B5E8">
        <w:rPr>
          <w:rFonts w:ascii="Calibri" w:eastAsia="Calibri" w:hAnsi="Calibri" w:cs="Calibri"/>
          <w:b/>
          <w:bCs/>
          <w:color w:val="FF0000"/>
          <w:sz w:val="31"/>
          <w:szCs w:val="31"/>
        </w:rPr>
        <w:t>Wednesday, August 6th, 2025 @ 4pm</w:t>
      </w:r>
      <w:r w:rsidR="1060010B" w:rsidRPr="0459B5E8">
        <w:rPr>
          <w:rFonts w:ascii="Calibri" w:hAnsi="Calibri"/>
          <w:b/>
          <w:bCs/>
          <w:color w:val="FF0000"/>
          <w:sz w:val="32"/>
          <w:szCs w:val="32"/>
        </w:rPr>
        <w:t>.</w:t>
      </w:r>
      <w:bookmarkStart w:id="3" w:name="_Hlk199422437"/>
    </w:p>
    <w:bookmarkEnd w:id="3"/>
    <w:p w14:paraId="66107FBE" w14:textId="77777777" w:rsidR="00292CC9" w:rsidRDefault="00292CC9" w:rsidP="00845126">
      <w:pPr>
        <w:rPr>
          <w:rFonts w:ascii="Calibri" w:hAnsi="Calibri"/>
          <w:i/>
          <w:color w:val="000000"/>
          <w:szCs w:val="20"/>
        </w:rPr>
      </w:pPr>
    </w:p>
    <w:p w14:paraId="22017CC2" w14:textId="77777777" w:rsidR="00845126" w:rsidRPr="00845126" w:rsidRDefault="00845126" w:rsidP="00845126">
      <w:pPr>
        <w:rPr>
          <w:rFonts w:ascii="Calibri" w:hAnsi="Calibri"/>
          <w:i/>
          <w:color w:val="000000"/>
          <w:szCs w:val="20"/>
        </w:rPr>
      </w:pPr>
      <w:r w:rsidRPr="00845126">
        <w:rPr>
          <w:rFonts w:ascii="Calibri" w:hAnsi="Calibri"/>
          <w:i/>
          <w:color w:val="000000"/>
          <w:szCs w:val="20"/>
        </w:rPr>
        <w:t xml:space="preserve">In pursuit of the University of Windsor’s Employment Equity Plan, members from the designated groups (Women, Aboriginal Peoples, Visible Minorities, Persons with Disabilities, and Members of Sexual Minorities) are encouraged to apply.  </w:t>
      </w:r>
    </w:p>
    <w:p w14:paraId="2E1BE50F" w14:textId="77777777" w:rsidR="00845126" w:rsidRDefault="00845126" w:rsidP="003A373D">
      <w:pPr>
        <w:autoSpaceDE w:val="0"/>
        <w:autoSpaceDN w:val="0"/>
        <w:adjustRightInd w:val="0"/>
        <w:jc w:val="both"/>
        <w:rPr>
          <w:rFonts w:ascii="Calibri" w:hAnsi="Calibri"/>
          <w:sz w:val="20"/>
          <w:szCs w:val="20"/>
        </w:rPr>
      </w:pPr>
    </w:p>
    <w:p w14:paraId="4A1BE5B8" w14:textId="6E5DBB42" w:rsidR="00B05CD7" w:rsidRPr="00945B5B" w:rsidRDefault="4748F982" w:rsidP="4EA044E2">
      <w:pPr>
        <w:autoSpaceDE w:val="0"/>
        <w:autoSpaceDN w:val="0"/>
        <w:adjustRightInd w:val="0"/>
        <w:jc w:val="both"/>
        <w:rPr>
          <w:rFonts w:ascii="Calibri" w:eastAsia="Calibri" w:hAnsi="Calibri" w:cs="Calibri"/>
          <w:sz w:val="22"/>
          <w:szCs w:val="22"/>
        </w:rPr>
      </w:pPr>
      <w:r w:rsidRPr="4EA044E2">
        <w:rPr>
          <w:rFonts w:ascii="Calibri" w:hAnsi="Calibri"/>
          <w:sz w:val="22"/>
          <w:szCs w:val="22"/>
        </w:rPr>
        <w:t>July 31</w:t>
      </w:r>
      <w:r w:rsidRPr="4EA044E2">
        <w:rPr>
          <w:rFonts w:ascii="Calibri" w:hAnsi="Calibri"/>
          <w:sz w:val="22"/>
          <w:szCs w:val="22"/>
          <w:vertAlign w:val="superscript"/>
        </w:rPr>
        <w:t>st</w:t>
      </w:r>
      <w:r w:rsidRPr="4EA044E2">
        <w:rPr>
          <w:rFonts w:ascii="Calibri" w:hAnsi="Calibri"/>
          <w:sz w:val="22"/>
          <w:szCs w:val="22"/>
        </w:rPr>
        <w:t>, 2025</w:t>
      </w:r>
      <w:r w:rsidR="00292CC9" w:rsidRPr="4EA044E2">
        <w:rPr>
          <w:rFonts w:ascii="Calibri" w:hAnsi="Calibri"/>
          <w:sz w:val="22"/>
          <w:szCs w:val="22"/>
        </w:rPr>
        <w:t xml:space="preserve">: </w:t>
      </w:r>
      <w:hyperlink r:id="rId12">
        <w:r w:rsidR="0803978D" w:rsidRPr="4EA044E2">
          <w:rPr>
            <w:rStyle w:val="Hyperlink"/>
            <w:rFonts w:ascii="Calibri" w:eastAsia="Calibri" w:hAnsi="Calibri" w:cs="Calibri"/>
            <w:sz w:val="22"/>
            <w:szCs w:val="22"/>
          </w:rPr>
          <w:t>Graduate Teaching Assistantships | Department of Political Science</w:t>
        </w:r>
      </w:hyperlink>
    </w:p>
    <w:p w14:paraId="7F2F4E55" w14:textId="2B489717" w:rsidR="00292CC9" w:rsidRPr="00845126" w:rsidRDefault="00292CC9" w:rsidP="00292CC9">
      <w:pPr>
        <w:autoSpaceDE w:val="0"/>
        <w:autoSpaceDN w:val="0"/>
        <w:adjustRightInd w:val="0"/>
        <w:jc w:val="both"/>
        <w:rPr>
          <w:rFonts w:ascii="Calibri" w:hAnsi="Calibri"/>
          <w:bCs/>
          <w:i/>
          <w:color w:val="FF0000"/>
          <w:sz w:val="22"/>
          <w:szCs w:val="20"/>
        </w:rPr>
      </w:pPr>
    </w:p>
    <w:p w14:paraId="54DD0392" w14:textId="77777777" w:rsidR="00292CC9" w:rsidRPr="00BA5045" w:rsidRDefault="00292CC9" w:rsidP="003A373D">
      <w:pPr>
        <w:autoSpaceDE w:val="0"/>
        <w:autoSpaceDN w:val="0"/>
        <w:adjustRightInd w:val="0"/>
        <w:jc w:val="both"/>
        <w:rPr>
          <w:rFonts w:ascii="Calibri" w:hAnsi="Calibri"/>
          <w:sz w:val="20"/>
          <w:szCs w:val="20"/>
        </w:rPr>
      </w:pPr>
    </w:p>
    <w:sectPr w:rsidR="00292CC9" w:rsidRPr="00BA5045" w:rsidSect="005D5F58">
      <w:pgSz w:w="12240" w:h="15840"/>
      <w:pgMar w:top="284" w:right="270" w:bottom="426" w:left="107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1706A"/>
    <w:multiLevelType w:val="multilevel"/>
    <w:tmpl w:val="672EDE14"/>
    <w:lvl w:ilvl="0">
      <w:start w:val="1"/>
      <w:numFmt w:val="decimal"/>
      <w:lvlText w:val="%1."/>
      <w:lvlJc w:val="left"/>
      <w:pPr>
        <w:tabs>
          <w:tab w:val="num" w:pos="1440"/>
        </w:tabs>
        <w:ind w:left="1080" w:hanging="360"/>
      </w:pPr>
      <w:rPr>
        <w:rFonts w:hint="default"/>
        <w:b/>
        <w:i w:val="0"/>
      </w:rPr>
    </w:lvl>
    <w:lvl w:ilvl="1">
      <w:start w:val="1"/>
      <w:numFmt w:val="decimal"/>
      <w:pStyle w:val="Heading2"/>
      <w:lvlText w:val="%1.%2."/>
      <w:lvlJc w:val="left"/>
      <w:pPr>
        <w:tabs>
          <w:tab w:val="num" w:pos="2160"/>
        </w:tabs>
        <w:ind w:left="151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040"/>
        </w:tabs>
        <w:ind w:left="3456" w:hanging="936"/>
      </w:pPr>
      <w:rPr>
        <w:rFonts w:hint="default"/>
      </w:rPr>
    </w:lvl>
    <w:lvl w:ilvl="6">
      <w:start w:val="1"/>
      <w:numFmt w:val="decimal"/>
      <w:lvlText w:val="%1.%2.%3.%4.%5.%6.%7."/>
      <w:lvlJc w:val="left"/>
      <w:pPr>
        <w:tabs>
          <w:tab w:val="num" w:pos="5760"/>
        </w:tabs>
        <w:ind w:left="3960" w:hanging="1080"/>
      </w:pPr>
      <w:rPr>
        <w:rFonts w:hint="default"/>
      </w:rPr>
    </w:lvl>
    <w:lvl w:ilvl="7">
      <w:start w:val="1"/>
      <w:numFmt w:val="decimal"/>
      <w:lvlText w:val="%1.%2.%3.%4.%5.%6.%7.%8."/>
      <w:lvlJc w:val="left"/>
      <w:pPr>
        <w:tabs>
          <w:tab w:val="num" w:pos="6480"/>
        </w:tabs>
        <w:ind w:left="4464" w:hanging="1224"/>
      </w:pPr>
      <w:rPr>
        <w:rFonts w:hint="default"/>
      </w:rPr>
    </w:lvl>
    <w:lvl w:ilvl="8">
      <w:start w:val="1"/>
      <w:numFmt w:val="decimal"/>
      <w:lvlText w:val="%1.%2.%3.%4.%5.%6.%7.%8.%9."/>
      <w:lvlJc w:val="left"/>
      <w:pPr>
        <w:tabs>
          <w:tab w:val="num" w:pos="7200"/>
        </w:tabs>
        <w:ind w:left="5040" w:hanging="1440"/>
      </w:pPr>
      <w:rPr>
        <w:rFonts w:hint="default"/>
      </w:rPr>
    </w:lvl>
  </w:abstractNum>
  <w:abstractNum w:abstractNumId="1" w15:restartNumberingAfterBreak="0">
    <w:nsid w:val="2E007145"/>
    <w:multiLevelType w:val="hybridMultilevel"/>
    <w:tmpl w:val="48400D66"/>
    <w:lvl w:ilvl="0" w:tplc="C0F27AB2">
      <w:start w:val="1"/>
      <w:numFmt w:val="decimal"/>
      <w:pStyle w:val="Style1"/>
      <w:lvlText w:val="%1."/>
      <w:lvlJc w:val="center"/>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2F4FBA29"/>
    <w:multiLevelType w:val="hybridMultilevel"/>
    <w:tmpl w:val="69EA9EA4"/>
    <w:lvl w:ilvl="0" w:tplc="A09E7D0E">
      <w:start w:val="1"/>
      <w:numFmt w:val="bullet"/>
      <w:lvlText w:val=""/>
      <w:lvlJc w:val="left"/>
      <w:pPr>
        <w:ind w:left="720" w:hanging="360"/>
      </w:pPr>
      <w:rPr>
        <w:rFonts w:ascii="Symbol" w:hAnsi="Symbol" w:hint="default"/>
      </w:rPr>
    </w:lvl>
    <w:lvl w:ilvl="1" w:tplc="F2E026F6">
      <w:start w:val="1"/>
      <w:numFmt w:val="bullet"/>
      <w:lvlText w:val="o"/>
      <w:lvlJc w:val="left"/>
      <w:pPr>
        <w:ind w:left="1440" w:hanging="360"/>
      </w:pPr>
      <w:rPr>
        <w:rFonts w:ascii="Courier New" w:hAnsi="Courier New" w:hint="default"/>
      </w:rPr>
    </w:lvl>
    <w:lvl w:ilvl="2" w:tplc="27E83968">
      <w:start w:val="1"/>
      <w:numFmt w:val="bullet"/>
      <w:lvlText w:val=""/>
      <w:lvlJc w:val="left"/>
      <w:pPr>
        <w:ind w:left="2160" w:hanging="360"/>
      </w:pPr>
      <w:rPr>
        <w:rFonts w:ascii="Wingdings" w:hAnsi="Wingdings" w:hint="default"/>
      </w:rPr>
    </w:lvl>
    <w:lvl w:ilvl="3" w:tplc="C136CF92">
      <w:start w:val="1"/>
      <w:numFmt w:val="bullet"/>
      <w:lvlText w:val=""/>
      <w:lvlJc w:val="left"/>
      <w:pPr>
        <w:ind w:left="2880" w:hanging="360"/>
      </w:pPr>
      <w:rPr>
        <w:rFonts w:ascii="Symbol" w:hAnsi="Symbol" w:hint="default"/>
      </w:rPr>
    </w:lvl>
    <w:lvl w:ilvl="4" w:tplc="BD1C4CF4">
      <w:start w:val="1"/>
      <w:numFmt w:val="bullet"/>
      <w:lvlText w:val="o"/>
      <w:lvlJc w:val="left"/>
      <w:pPr>
        <w:ind w:left="3600" w:hanging="360"/>
      </w:pPr>
      <w:rPr>
        <w:rFonts w:ascii="Courier New" w:hAnsi="Courier New" w:hint="default"/>
      </w:rPr>
    </w:lvl>
    <w:lvl w:ilvl="5" w:tplc="C46A929A">
      <w:start w:val="1"/>
      <w:numFmt w:val="bullet"/>
      <w:lvlText w:val=""/>
      <w:lvlJc w:val="left"/>
      <w:pPr>
        <w:ind w:left="4320" w:hanging="360"/>
      </w:pPr>
      <w:rPr>
        <w:rFonts w:ascii="Wingdings" w:hAnsi="Wingdings" w:hint="default"/>
      </w:rPr>
    </w:lvl>
    <w:lvl w:ilvl="6" w:tplc="ABDE1236">
      <w:start w:val="1"/>
      <w:numFmt w:val="bullet"/>
      <w:lvlText w:val=""/>
      <w:lvlJc w:val="left"/>
      <w:pPr>
        <w:ind w:left="5040" w:hanging="360"/>
      </w:pPr>
      <w:rPr>
        <w:rFonts w:ascii="Symbol" w:hAnsi="Symbol" w:hint="default"/>
      </w:rPr>
    </w:lvl>
    <w:lvl w:ilvl="7" w:tplc="EA1A669E">
      <w:start w:val="1"/>
      <w:numFmt w:val="bullet"/>
      <w:lvlText w:val="o"/>
      <w:lvlJc w:val="left"/>
      <w:pPr>
        <w:ind w:left="5760" w:hanging="360"/>
      </w:pPr>
      <w:rPr>
        <w:rFonts w:ascii="Courier New" w:hAnsi="Courier New" w:hint="default"/>
      </w:rPr>
    </w:lvl>
    <w:lvl w:ilvl="8" w:tplc="275C6754">
      <w:start w:val="1"/>
      <w:numFmt w:val="bullet"/>
      <w:lvlText w:val=""/>
      <w:lvlJc w:val="left"/>
      <w:pPr>
        <w:ind w:left="6480" w:hanging="360"/>
      </w:pPr>
      <w:rPr>
        <w:rFonts w:ascii="Wingdings" w:hAnsi="Wingdings" w:hint="default"/>
      </w:rPr>
    </w:lvl>
  </w:abstractNum>
  <w:abstractNum w:abstractNumId="3" w15:restartNumberingAfterBreak="0">
    <w:nsid w:val="3BF278AA"/>
    <w:multiLevelType w:val="hybridMultilevel"/>
    <w:tmpl w:val="414EC1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E180174"/>
    <w:multiLevelType w:val="hybridMultilevel"/>
    <w:tmpl w:val="F6E0A46A"/>
    <w:lvl w:ilvl="0" w:tplc="1A8CBC6C">
      <w:numFmt w:val="bullet"/>
      <w:lvlText w:val="-"/>
      <w:lvlJc w:val="left"/>
      <w:pPr>
        <w:ind w:left="720" w:hanging="360"/>
      </w:pPr>
      <w:rPr>
        <w:rFonts w:ascii="Calibri" w:eastAsia="Times New Roman" w:hAnsi="Calibri" w:cs="Calibri" w:hint="default"/>
        <w:i w:val="0"/>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E946D1D"/>
    <w:multiLevelType w:val="hybridMultilevel"/>
    <w:tmpl w:val="01CC6C40"/>
    <w:lvl w:ilvl="0" w:tplc="7A964DF4">
      <w:numFmt w:val="bullet"/>
      <w:lvlText w:val="-"/>
      <w:lvlJc w:val="left"/>
      <w:pPr>
        <w:ind w:left="720" w:hanging="360"/>
      </w:pPr>
      <w:rPr>
        <w:rFonts w:ascii="Calibri" w:eastAsia="Times New Roman" w:hAnsi="Calibri" w:cs="Calibri" w:hint="default"/>
        <w:i/>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2310B9C"/>
    <w:multiLevelType w:val="hybridMultilevel"/>
    <w:tmpl w:val="675812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08015134">
    <w:abstractNumId w:val="2"/>
  </w:num>
  <w:num w:numId="2" w16cid:durableId="832140273">
    <w:abstractNumId w:val="1"/>
  </w:num>
  <w:num w:numId="3" w16cid:durableId="1064062006">
    <w:abstractNumId w:val="0"/>
  </w:num>
  <w:num w:numId="4" w16cid:durableId="39594807">
    <w:abstractNumId w:val="3"/>
  </w:num>
  <w:num w:numId="5" w16cid:durableId="714813423">
    <w:abstractNumId w:val="6"/>
  </w:num>
  <w:num w:numId="6" w16cid:durableId="1874267997">
    <w:abstractNumId w:val="4"/>
  </w:num>
  <w:num w:numId="7" w16cid:durableId="1232349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87"/>
    <w:rsid w:val="000012BA"/>
    <w:rsid w:val="0002770D"/>
    <w:rsid w:val="0003148D"/>
    <w:rsid w:val="00033012"/>
    <w:rsid w:val="000343A2"/>
    <w:rsid w:val="00037B39"/>
    <w:rsid w:val="00091F13"/>
    <w:rsid w:val="00092530"/>
    <w:rsid w:val="000A1DCF"/>
    <w:rsid w:val="000A4C7F"/>
    <w:rsid w:val="000A52B1"/>
    <w:rsid w:val="000B681B"/>
    <w:rsid w:val="000C17C7"/>
    <w:rsid w:val="000C21C2"/>
    <w:rsid w:val="000C2CE2"/>
    <w:rsid w:val="000C54EF"/>
    <w:rsid w:val="000C5FB2"/>
    <w:rsid w:val="000E5653"/>
    <w:rsid w:val="000E5E38"/>
    <w:rsid w:val="000E6719"/>
    <w:rsid w:val="000F0CF6"/>
    <w:rsid w:val="000F7C89"/>
    <w:rsid w:val="00112352"/>
    <w:rsid w:val="001145ED"/>
    <w:rsid w:val="001332B9"/>
    <w:rsid w:val="0013502C"/>
    <w:rsid w:val="00141106"/>
    <w:rsid w:val="00163823"/>
    <w:rsid w:val="00165379"/>
    <w:rsid w:val="00174738"/>
    <w:rsid w:val="0019506C"/>
    <w:rsid w:val="001A0CE5"/>
    <w:rsid w:val="001A2ED9"/>
    <w:rsid w:val="001B23ED"/>
    <w:rsid w:val="001B4DC2"/>
    <w:rsid w:val="001C0B71"/>
    <w:rsid w:val="001C7D19"/>
    <w:rsid w:val="001D36B5"/>
    <w:rsid w:val="001F21AB"/>
    <w:rsid w:val="001F4454"/>
    <w:rsid w:val="0020202D"/>
    <w:rsid w:val="00202CC0"/>
    <w:rsid w:val="00212993"/>
    <w:rsid w:val="00224B2A"/>
    <w:rsid w:val="002440BC"/>
    <w:rsid w:val="0024513C"/>
    <w:rsid w:val="00245207"/>
    <w:rsid w:val="00263121"/>
    <w:rsid w:val="00265F52"/>
    <w:rsid w:val="0027401D"/>
    <w:rsid w:val="002743A8"/>
    <w:rsid w:val="002845D1"/>
    <w:rsid w:val="00292CC9"/>
    <w:rsid w:val="002B53EF"/>
    <w:rsid w:val="002B7167"/>
    <w:rsid w:val="002C6538"/>
    <w:rsid w:val="002D550F"/>
    <w:rsid w:val="002E7A25"/>
    <w:rsid w:val="002F3D82"/>
    <w:rsid w:val="00316187"/>
    <w:rsid w:val="00316D0A"/>
    <w:rsid w:val="00340D95"/>
    <w:rsid w:val="00361C07"/>
    <w:rsid w:val="003641A9"/>
    <w:rsid w:val="003829A5"/>
    <w:rsid w:val="00387355"/>
    <w:rsid w:val="003923FB"/>
    <w:rsid w:val="003943FF"/>
    <w:rsid w:val="00397E0B"/>
    <w:rsid w:val="003A2ED9"/>
    <w:rsid w:val="003A373D"/>
    <w:rsid w:val="003E1EBB"/>
    <w:rsid w:val="003E7D9C"/>
    <w:rsid w:val="003F6360"/>
    <w:rsid w:val="00402081"/>
    <w:rsid w:val="00405122"/>
    <w:rsid w:val="00412337"/>
    <w:rsid w:val="004136A2"/>
    <w:rsid w:val="00420955"/>
    <w:rsid w:val="00426FC3"/>
    <w:rsid w:val="004313E6"/>
    <w:rsid w:val="00444079"/>
    <w:rsid w:val="00492DB2"/>
    <w:rsid w:val="00497548"/>
    <w:rsid w:val="004B44DC"/>
    <w:rsid w:val="004C1CDB"/>
    <w:rsid w:val="004E1245"/>
    <w:rsid w:val="004E4A81"/>
    <w:rsid w:val="005007D7"/>
    <w:rsid w:val="005077B4"/>
    <w:rsid w:val="00544864"/>
    <w:rsid w:val="00554E68"/>
    <w:rsid w:val="00562E0B"/>
    <w:rsid w:val="005673E6"/>
    <w:rsid w:val="005718DE"/>
    <w:rsid w:val="00580A84"/>
    <w:rsid w:val="005A16A6"/>
    <w:rsid w:val="005A4199"/>
    <w:rsid w:val="005B626B"/>
    <w:rsid w:val="005C50CA"/>
    <w:rsid w:val="005D5F58"/>
    <w:rsid w:val="005E38D6"/>
    <w:rsid w:val="00604658"/>
    <w:rsid w:val="00607BAE"/>
    <w:rsid w:val="00617F94"/>
    <w:rsid w:val="00620869"/>
    <w:rsid w:val="00621A23"/>
    <w:rsid w:val="0063432E"/>
    <w:rsid w:val="006526E0"/>
    <w:rsid w:val="00652DD2"/>
    <w:rsid w:val="00653C60"/>
    <w:rsid w:val="0067554D"/>
    <w:rsid w:val="006A6D6B"/>
    <w:rsid w:val="006A78F8"/>
    <w:rsid w:val="006B510E"/>
    <w:rsid w:val="006B73FE"/>
    <w:rsid w:val="006D2C55"/>
    <w:rsid w:val="006D6631"/>
    <w:rsid w:val="006E2C18"/>
    <w:rsid w:val="00700E6E"/>
    <w:rsid w:val="00701808"/>
    <w:rsid w:val="00701A96"/>
    <w:rsid w:val="00704E67"/>
    <w:rsid w:val="00711FC0"/>
    <w:rsid w:val="007152DC"/>
    <w:rsid w:val="00724A5D"/>
    <w:rsid w:val="00734009"/>
    <w:rsid w:val="00740D2F"/>
    <w:rsid w:val="00742CDF"/>
    <w:rsid w:val="00743243"/>
    <w:rsid w:val="00760913"/>
    <w:rsid w:val="00782469"/>
    <w:rsid w:val="00783566"/>
    <w:rsid w:val="007A07EC"/>
    <w:rsid w:val="007C0366"/>
    <w:rsid w:val="007C1289"/>
    <w:rsid w:val="007C4EC5"/>
    <w:rsid w:val="007C4FD0"/>
    <w:rsid w:val="007D2271"/>
    <w:rsid w:val="007E2747"/>
    <w:rsid w:val="007E7DE7"/>
    <w:rsid w:val="007F05FB"/>
    <w:rsid w:val="008103A1"/>
    <w:rsid w:val="008104BB"/>
    <w:rsid w:val="00845126"/>
    <w:rsid w:val="00856D93"/>
    <w:rsid w:val="00871923"/>
    <w:rsid w:val="00881E12"/>
    <w:rsid w:val="00887ED3"/>
    <w:rsid w:val="00891AEB"/>
    <w:rsid w:val="008B2705"/>
    <w:rsid w:val="008B5B67"/>
    <w:rsid w:val="008B74A9"/>
    <w:rsid w:val="008C6EE7"/>
    <w:rsid w:val="008C7AEA"/>
    <w:rsid w:val="008D5463"/>
    <w:rsid w:val="008E4B14"/>
    <w:rsid w:val="00924941"/>
    <w:rsid w:val="00927D66"/>
    <w:rsid w:val="00950153"/>
    <w:rsid w:val="0095254F"/>
    <w:rsid w:val="00954916"/>
    <w:rsid w:val="00955F10"/>
    <w:rsid w:val="00965ECC"/>
    <w:rsid w:val="00966C45"/>
    <w:rsid w:val="00976C51"/>
    <w:rsid w:val="009803A3"/>
    <w:rsid w:val="009A1BA3"/>
    <w:rsid w:val="009A2514"/>
    <w:rsid w:val="009A473A"/>
    <w:rsid w:val="009A776C"/>
    <w:rsid w:val="009B3ED2"/>
    <w:rsid w:val="00A0081E"/>
    <w:rsid w:val="00A06223"/>
    <w:rsid w:val="00A20051"/>
    <w:rsid w:val="00A269D5"/>
    <w:rsid w:val="00A34BD7"/>
    <w:rsid w:val="00A36844"/>
    <w:rsid w:val="00A43089"/>
    <w:rsid w:val="00A43D1D"/>
    <w:rsid w:val="00A449E7"/>
    <w:rsid w:val="00A52242"/>
    <w:rsid w:val="00A54C13"/>
    <w:rsid w:val="00A61508"/>
    <w:rsid w:val="00A77276"/>
    <w:rsid w:val="00A873EB"/>
    <w:rsid w:val="00A87B14"/>
    <w:rsid w:val="00AA1D80"/>
    <w:rsid w:val="00AC22FF"/>
    <w:rsid w:val="00AD5F95"/>
    <w:rsid w:val="00AD7F31"/>
    <w:rsid w:val="00AE7AA4"/>
    <w:rsid w:val="00B05CD7"/>
    <w:rsid w:val="00B14779"/>
    <w:rsid w:val="00B32065"/>
    <w:rsid w:val="00B35B57"/>
    <w:rsid w:val="00B4486A"/>
    <w:rsid w:val="00B46028"/>
    <w:rsid w:val="00B4712B"/>
    <w:rsid w:val="00B50810"/>
    <w:rsid w:val="00B66CDF"/>
    <w:rsid w:val="00B743BE"/>
    <w:rsid w:val="00B8668B"/>
    <w:rsid w:val="00B93EDD"/>
    <w:rsid w:val="00B96CC7"/>
    <w:rsid w:val="00BA3699"/>
    <w:rsid w:val="00BA3968"/>
    <w:rsid w:val="00BA5045"/>
    <w:rsid w:val="00BA69C5"/>
    <w:rsid w:val="00BB2EBE"/>
    <w:rsid w:val="00BC2154"/>
    <w:rsid w:val="00BF06E4"/>
    <w:rsid w:val="00BF111B"/>
    <w:rsid w:val="00C5046C"/>
    <w:rsid w:val="00C54953"/>
    <w:rsid w:val="00C662D7"/>
    <w:rsid w:val="00C92194"/>
    <w:rsid w:val="00CA197E"/>
    <w:rsid w:val="00CB5FE0"/>
    <w:rsid w:val="00CE4E15"/>
    <w:rsid w:val="00D25234"/>
    <w:rsid w:val="00D363D4"/>
    <w:rsid w:val="00D46D7B"/>
    <w:rsid w:val="00D57972"/>
    <w:rsid w:val="00D83303"/>
    <w:rsid w:val="00D852C8"/>
    <w:rsid w:val="00D864EE"/>
    <w:rsid w:val="00D91479"/>
    <w:rsid w:val="00DA52E4"/>
    <w:rsid w:val="00DA7249"/>
    <w:rsid w:val="00DA73EF"/>
    <w:rsid w:val="00DC3DF3"/>
    <w:rsid w:val="00DE28CE"/>
    <w:rsid w:val="00E033B4"/>
    <w:rsid w:val="00E21632"/>
    <w:rsid w:val="00E243FE"/>
    <w:rsid w:val="00E3166C"/>
    <w:rsid w:val="00E35BBB"/>
    <w:rsid w:val="00E45ED4"/>
    <w:rsid w:val="00E52674"/>
    <w:rsid w:val="00E548C1"/>
    <w:rsid w:val="00E56AF5"/>
    <w:rsid w:val="00E67CFC"/>
    <w:rsid w:val="00E71299"/>
    <w:rsid w:val="00E90BF6"/>
    <w:rsid w:val="00E92062"/>
    <w:rsid w:val="00EC1BD4"/>
    <w:rsid w:val="00EC1E4E"/>
    <w:rsid w:val="00EC2B88"/>
    <w:rsid w:val="00ED005B"/>
    <w:rsid w:val="00ED05F6"/>
    <w:rsid w:val="00ED1C76"/>
    <w:rsid w:val="00EE3D51"/>
    <w:rsid w:val="00F000A6"/>
    <w:rsid w:val="00F00173"/>
    <w:rsid w:val="00F13D1F"/>
    <w:rsid w:val="00F24C15"/>
    <w:rsid w:val="00F35BC5"/>
    <w:rsid w:val="00F437C5"/>
    <w:rsid w:val="00F67B09"/>
    <w:rsid w:val="00F74A07"/>
    <w:rsid w:val="00F74F9F"/>
    <w:rsid w:val="00F8273B"/>
    <w:rsid w:val="00F91289"/>
    <w:rsid w:val="00F944F9"/>
    <w:rsid w:val="00F95D6D"/>
    <w:rsid w:val="00F963A9"/>
    <w:rsid w:val="00F97613"/>
    <w:rsid w:val="00FA2447"/>
    <w:rsid w:val="00FA6610"/>
    <w:rsid w:val="00FC3172"/>
    <w:rsid w:val="00FD6AA2"/>
    <w:rsid w:val="02B0DAC1"/>
    <w:rsid w:val="03B33B76"/>
    <w:rsid w:val="0459B5E8"/>
    <w:rsid w:val="0803978D"/>
    <w:rsid w:val="0A6C60A7"/>
    <w:rsid w:val="0CFE67EC"/>
    <w:rsid w:val="1060010B"/>
    <w:rsid w:val="175F4C8C"/>
    <w:rsid w:val="1B136D19"/>
    <w:rsid w:val="1C9C6BF4"/>
    <w:rsid w:val="1F11B525"/>
    <w:rsid w:val="26BC156F"/>
    <w:rsid w:val="31480139"/>
    <w:rsid w:val="343D2CA8"/>
    <w:rsid w:val="354A0D17"/>
    <w:rsid w:val="35F883BA"/>
    <w:rsid w:val="3C4C39DA"/>
    <w:rsid w:val="3D5E15E7"/>
    <w:rsid w:val="3E8BE3E9"/>
    <w:rsid w:val="40E140F7"/>
    <w:rsid w:val="43E4A096"/>
    <w:rsid w:val="44073212"/>
    <w:rsid w:val="4432FBE5"/>
    <w:rsid w:val="46BCB68B"/>
    <w:rsid w:val="46E7B751"/>
    <w:rsid w:val="4748F982"/>
    <w:rsid w:val="4833EC1E"/>
    <w:rsid w:val="498D294C"/>
    <w:rsid w:val="49A99C5A"/>
    <w:rsid w:val="4B3F09D2"/>
    <w:rsid w:val="4EA044E2"/>
    <w:rsid w:val="52EFF2F4"/>
    <w:rsid w:val="533DA881"/>
    <w:rsid w:val="540BE342"/>
    <w:rsid w:val="5509E79A"/>
    <w:rsid w:val="5526ACD6"/>
    <w:rsid w:val="553A3185"/>
    <w:rsid w:val="583F0AAC"/>
    <w:rsid w:val="60732C9F"/>
    <w:rsid w:val="61D2845B"/>
    <w:rsid w:val="636AA424"/>
    <w:rsid w:val="667DD214"/>
    <w:rsid w:val="676DD42F"/>
    <w:rsid w:val="67A6A866"/>
    <w:rsid w:val="68556C20"/>
    <w:rsid w:val="686D09A4"/>
    <w:rsid w:val="69E4DAE1"/>
    <w:rsid w:val="6A60FD20"/>
    <w:rsid w:val="6FBA68A1"/>
    <w:rsid w:val="7449419F"/>
    <w:rsid w:val="746D80C5"/>
    <w:rsid w:val="75BAD793"/>
    <w:rsid w:val="7A86EB57"/>
    <w:rsid w:val="7C663047"/>
    <w:rsid w:val="7F37DE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1290A"/>
  <w15:chartTrackingRefBased/>
  <w15:docId w15:val="{4AC8439D-6C60-4AA1-9167-C72C7012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187"/>
    <w:rPr>
      <w:sz w:val="24"/>
      <w:szCs w:val="24"/>
    </w:rPr>
  </w:style>
  <w:style w:type="paragraph" w:styleId="Heading1">
    <w:name w:val="heading 1"/>
    <w:basedOn w:val="Normal"/>
    <w:next w:val="Normal"/>
    <w:qFormat/>
    <w:rsid w:val="00F8273B"/>
    <w:pPr>
      <w:keepNext/>
      <w:spacing w:before="240" w:after="60"/>
      <w:outlineLvl w:val="0"/>
    </w:pPr>
    <w:rPr>
      <w:rFonts w:ascii="Arial" w:hAnsi="Arial" w:cs="Arial"/>
      <w:b/>
      <w:bCs/>
      <w:kern w:val="32"/>
      <w:sz w:val="32"/>
      <w:szCs w:val="32"/>
    </w:rPr>
  </w:style>
  <w:style w:type="paragraph" w:styleId="Heading2">
    <w:name w:val="heading 2"/>
    <w:next w:val="Normal"/>
    <w:autoRedefine/>
    <w:qFormat/>
    <w:rsid w:val="006D6631"/>
    <w:pPr>
      <w:keepNext/>
      <w:numPr>
        <w:ilvl w:val="1"/>
        <w:numId w:val="3"/>
      </w:numPr>
      <w:spacing w:before="240" w:after="240" w:line="360" w:lineRule="auto"/>
      <w:jc w:val="both"/>
      <w:outlineLvl w:val="1"/>
    </w:pPr>
    <w:rPr>
      <w:rFonts w:ascii="Verdana" w:hAnsi="Verdana"/>
      <w:b/>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Heading">
    <w:name w:val="Chapter Heading"/>
    <w:rsid w:val="005007D7"/>
    <w:rPr>
      <w:rFonts w:ascii="Verdana" w:hAnsi="Verdana"/>
      <w:b/>
      <w:sz w:val="32"/>
    </w:rPr>
  </w:style>
  <w:style w:type="paragraph" w:customStyle="1" w:styleId="subheading1">
    <w:name w:val="sub heading 1"/>
    <w:basedOn w:val="Normal"/>
    <w:autoRedefine/>
    <w:rsid w:val="000E6719"/>
    <w:pPr>
      <w:spacing w:after="240" w:line="360" w:lineRule="auto"/>
      <w:jc w:val="both"/>
    </w:pPr>
    <w:rPr>
      <w:rFonts w:ascii="Verdana" w:hAnsi="Verdana"/>
      <w:b/>
      <w:sz w:val="28"/>
      <w:lang w:val="en-GB" w:eastAsia="en-US"/>
    </w:rPr>
  </w:style>
  <w:style w:type="paragraph" w:customStyle="1" w:styleId="Style1">
    <w:name w:val="Style1"/>
    <w:basedOn w:val="Header"/>
    <w:autoRedefine/>
    <w:rsid w:val="00F8273B"/>
    <w:pPr>
      <w:numPr>
        <w:numId w:val="2"/>
      </w:numPr>
      <w:tabs>
        <w:tab w:val="clear" w:pos="4320"/>
        <w:tab w:val="clear" w:pos="8640"/>
        <w:tab w:val="center" w:pos="4153"/>
        <w:tab w:val="right" w:pos="8306"/>
      </w:tabs>
    </w:pPr>
    <w:rPr>
      <w:lang w:val="en-GB" w:eastAsia="en-US"/>
    </w:rPr>
  </w:style>
  <w:style w:type="paragraph" w:styleId="Header">
    <w:name w:val="header"/>
    <w:basedOn w:val="Normal"/>
    <w:rsid w:val="00F8273B"/>
    <w:pPr>
      <w:tabs>
        <w:tab w:val="center" w:pos="4320"/>
        <w:tab w:val="right" w:pos="8640"/>
      </w:tabs>
    </w:pPr>
  </w:style>
  <w:style w:type="paragraph" w:customStyle="1" w:styleId="chapternumber">
    <w:name w:val="chapter number"/>
    <w:basedOn w:val="Heading1"/>
    <w:autoRedefine/>
    <w:rsid w:val="00F8273B"/>
    <w:pPr>
      <w:spacing w:before="3000" w:after="240"/>
    </w:pPr>
    <w:rPr>
      <w:rFonts w:ascii="Verdana" w:hAnsi="Verdana"/>
      <w:lang w:val="en-GB" w:eastAsia="en-US"/>
    </w:rPr>
  </w:style>
  <w:style w:type="table" w:styleId="TableGrid">
    <w:name w:val="Table Grid"/>
    <w:basedOn w:val="TableNormal"/>
    <w:rsid w:val="00F00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1F4454"/>
    <w:rPr>
      <w:sz w:val="16"/>
      <w:szCs w:val="16"/>
    </w:rPr>
  </w:style>
  <w:style w:type="paragraph" w:styleId="CommentText">
    <w:name w:val="annotation text"/>
    <w:basedOn w:val="Normal"/>
    <w:link w:val="CommentTextChar"/>
    <w:rsid w:val="001F4454"/>
    <w:rPr>
      <w:sz w:val="20"/>
      <w:szCs w:val="20"/>
    </w:rPr>
  </w:style>
  <w:style w:type="character" w:customStyle="1" w:styleId="CommentTextChar">
    <w:name w:val="Comment Text Char"/>
    <w:basedOn w:val="DefaultParagraphFont"/>
    <w:link w:val="CommentText"/>
    <w:rsid w:val="001F4454"/>
  </w:style>
  <w:style w:type="paragraph" w:styleId="CommentSubject">
    <w:name w:val="annotation subject"/>
    <w:basedOn w:val="CommentText"/>
    <w:next w:val="CommentText"/>
    <w:link w:val="CommentSubjectChar"/>
    <w:rsid w:val="001F4454"/>
    <w:rPr>
      <w:b/>
      <w:bCs/>
    </w:rPr>
  </w:style>
  <w:style w:type="character" w:customStyle="1" w:styleId="CommentSubjectChar">
    <w:name w:val="Comment Subject Char"/>
    <w:link w:val="CommentSubject"/>
    <w:rsid w:val="001F4454"/>
    <w:rPr>
      <w:b/>
      <w:bCs/>
    </w:rPr>
  </w:style>
  <w:style w:type="paragraph" w:styleId="BalloonText">
    <w:name w:val="Balloon Text"/>
    <w:basedOn w:val="Normal"/>
    <w:link w:val="BalloonTextChar"/>
    <w:rsid w:val="001F4454"/>
    <w:rPr>
      <w:rFonts w:ascii="Tahoma" w:hAnsi="Tahoma" w:cs="Tahoma"/>
      <w:sz w:val="16"/>
      <w:szCs w:val="16"/>
    </w:rPr>
  </w:style>
  <w:style w:type="character" w:customStyle="1" w:styleId="BalloonTextChar">
    <w:name w:val="Balloon Text Char"/>
    <w:link w:val="BalloonText"/>
    <w:rsid w:val="001F4454"/>
    <w:rPr>
      <w:rFonts w:ascii="Tahoma" w:hAnsi="Tahoma" w:cs="Tahoma"/>
      <w:sz w:val="16"/>
      <w:szCs w:val="16"/>
    </w:rPr>
  </w:style>
  <w:style w:type="character" w:styleId="Hyperlink">
    <w:name w:val="Hyperlink"/>
    <w:rsid w:val="00C92194"/>
    <w:rPr>
      <w:color w:val="0000FF"/>
      <w:u w:val="single"/>
    </w:rPr>
  </w:style>
  <w:style w:type="character" w:styleId="UnresolvedMention">
    <w:name w:val="Unresolved Mention"/>
    <w:uiPriority w:val="99"/>
    <w:semiHidden/>
    <w:unhideWhenUsed/>
    <w:rsid w:val="00202CC0"/>
    <w:rPr>
      <w:color w:val="605E5C"/>
      <w:shd w:val="clear" w:color="auto" w:fill="E1DFDD"/>
    </w:rPr>
  </w:style>
  <w:style w:type="character" w:customStyle="1" w:styleId="marki7w13drck">
    <w:name w:val="marki7w13drck"/>
    <w:basedOn w:val="DefaultParagraphFont"/>
    <w:rsid w:val="00202CC0"/>
  </w:style>
  <w:style w:type="character" w:customStyle="1" w:styleId="markhdwjtx4jw">
    <w:name w:val="markhdwjtx4jw"/>
    <w:basedOn w:val="DefaultParagraphFont"/>
    <w:rsid w:val="00202CC0"/>
  </w:style>
  <w:style w:type="character" w:customStyle="1" w:styleId="markg6mpcs3dx">
    <w:name w:val="markg6mpcs3dx"/>
    <w:basedOn w:val="DefaultParagraphFont"/>
    <w:rsid w:val="00202CC0"/>
  </w:style>
  <w:style w:type="character" w:customStyle="1" w:styleId="marklu67hi4ik">
    <w:name w:val="marklu67hi4ik"/>
    <w:basedOn w:val="DefaultParagraphFont"/>
    <w:rsid w:val="00202CC0"/>
  </w:style>
  <w:style w:type="character" w:styleId="FollowedHyperlink">
    <w:name w:val="FollowedHyperlink"/>
    <w:rsid w:val="00202CC0"/>
    <w:rPr>
      <w:color w:val="954F72"/>
      <w:u w:val="single"/>
    </w:rPr>
  </w:style>
  <w:style w:type="paragraph" w:styleId="Revision">
    <w:name w:val="Revision"/>
    <w:hidden/>
    <w:uiPriority w:val="99"/>
    <w:semiHidden/>
    <w:rsid w:val="00A06223"/>
    <w:rPr>
      <w:sz w:val="24"/>
      <w:szCs w:val="24"/>
    </w:rPr>
  </w:style>
  <w:style w:type="paragraph" w:styleId="ListParagraph">
    <w:name w:val="List Paragraph"/>
    <w:basedOn w:val="Normal"/>
    <w:uiPriority w:val="34"/>
    <w:qFormat/>
    <w:rsid w:val="00BB2EBE"/>
    <w:pPr>
      <w:ind w:left="720"/>
      <w:contextualSpacing/>
    </w:pPr>
  </w:style>
  <w:style w:type="paragraph" w:customStyle="1" w:styleId="TableParagraph">
    <w:name w:val="Table Paragraph"/>
    <w:basedOn w:val="Normal"/>
    <w:uiPriority w:val="1"/>
    <w:qFormat/>
    <w:rsid w:val="4EA044E2"/>
    <w:pPr>
      <w:widowControl w:val="0"/>
    </w:pPr>
    <w:rPr>
      <w:rFonts w:ascii="Calibri" w:eastAsia="Calibri" w:hAnsi="Calibri" w:cs="Calibr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03508">
      <w:bodyDiv w:val="1"/>
      <w:marLeft w:val="0"/>
      <w:marRight w:val="0"/>
      <w:marTop w:val="0"/>
      <w:marBottom w:val="0"/>
      <w:divBdr>
        <w:top w:val="none" w:sz="0" w:space="0" w:color="auto"/>
        <w:left w:val="none" w:sz="0" w:space="0" w:color="auto"/>
        <w:bottom w:val="none" w:sz="0" w:space="0" w:color="auto"/>
        <w:right w:val="none" w:sz="0" w:space="0" w:color="auto"/>
      </w:divBdr>
    </w:div>
    <w:div w:id="1855534058">
      <w:bodyDiv w:val="1"/>
      <w:marLeft w:val="0"/>
      <w:marRight w:val="0"/>
      <w:marTop w:val="0"/>
      <w:marBottom w:val="0"/>
      <w:divBdr>
        <w:top w:val="none" w:sz="0" w:space="0" w:color="auto"/>
        <w:left w:val="none" w:sz="0" w:space="0" w:color="auto"/>
        <w:bottom w:val="none" w:sz="0" w:space="0" w:color="auto"/>
        <w:right w:val="none" w:sz="0" w:space="0" w:color="auto"/>
      </w:divBdr>
      <w:divsChild>
        <w:div w:id="490098366">
          <w:marLeft w:val="0"/>
          <w:marRight w:val="0"/>
          <w:marTop w:val="0"/>
          <w:marBottom w:val="0"/>
          <w:divBdr>
            <w:top w:val="none" w:sz="0" w:space="0" w:color="auto"/>
            <w:left w:val="none" w:sz="0" w:space="0" w:color="auto"/>
            <w:bottom w:val="none" w:sz="0" w:space="0" w:color="auto"/>
            <w:right w:val="none" w:sz="0" w:space="0" w:color="auto"/>
          </w:divBdr>
        </w:div>
        <w:div w:id="1648314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windsor.ca/registrar/timetable-information"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windsor.ca/political-science/484/graduate-teaching-assistantship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liscigrad@uwindsor.ca" TargetMode="External"/><Relationship Id="rId5" Type="http://schemas.openxmlformats.org/officeDocument/2006/relationships/styles" Target="styles.xml"/><Relationship Id="rId10" Type="http://schemas.openxmlformats.org/officeDocument/2006/relationships/hyperlink" Target="mailto:poliscigrad@uwindsor.ca" TargetMode="External"/><Relationship Id="rId4" Type="http://schemas.openxmlformats.org/officeDocument/2006/relationships/numbering" Target="numbering.xml"/><Relationship Id="rId9" Type="http://schemas.openxmlformats.org/officeDocument/2006/relationships/hyperlink" Target="https://www.uwindsor.ca/political-science/484/graduate-teaching-assistantshi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2c97f9-47aa-470d-b82b-fe63d2d95b40">
      <Terms xmlns="http://schemas.microsoft.com/office/infopath/2007/PartnerControls"/>
    </lcf76f155ced4ddcb4097134ff3c332f>
    <TaxCatchAll xmlns="0d12fccb-f215-4078-bd85-c37e1ce23a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DF590A7CD0C4EB502920F383177D9" ma:contentTypeVersion="18" ma:contentTypeDescription="Create a new document." ma:contentTypeScope="" ma:versionID="bb7b4126db4ba089c612e0c6132a41e7">
  <xsd:schema xmlns:xsd="http://www.w3.org/2001/XMLSchema" xmlns:xs="http://www.w3.org/2001/XMLSchema" xmlns:p="http://schemas.microsoft.com/office/2006/metadata/properties" xmlns:ns2="1c2c97f9-47aa-470d-b82b-fe63d2d95b40" xmlns:ns3="0d12fccb-f215-4078-bd85-c37e1ce23aa9" targetNamespace="http://schemas.microsoft.com/office/2006/metadata/properties" ma:root="true" ma:fieldsID="7d6a90c5a0465fbb7e87a2ae73a3de55" ns2:_="" ns3:_="">
    <xsd:import namespace="1c2c97f9-47aa-470d-b82b-fe63d2d95b40"/>
    <xsd:import namespace="0d12fccb-f215-4078-bd85-c37e1ce23a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c97f9-47aa-470d-b82b-fe63d2d95b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12fccb-f215-4078-bd85-c37e1ce23a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6d2bc4-89b5-48c1-9334-a1022d875928}" ma:internalName="TaxCatchAll" ma:showField="CatchAllData" ma:web="0d12fccb-f215-4078-bd85-c37e1ce23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6D0A1-DC15-43A4-9055-1946C559BD04}">
  <ds:schemaRefs>
    <ds:schemaRef ds:uri="http://schemas.microsoft.com/office/2006/metadata/properties"/>
    <ds:schemaRef ds:uri="http://schemas.microsoft.com/office/infopath/2007/PartnerControls"/>
    <ds:schemaRef ds:uri="7eb513d8-df7f-4c64-9e07-1b827f7433d7"/>
    <ds:schemaRef ds:uri="3bf8f432-464b-4e25-b535-7461a0c499b0"/>
    <ds:schemaRef ds:uri="1c2c97f9-47aa-470d-b82b-fe63d2d95b40"/>
    <ds:schemaRef ds:uri="0d12fccb-f215-4078-bd85-c37e1ce23aa9"/>
  </ds:schemaRefs>
</ds:datastoreItem>
</file>

<file path=customXml/itemProps2.xml><?xml version="1.0" encoding="utf-8"?>
<ds:datastoreItem xmlns:ds="http://schemas.openxmlformats.org/officeDocument/2006/customXml" ds:itemID="{7D59A68A-73A2-4356-A7A6-5B77AD1BF7F2}">
  <ds:schemaRefs>
    <ds:schemaRef ds:uri="http://schemas.microsoft.com/sharepoint/v3/contenttype/forms"/>
  </ds:schemaRefs>
</ds:datastoreItem>
</file>

<file path=customXml/itemProps3.xml><?xml version="1.0" encoding="utf-8"?>
<ds:datastoreItem xmlns:ds="http://schemas.openxmlformats.org/officeDocument/2006/customXml" ds:itemID="{24FD0AAA-1A64-42DB-99B0-D065BEC63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c97f9-47aa-470d-b82b-fe63d2d95b40"/>
    <ds:schemaRef ds:uri="0d12fccb-f215-4078-bd85-c37e1ce23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3804</Characters>
  <Application>Microsoft Office Word</Application>
  <DocSecurity>4</DocSecurity>
  <Lines>31</Lines>
  <Paragraphs>8</Paragraphs>
  <ScaleCrop>false</ScaleCrop>
  <Company>University of Windsor</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c:title>
  <dc:subject/>
  <dc:creator>Administrative Officer</dc:creator>
  <cp:keywords/>
  <cp:lastModifiedBy>Irene Schiller</cp:lastModifiedBy>
  <cp:revision>2</cp:revision>
  <cp:lastPrinted>2011-06-06T14:46:00Z</cp:lastPrinted>
  <dcterms:created xsi:type="dcterms:W3CDTF">2025-07-31T20:21:00Z</dcterms:created>
  <dcterms:modified xsi:type="dcterms:W3CDTF">2025-07-31T20:21:00Z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0x0101004E2DF590A7CD0C4EB502920F383177D9</vt:lpwstr>
  </property>
</Properties>
</file>