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2250"/>
        <w:gridCol w:w="3600"/>
        <w:gridCol w:w="3960"/>
        <w:gridCol w:w="4680"/>
      </w:tblGrid>
      <w:tr w:rsidR="00693FB5" w:rsidTr="00F81840">
        <w:tc>
          <w:tcPr>
            <w:tcW w:w="2250" w:type="dxa"/>
            <w:shd w:val="clear" w:color="auto" w:fill="D0CECE" w:themeFill="background2" w:themeFillShade="E6"/>
          </w:tcPr>
          <w:p w:rsidR="00693FB5" w:rsidRDefault="00693FB5"/>
        </w:tc>
        <w:tc>
          <w:tcPr>
            <w:tcW w:w="3600" w:type="dxa"/>
            <w:shd w:val="clear" w:color="auto" w:fill="D0CECE" w:themeFill="background2" w:themeFillShade="E6"/>
          </w:tcPr>
          <w:p w:rsidR="00693FB5" w:rsidRDefault="00F81840">
            <w:r>
              <w:t xml:space="preserve">Level A:  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:rsidR="00693FB5" w:rsidRDefault="00F81840">
            <w:r>
              <w:t>Level B: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:rsidR="00693FB5" w:rsidRDefault="00F81840">
            <w:r>
              <w:t xml:space="preserve">Level C:  </w:t>
            </w:r>
            <w:r w:rsidR="00FA7C39">
              <w:t xml:space="preserve"> </w:t>
            </w:r>
          </w:p>
        </w:tc>
      </w:tr>
      <w:tr w:rsidR="00693FB5" w:rsidTr="00F81840">
        <w:trPr>
          <w:trHeight w:val="1142"/>
        </w:trPr>
        <w:tc>
          <w:tcPr>
            <w:tcW w:w="2250" w:type="dxa"/>
          </w:tcPr>
          <w:p w:rsidR="00693FB5" w:rsidRDefault="00693FB5">
            <w:r w:rsidRPr="00875374">
              <w:rPr>
                <w:b/>
              </w:rPr>
              <w:t>Criterion 1: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0932">
              <w:rPr>
                <w:b/>
                <w:sz w:val="20"/>
                <w:szCs w:val="20"/>
              </w:rPr>
              <w:t>Design and planning of learning activities</w:t>
            </w:r>
          </w:p>
        </w:tc>
        <w:tc>
          <w:tcPr>
            <w:tcW w:w="3600" w:type="dxa"/>
          </w:tcPr>
          <w:p w:rsidR="00530670" w:rsidRDefault="00530670" w:rsidP="00A6702A">
            <w:pPr>
              <w:rPr>
                <w:b/>
                <w:sz w:val="20"/>
                <w:szCs w:val="20"/>
              </w:rPr>
            </w:pPr>
          </w:p>
          <w:p w:rsidR="00693FB5" w:rsidRDefault="00693FB5" w:rsidP="00F81840"/>
        </w:tc>
        <w:tc>
          <w:tcPr>
            <w:tcW w:w="3960" w:type="dxa"/>
          </w:tcPr>
          <w:p w:rsidR="00693FB5" w:rsidRPr="00F81840" w:rsidRDefault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</w:tc>
        <w:tc>
          <w:tcPr>
            <w:tcW w:w="468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  <w:p w:rsidR="00693FB5" w:rsidRDefault="00A61456"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93FB5" w:rsidTr="00F81840">
        <w:tc>
          <w:tcPr>
            <w:tcW w:w="2250" w:type="dxa"/>
          </w:tcPr>
          <w:p w:rsidR="00693FB5" w:rsidRPr="00693FB5" w:rsidRDefault="00693FB5" w:rsidP="00693FB5">
            <w:pPr>
              <w:rPr>
                <w:b/>
                <w:sz w:val="20"/>
                <w:szCs w:val="20"/>
              </w:rPr>
            </w:pPr>
            <w:r w:rsidRPr="00875374">
              <w:rPr>
                <w:b/>
              </w:rPr>
              <w:t>Criterion 2: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693FB5">
              <w:rPr>
                <w:b/>
                <w:sz w:val="20"/>
                <w:szCs w:val="20"/>
              </w:rPr>
              <w:t xml:space="preserve">nstructional methods </w:t>
            </w:r>
          </w:p>
          <w:p w:rsidR="00693FB5" w:rsidRDefault="00693FB5"/>
        </w:tc>
        <w:tc>
          <w:tcPr>
            <w:tcW w:w="3600" w:type="dxa"/>
          </w:tcPr>
          <w:p w:rsidR="00C22447" w:rsidRPr="00C22447" w:rsidRDefault="00C22447" w:rsidP="00C22447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E36366" w:rsidRDefault="00A61456" w:rsidP="00A67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Meets the requirements for Level A, and</w:t>
            </w:r>
            <w:r w:rsidR="001865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A7C39" w:rsidRDefault="00FA7C39" w:rsidP="00A6702A">
            <w:pPr>
              <w:rPr>
                <w:sz w:val="20"/>
                <w:szCs w:val="20"/>
              </w:rPr>
            </w:pPr>
          </w:p>
          <w:p w:rsidR="00693FB5" w:rsidRPr="004F4C11" w:rsidRDefault="00693FB5" w:rsidP="00693FB5">
            <w:pPr>
              <w:rPr>
                <w:sz w:val="20"/>
                <w:szCs w:val="20"/>
              </w:rPr>
            </w:pPr>
          </w:p>
          <w:p w:rsidR="00693FB5" w:rsidRPr="004F4C11" w:rsidRDefault="00693FB5" w:rsidP="00693FB5">
            <w:pPr>
              <w:rPr>
                <w:sz w:val="20"/>
                <w:szCs w:val="20"/>
              </w:rPr>
            </w:pPr>
          </w:p>
          <w:p w:rsidR="00693FB5" w:rsidRDefault="00693FB5"/>
        </w:tc>
        <w:tc>
          <w:tcPr>
            <w:tcW w:w="4680" w:type="dxa"/>
          </w:tcPr>
          <w:p w:rsidR="00A61456" w:rsidRDefault="00A61456" w:rsidP="00693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B, and:  </w:t>
            </w:r>
          </w:p>
          <w:p w:rsidR="00A61456" w:rsidRDefault="00A61456" w:rsidP="00693FB5">
            <w:pPr>
              <w:rPr>
                <w:b/>
                <w:sz w:val="20"/>
                <w:szCs w:val="20"/>
              </w:rPr>
            </w:pPr>
          </w:p>
          <w:p w:rsidR="00693FB5" w:rsidRDefault="00693FB5" w:rsidP="00F81840"/>
        </w:tc>
      </w:tr>
      <w:tr w:rsidR="00693FB5" w:rsidTr="00F81840">
        <w:trPr>
          <w:trHeight w:val="1268"/>
        </w:trPr>
        <w:tc>
          <w:tcPr>
            <w:tcW w:w="2250" w:type="dxa"/>
          </w:tcPr>
          <w:p w:rsidR="00693FB5" w:rsidRDefault="00693FB5">
            <w:r w:rsidRPr="00875374">
              <w:rPr>
                <w:b/>
              </w:rPr>
              <w:t>Criterion 3:</w:t>
            </w:r>
            <w:r>
              <w:t xml:space="preserve"> </w:t>
            </w:r>
            <w:r w:rsidRPr="00693FB5">
              <w:rPr>
                <w:rFonts w:eastAsia="Times New Roman" w:cs="Helvetica"/>
                <w:b/>
                <w:bCs/>
                <w:sz w:val="20"/>
                <w:szCs w:val="20"/>
                <w:lang w:eastAsia="en-AU"/>
              </w:rPr>
              <w:t>Assessment and giving feedback to students (incorporated into (1)</w:t>
            </w:r>
            <w:r>
              <w:rPr>
                <w:rFonts w:eastAsia="Times New Roman" w:cs="Helvetica"/>
                <w:bCs/>
                <w:strike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3600" w:type="dxa"/>
          </w:tcPr>
          <w:p w:rsidR="00693FB5" w:rsidRDefault="00693FB5"/>
        </w:tc>
        <w:tc>
          <w:tcPr>
            <w:tcW w:w="3960" w:type="dxa"/>
          </w:tcPr>
          <w:p w:rsidR="00693FB5" w:rsidRPr="00F81840" w:rsidRDefault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</w:tc>
        <w:tc>
          <w:tcPr>
            <w:tcW w:w="4680" w:type="dxa"/>
          </w:tcPr>
          <w:p w:rsidR="00693FB5" w:rsidRPr="00F81840" w:rsidRDefault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B, and:  </w:t>
            </w:r>
          </w:p>
        </w:tc>
      </w:tr>
      <w:tr w:rsidR="00F81840" w:rsidTr="00F81840">
        <w:tc>
          <w:tcPr>
            <w:tcW w:w="2250" w:type="dxa"/>
          </w:tcPr>
          <w:p w:rsidR="00F81840" w:rsidRDefault="00F81840" w:rsidP="00F81840">
            <w:r w:rsidRPr="00875374">
              <w:rPr>
                <w:b/>
              </w:rPr>
              <w:t>Criterion 4:</w:t>
            </w:r>
            <w:r>
              <w:t xml:space="preserve">  </w:t>
            </w:r>
            <w:r w:rsidRPr="00693FB5">
              <w:rPr>
                <w:b/>
                <w:sz w:val="20"/>
                <w:szCs w:val="20"/>
              </w:rPr>
              <w:t>Developing effective environments, student support and guidance</w:t>
            </w:r>
            <w:r>
              <w:t xml:space="preserve"> </w:t>
            </w:r>
          </w:p>
        </w:tc>
        <w:tc>
          <w:tcPr>
            <w:tcW w:w="3600" w:type="dxa"/>
          </w:tcPr>
          <w:p w:rsidR="00F81840" w:rsidRPr="00C45B37" w:rsidRDefault="00F81840" w:rsidP="00F81840">
            <w:pPr>
              <w:ind w:right="1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  <w:p w:rsidR="00F81840" w:rsidRDefault="00F81840" w:rsidP="00F81840"/>
        </w:tc>
        <w:tc>
          <w:tcPr>
            <w:tcW w:w="468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B, and:  </w:t>
            </w:r>
          </w:p>
          <w:p w:rsidR="00F81840" w:rsidRDefault="00F81840" w:rsidP="00F81840"/>
        </w:tc>
      </w:tr>
      <w:tr w:rsidR="00F81840" w:rsidTr="00F81840">
        <w:trPr>
          <w:trHeight w:val="1673"/>
        </w:trPr>
        <w:tc>
          <w:tcPr>
            <w:tcW w:w="2250" w:type="dxa"/>
          </w:tcPr>
          <w:p w:rsidR="00F81840" w:rsidRPr="00337E09" w:rsidRDefault="00F81840" w:rsidP="00F81840">
            <w:pPr>
              <w:rPr>
                <w:sz w:val="20"/>
                <w:szCs w:val="20"/>
              </w:rPr>
            </w:pPr>
            <w:r w:rsidRPr="00875374">
              <w:rPr>
                <w:b/>
                <w:sz w:val="24"/>
                <w:szCs w:val="24"/>
              </w:rPr>
              <w:t>Criterion 5:</w:t>
            </w:r>
            <w:r w:rsidRPr="00337E09">
              <w:rPr>
                <w:sz w:val="20"/>
                <w:szCs w:val="20"/>
              </w:rPr>
              <w:t xml:space="preserve"> </w:t>
            </w:r>
            <w:r w:rsidRPr="00337E09">
              <w:rPr>
                <w:b/>
                <w:sz w:val="20"/>
                <w:szCs w:val="20"/>
              </w:rPr>
              <w:t>Integration of scholarship, research and professional activities with teaching and in support of learning</w:t>
            </w:r>
          </w:p>
        </w:tc>
        <w:tc>
          <w:tcPr>
            <w:tcW w:w="3600" w:type="dxa"/>
          </w:tcPr>
          <w:p w:rsidR="00F81840" w:rsidRPr="00337E09" w:rsidRDefault="00F81840" w:rsidP="00F8184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  <w:p w:rsidR="00F81840" w:rsidRDefault="00F81840" w:rsidP="00F81840"/>
        </w:tc>
        <w:tc>
          <w:tcPr>
            <w:tcW w:w="468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  <w:p w:rsidR="00F81840" w:rsidRDefault="00F81840" w:rsidP="00F81840"/>
        </w:tc>
      </w:tr>
      <w:tr w:rsidR="00F81840" w:rsidTr="00F81840">
        <w:tc>
          <w:tcPr>
            <w:tcW w:w="2250" w:type="dxa"/>
          </w:tcPr>
          <w:p w:rsidR="00F81840" w:rsidRPr="00875374" w:rsidRDefault="00F81840" w:rsidP="00F81840">
            <w:pPr>
              <w:rPr>
                <w:b/>
              </w:rPr>
            </w:pPr>
            <w:r w:rsidRPr="00875374">
              <w:rPr>
                <w:b/>
              </w:rPr>
              <w:t xml:space="preserve">Criterion 6: </w:t>
            </w:r>
          </w:p>
          <w:p w:rsidR="00F81840" w:rsidRPr="00693FB5" w:rsidRDefault="00F81840" w:rsidP="00F81840">
            <w:pPr>
              <w:rPr>
                <w:b/>
              </w:rPr>
            </w:pPr>
            <w:r w:rsidRPr="00693FB5">
              <w:rPr>
                <w:b/>
                <w:sz w:val="20"/>
                <w:szCs w:val="20"/>
              </w:rPr>
              <w:t>Evaluation of practice and continuing professional development</w:t>
            </w:r>
          </w:p>
        </w:tc>
        <w:tc>
          <w:tcPr>
            <w:tcW w:w="3600" w:type="dxa"/>
          </w:tcPr>
          <w:p w:rsidR="00F81840" w:rsidRDefault="00F81840" w:rsidP="00F81840"/>
        </w:tc>
        <w:tc>
          <w:tcPr>
            <w:tcW w:w="396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  <w:p w:rsidR="00F81840" w:rsidRDefault="00F81840" w:rsidP="00F81840"/>
        </w:tc>
        <w:tc>
          <w:tcPr>
            <w:tcW w:w="468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A, and: </w:t>
            </w:r>
          </w:p>
          <w:p w:rsidR="00F81840" w:rsidRDefault="00F81840" w:rsidP="00F81840"/>
        </w:tc>
      </w:tr>
      <w:tr w:rsidR="00F81840" w:rsidTr="00F81840">
        <w:tc>
          <w:tcPr>
            <w:tcW w:w="2250" w:type="dxa"/>
          </w:tcPr>
          <w:p w:rsidR="00F81840" w:rsidRDefault="00F81840" w:rsidP="00F81840">
            <w:r w:rsidRPr="00875374">
              <w:rPr>
                <w:b/>
              </w:rPr>
              <w:t>Criterion 7:</w:t>
            </w:r>
            <w:r>
              <w:t xml:space="preserve">  </w:t>
            </w:r>
            <w:r w:rsidRPr="00693FB5">
              <w:rPr>
                <w:b/>
                <w:sz w:val="20"/>
                <w:szCs w:val="20"/>
              </w:rPr>
              <w:t>Professional and personal effectiveness</w:t>
            </w:r>
          </w:p>
        </w:tc>
        <w:tc>
          <w:tcPr>
            <w:tcW w:w="3600" w:type="dxa"/>
          </w:tcPr>
          <w:p w:rsidR="00F81840" w:rsidRPr="004D2775" w:rsidRDefault="00F81840" w:rsidP="00F81840">
            <w:pPr>
              <w:pStyle w:val="ListParagraph"/>
              <w:ind w:right="12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0" w:type="dxa"/>
          </w:tcPr>
          <w:p w:rsidR="00F81840" w:rsidRDefault="00F81840" w:rsidP="00F81840">
            <w:pP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Meets the requirements for Level A, and:</w:t>
            </w:r>
          </w:p>
          <w:p w:rsidR="00F81840" w:rsidRDefault="00F81840" w:rsidP="00F81840">
            <w:pPr>
              <w:rPr>
                <w:b/>
                <w:sz w:val="20"/>
                <w:szCs w:val="20"/>
              </w:rPr>
            </w:pPr>
          </w:p>
          <w:p w:rsidR="00F81840" w:rsidRDefault="00F81840" w:rsidP="00F81840">
            <w:pPr>
              <w:rPr>
                <w:sz w:val="20"/>
                <w:szCs w:val="20"/>
              </w:rPr>
            </w:pPr>
          </w:p>
          <w:p w:rsidR="00F81840" w:rsidRDefault="00F81840" w:rsidP="00F81840"/>
        </w:tc>
        <w:tc>
          <w:tcPr>
            <w:tcW w:w="4680" w:type="dxa"/>
          </w:tcPr>
          <w:p w:rsidR="00F81840" w:rsidRDefault="00F81840" w:rsidP="00F818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the requirements for Level B, and:   </w:t>
            </w:r>
          </w:p>
          <w:p w:rsidR="00F81840" w:rsidRDefault="00F81840" w:rsidP="00F81840">
            <w:pPr>
              <w:rPr>
                <w:sz w:val="20"/>
                <w:szCs w:val="20"/>
              </w:rPr>
            </w:pPr>
          </w:p>
          <w:p w:rsidR="00F81840" w:rsidRDefault="00F81840" w:rsidP="00F81840"/>
        </w:tc>
      </w:tr>
    </w:tbl>
    <w:p w:rsidR="00DD10B2" w:rsidRDefault="00DD10B2"/>
    <w:sectPr w:rsidR="00DD10B2" w:rsidSect="00693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8B0" w:rsidRDefault="004568B0" w:rsidP="00530670">
      <w:pPr>
        <w:spacing w:after="0" w:line="240" w:lineRule="auto"/>
      </w:pPr>
      <w:r>
        <w:separator/>
      </w:r>
    </w:p>
  </w:endnote>
  <w:endnote w:type="continuationSeparator" w:id="0">
    <w:p w:rsidR="004568B0" w:rsidRDefault="004568B0" w:rsidP="0053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5" w:rsidRDefault="00BA5E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651"/>
      <w:gridCol w:w="8629"/>
    </w:tblGrid>
    <w:tr w:rsidR="00BA5EA5" w:rsidTr="00BA5EA5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E2C2E0645F4E4E858D2260D1C156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651" w:type="dxa"/>
              <w:shd w:val="clear" w:color="auto" w:fill="auto"/>
              <w:vAlign w:val="center"/>
            </w:tcPr>
            <w:p w:rsidR="00BA5EA5" w:rsidRDefault="00F81840" w:rsidP="00BA5EA5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university of windsor                                                                       august 2016</w:t>
              </w:r>
            </w:p>
          </w:tc>
        </w:sdtContent>
      </w:sdt>
      <w:tc>
        <w:tcPr>
          <w:tcW w:w="8629" w:type="dxa"/>
          <w:shd w:val="clear" w:color="auto" w:fill="auto"/>
          <w:vAlign w:val="center"/>
        </w:tcPr>
        <w:p w:rsidR="00BA5EA5" w:rsidRDefault="00BA5EA5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81840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530670" w:rsidRPr="00BA5EA5" w:rsidRDefault="00BA5EA5" w:rsidP="00BA5EA5">
    <w:pPr>
      <w:pStyle w:val="Footer"/>
      <w:ind w:left="142"/>
      <w:rPr>
        <w:sz w:val="20"/>
        <w:szCs w:val="20"/>
      </w:rPr>
    </w:pPr>
    <w:r w:rsidRPr="00BA5EA5">
      <w:rPr>
        <w:sz w:val="20"/>
        <w:szCs w:val="20"/>
      </w:rPr>
      <w:t>http://www1.uwindsor.ca/provost/renewal-promotion-and-tenure-rpt-research-and-teaching-evaluation-frameworks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5" w:rsidRDefault="00BA5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8B0" w:rsidRDefault="004568B0" w:rsidP="00530670">
      <w:pPr>
        <w:spacing w:after="0" w:line="240" w:lineRule="auto"/>
      </w:pPr>
      <w:r>
        <w:separator/>
      </w:r>
    </w:p>
  </w:footnote>
  <w:footnote w:type="continuationSeparator" w:id="0">
    <w:p w:rsidR="004568B0" w:rsidRDefault="004568B0" w:rsidP="0053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5" w:rsidRDefault="00BA5E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5" w:rsidRDefault="00BA5E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5" w:rsidRDefault="00BA5E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840AB"/>
    <w:multiLevelType w:val="hybridMultilevel"/>
    <w:tmpl w:val="26FE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57C9B"/>
    <w:multiLevelType w:val="hybridMultilevel"/>
    <w:tmpl w:val="4C26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22B98"/>
    <w:multiLevelType w:val="hybridMultilevel"/>
    <w:tmpl w:val="4AA0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B5"/>
    <w:rsid w:val="001865B5"/>
    <w:rsid w:val="002E15AF"/>
    <w:rsid w:val="00337E09"/>
    <w:rsid w:val="004568B0"/>
    <w:rsid w:val="004710A6"/>
    <w:rsid w:val="004B7B58"/>
    <w:rsid w:val="004D2775"/>
    <w:rsid w:val="00530670"/>
    <w:rsid w:val="00685810"/>
    <w:rsid w:val="00693FB5"/>
    <w:rsid w:val="007D4FC8"/>
    <w:rsid w:val="00801EBE"/>
    <w:rsid w:val="00875374"/>
    <w:rsid w:val="00A61456"/>
    <w:rsid w:val="00A6702A"/>
    <w:rsid w:val="00B71526"/>
    <w:rsid w:val="00BA5EA5"/>
    <w:rsid w:val="00C22447"/>
    <w:rsid w:val="00C22B7E"/>
    <w:rsid w:val="00C45B37"/>
    <w:rsid w:val="00CA46C3"/>
    <w:rsid w:val="00DD10B2"/>
    <w:rsid w:val="00E36366"/>
    <w:rsid w:val="00F81840"/>
    <w:rsid w:val="00FA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E9AE2-CED5-4952-A488-FB22B8C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2447"/>
    <w:rPr>
      <w:b/>
      <w:bCs/>
    </w:rPr>
  </w:style>
  <w:style w:type="paragraph" w:styleId="ListParagraph">
    <w:name w:val="List Paragraph"/>
    <w:basedOn w:val="Normal"/>
    <w:uiPriority w:val="34"/>
    <w:qFormat/>
    <w:rsid w:val="0033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670"/>
  </w:style>
  <w:style w:type="paragraph" w:styleId="Footer">
    <w:name w:val="footer"/>
    <w:basedOn w:val="Normal"/>
    <w:link w:val="FooterChar"/>
    <w:uiPriority w:val="99"/>
    <w:unhideWhenUsed/>
    <w:rsid w:val="005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E2C2E0645F4E4E858D2260D1C1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2414-C11B-4806-94FB-D1DA3C0D09A1}"/>
      </w:docPartPr>
      <w:docPartBody>
        <w:p w:rsidR="00AE1F3B" w:rsidRDefault="00B03BE9" w:rsidP="00B03BE9">
          <w:pPr>
            <w:pStyle w:val="54E2C2E0645F4E4E858D2260D1C156B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E9"/>
    <w:rsid w:val="001A17C5"/>
    <w:rsid w:val="0070269F"/>
    <w:rsid w:val="00AE1F3B"/>
    <w:rsid w:val="00B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961A9CAF0C423F91D3D95B7E8BC609">
    <w:name w:val="90961A9CAF0C423F91D3D95B7E8BC609"/>
    <w:rsid w:val="00B03BE9"/>
  </w:style>
  <w:style w:type="paragraph" w:customStyle="1" w:styleId="8DD0E18E58B141F08384AB0FF7DD0AE9">
    <w:name w:val="8DD0E18E58B141F08384AB0FF7DD0AE9"/>
    <w:rsid w:val="00B03BE9"/>
  </w:style>
  <w:style w:type="character" w:styleId="PlaceholderText">
    <w:name w:val="Placeholder Text"/>
    <w:basedOn w:val="DefaultParagraphFont"/>
    <w:uiPriority w:val="99"/>
    <w:semiHidden/>
    <w:rsid w:val="00B03BE9"/>
    <w:rPr>
      <w:color w:val="808080"/>
    </w:rPr>
  </w:style>
  <w:style w:type="paragraph" w:customStyle="1" w:styleId="54E2C2E0645F4E4E858D2260D1C156B5">
    <w:name w:val="54E2C2E0645F4E4E858D2260D1C156B5"/>
    <w:rsid w:val="00B03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windsor                                                                       august 2016</dc:creator>
  <cp:keywords/>
  <dc:description/>
  <cp:lastModifiedBy>Beverley Hamilton</cp:lastModifiedBy>
  <cp:revision>3</cp:revision>
  <dcterms:created xsi:type="dcterms:W3CDTF">2016-09-28T12:29:00Z</dcterms:created>
  <dcterms:modified xsi:type="dcterms:W3CDTF">2016-09-28T12:33:00Z</dcterms:modified>
</cp:coreProperties>
</file>