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B345" w14:textId="77777777" w:rsidR="00A420D3" w:rsidRDefault="00A420D3">
      <w:r>
        <w:t>2023 Annual Report of Social Committee, WURA</w:t>
      </w:r>
    </w:p>
    <w:p w14:paraId="690E0F98" w14:textId="77777777" w:rsidR="00A420D3" w:rsidRDefault="00A420D3"/>
    <w:p w14:paraId="5B791687" w14:textId="77777777" w:rsidR="00A420D3" w:rsidRDefault="00A420D3">
      <w:pPr>
        <w:ind w:firstLine="720"/>
      </w:pPr>
      <w:r>
        <w:t xml:space="preserve">As the pandemic has abated somewhat, we are happy to report being able to hold some events in person rather than virtually. </w:t>
      </w:r>
    </w:p>
    <w:p w14:paraId="4F6230DA" w14:textId="77777777" w:rsidR="00A420D3" w:rsidRDefault="00A420D3"/>
    <w:p w14:paraId="04F9060C" w14:textId="77777777" w:rsidR="00A420D3" w:rsidRDefault="00A420D3">
      <w:pPr>
        <w:ind w:firstLine="720"/>
      </w:pPr>
      <w:r>
        <w:t>In the spring the Social Committee investigated volunteer tutoring by retirees (not possible at the moment), as well as possible social events and coordinating with the Alumni Association on trips to Stratford (did not happen this summer). Jake Soderlund connected us to an online Celtic music jam session for St. Patrick’s Day and has also kept us in touch with the (US) Association for Retirement Organizations in Higher Education. That organization has been  promoting the idea of "Age Friendly Universities," of which there are quite a few internationally, including some in Canada. WURA has brought the idea to the Administration, and they appear ready to pursue Windsor's membership.</w:t>
      </w:r>
    </w:p>
    <w:p w14:paraId="6069AE95" w14:textId="77777777" w:rsidR="00A420D3" w:rsidRDefault="00A420D3"/>
    <w:p w14:paraId="515B7B1F" w14:textId="77777777" w:rsidR="00A420D3" w:rsidRDefault="00A420D3">
      <w:pPr>
        <w:ind w:firstLine="720"/>
      </w:pPr>
      <w:r>
        <w:t>The President’s Tea was held in June and was very successful, as members relished the return to in-person socializing. A summer gathering at a winery in the county drew a few.</w:t>
      </w:r>
    </w:p>
    <w:p w14:paraId="3D8F2ACE" w14:textId="77777777" w:rsidR="00A420D3" w:rsidRDefault="00A420D3"/>
    <w:p w14:paraId="3869F2CF" w14:textId="77777777" w:rsidR="00A420D3" w:rsidRDefault="00A420D3">
      <w:pPr>
        <w:ind w:firstLine="720"/>
      </w:pPr>
      <w:r>
        <w:t>This fall the popular Holiday Luncheon has been greatly anticipated as it returns for the first time since 2019, taking place immediately after the Annual General Meeting on 29 November at the Freed-Orman Centre.</w:t>
      </w:r>
    </w:p>
    <w:p w14:paraId="5394BE19" w14:textId="77777777" w:rsidR="00A420D3" w:rsidRDefault="00A420D3"/>
    <w:p w14:paraId="0C4DA931" w14:textId="77777777" w:rsidR="00A420D3" w:rsidRDefault="00A420D3">
      <w:pPr>
        <w:ind w:firstLine="720"/>
      </w:pPr>
      <w:r>
        <w:t>The Social Committee welcomes suggestions from the membership for activities and events that they would like to see us organize.</w:t>
      </w:r>
    </w:p>
    <w:p w14:paraId="1A6063B1" w14:textId="77777777" w:rsidR="00A420D3" w:rsidRDefault="00A420D3"/>
    <w:p w14:paraId="7EDD3B30" w14:textId="77777777" w:rsidR="00A420D3" w:rsidRDefault="00A420D3">
      <w:r>
        <w:t>Submitted by Christina Simmons, Chair</w:t>
      </w:r>
      <w:r>
        <w:tab/>
      </w:r>
    </w:p>
    <w:p w14:paraId="0834A1FE" w14:textId="77777777" w:rsidR="00A420D3" w:rsidRDefault="00A420D3">
      <w:pPr>
        <w:ind w:firstLine="720"/>
      </w:pPr>
    </w:p>
    <w:sectPr w:rsidR="00A420D3" w:rsidSect="00A420D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D3"/>
    <w:rsid w:val="001908AA"/>
    <w:rsid w:val="00A4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2138A"/>
  <w14:defaultImageDpi w14:val="0"/>
  <w15:docId w15:val="{C1E7396D-5A1B-466B-9E99-383B9579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Dumala</dc:creator>
  <cp:keywords/>
  <dc:description/>
  <cp:lastModifiedBy>Richard Dumala</cp:lastModifiedBy>
  <cp:revision>2</cp:revision>
  <dcterms:created xsi:type="dcterms:W3CDTF">2023-11-21T16:33:00Z</dcterms:created>
  <dcterms:modified xsi:type="dcterms:W3CDTF">2023-11-21T16:33:00Z</dcterms:modified>
</cp:coreProperties>
</file>