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190F" w14:textId="3766DD52" w:rsidR="00865F0B" w:rsidRPr="0050033D" w:rsidRDefault="00FA00D2" w:rsidP="004B25ED">
      <w:pPr>
        <w:jc w:val="center"/>
        <w:rPr>
          <w:rFonts w:ascii="Tahoma" w:hAnsi="Tahoma" w:cs="Tahoma"/>
          <w:b/>
          <w:sz w:val="19"/>
          <w:szCs w:val="19"/>
        </w:rPr>
      </w:pPr>
      <w:r w:rsidRPr="0050033D">
        <w:rPr>
          <w:rFonts w:ascii="Tahoma" w:hAnsi="Tahoma" w:cs="Tahoma"/>
          <w:b/>
          <w:noProof/>
          <w:sz w:val="19"/>
          <w:szCs w:val="19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6CF679" wp14:editId="5954E7A9">
                <wp:simplePos x="0" y="0"/>
                <wp:positionH relativeFrom="column">
                  <wp:posOffset>6172200</wp:posOffset>
                </wp:positionH>
                <wp:positionV relativeFrom="paragraph">
                  <wp:posOffset>-98425</wp:posOffset>
                </wp:positionV>
                <wp:extent cx="1057275" cy="18351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9F005" w14:textId="0641F893" w:rsidR="00986E2A" w:rsidRDefault="00C878F8" w:rsidP="00656AB6">
                            <w:pP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 xml:space="preserve">Revised: </w:t>
                            </w:r>
                            <w:r w:rsidR="008127F6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03.28.2025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6CF6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6pt;margin-top:-7.75pt;width:83.25pt;height:14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" stroked="f">
                <v:textbox style="mso-fit-shape-to-text:t">
                  <w:txbxContent>
                    <w:p w14:paraId="7289F005" w14:textId="0641F893" w:rsidR="00986E2A" w:rsidRDefault="00C878F8" w:rsidP="00656AB6">
                      <w:pPr>
                        <w:rPr>
                          <w:rFonts w:ascii="Tahoma" w:hAnsi="Tahoma" w:cs="Tahoma"/>
                          <w:sz w:val="12"/>
                          <w:szCs w:val="12"/>
                        </w:rPr>
                      </w:pPr>
                      <w:r>
                        <w:rPr>
                          <w:rFonts w:ascii="Tahoma" w:hAnsi="Tahoma" w:cs="Tahoma"/>
                          <w:sz w:val="12"/>
                          <w:szCs w:val="12"/>
                        </w:rPr>
                        <w:t xml:space="preserve">Revised: </w:t>
                      </w:r>
                      <w:r w:rsidR="008127F6">
                        <w:rPr>
                          <w:rFonts w:ascii="Tahoma" w:hAnsi="Tahoma" w:cs="Tahoma"/>
                          <w:sz w:val="12"/>
                          <w:szCs w:val="12"/>
                        </w:rPr>
                        <w:t>03.28.2025</w:t>
                      </w:r>
                    </w:p>
                  </w:txbxContent>
                </v:textbox>
              </v:shape>
            </w:pict>
          </mc:Fallback>
        </mc:AlternateContent>
      </w:r>
      <w:r w:rsidR="00986E2A" w:rsidRPr="0050033D">
        <w:rPr>
          <w:rFonts w:ascii="Tahoma" w:hAnsi="Tahoma" w:cs="Tahoma"/>
          <w:b/>
          <w:sz w:val="19"/>
          <w:szCs w:val="19"/>
        </w:rPr>
        <w:t>20</w:t>
      </w:r>
      <w:r w:rsidR="00145582">
        <w:rPr>
          <w:rFonts w:ascii="Tahoma" w:hAnsi="Tahoma" w:cs="Tahoma"/>
          <w:b/>
          <w:sz w:val="19"/>
          <w:szCs w:val="19"/>
        </w:rPr>
        <w:t>2</w:t>
      </w:r>
      <w:r w:rsidR="008127F6">
        <w:rPr>
          <w:rFonts w:ascii="Tahoma" w:hAnsi="Tahoma" w:cs="Tahoma"/>
          <w:b/>
          <w:sz w:val="19"/>
          <w:szCs w:val="19"/>
        </w:rPr>
        <w:t>5</w:t>
      </w:r>
      <w:r w:rsidR="00753CC0">
        <w:rPr>
          <w:rFonts w:ascii="Tahoma" w:hAnsi="Tahoma" w:cs="Tahoma"/>
          <w:b/>
          <w:sz w:val="19"/>
          <w:szCs w:val="19"/>
        </w:rPr>
        <w:t>-202</w:t>
      </w:r>
      <w:r w:rsidR="008127F6">
        <w:rPr>
          <w:rFonts w:ascii="Tahoma" w:hAnsi="Tahoma" w:cs="Tahoma"/>
          <w:b/>
          <w:sz w:val="19"/>
          <w:szCs w:val="19"/>
        </w:rPr>
        <w:t>6</w:t>
      </w:r>
    </w:p>
    <w:p w14:paraId="4AAE4C09" w14:textId="77777777" w:rsidR="004B25ED" w:rsidRPr="0050033D" w:rsidRDefault="00613A88" w:rsidP="004B25ED">
      <w:pPr>
        <w:jc w:val="center"/>
        <w:rPr>
          <w:rFonts w:ascii="Tahoma" w:hAnsi="Tahoma" w:cs="Tahoma"/>
          <w:b/>
          <w:sz w:val="19"/>
          <w:szCs w:val="19"/>
        </w:rPr>
      </w:pPr>
      <w:r w:rsidRPr="0050033D">
        <w:rPr>
          <w:rFonts w:ascii="Tahoma" w:hAnsi="Tahoma" w:cs="Tahoma"/>
          <w:b/>
          <w:sz w:val="19"/>
          <w:szCs w:val="19"/>
        </w:rPr>
        <w:t xml:space="preserve">Recommended </w:t>
      </w:r>
      <w:r w:rsidR="004B25ED" w:rsidRPr="0050033D">
        <w:rPr>
          <w:rFonts w:ascii="Tahoma" w:hAnsi="Tahoma" w:cs="Tahoma"/>
          <w:b/>
          <w:sz w:val="19"/>
          <w:szCs w:val="19"/>
        </w:rPr>
        <w:t xml:space="preserve">Social Work </w:t>
      </w:r>
      <w:r w:rsidR="00C333D2" w:rsidRPr="0050033D">
        <w:rPr>
          <w:rFonts w:ascii="Tahoma" w:hAnsi="Tahoma" w:cs="Tahoma"/>
          <w:b/>
          <w:sz w:val="19"/>
          <w:szCs w:val="19"/>
        </w:rPr>
        <w:t xml:space="preserve">and </w:t>
      </w:r>
      <w:r w:rsidR="00725E96" w:rsidRPr="0050033D">
        <w:rPr>
          <w:rFonts w:ascii="Tahoma" w:hAnsi="Tahoma" w:cs="Tahoma"/>
          <w:b/>
          <w:sz w:val="19"/>
          <w:szCs w:val="19"/>
        </w:rPr>
        <w:t>Women’s</w:t>
      </w:r>
      <w:r w:rsidR="00C333D2" w:rsidRPr="0050033D">
        <w:rPr>
          <w:rFonts w:ascii="Tahoma" w:hAnsi="Tahoma" w:cs="Tahoma"/>
          <w:b/>
          <w:sz w:val="19"/>
          <w:szCs w:val="19"/>
        </w:rPr>
        <w:t xml:space="preserve"> Studies </w:t>
      </w:r>
      <w:r w:rsidR="004B25ED" w:rsidRPr="0050033D">
        <w:rPr>
          <w:rFonts w:ascii="Tahoma" w:hAnsi="Tahoma" w:cs="Tahoma"/>
          <w:b/>
          <w:sz w:val="19"/>
          <w:szCs w:val="19"/>
        </w:rPr>
        <w:t>Study Plan</w:t>
      </w: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3960"/>
        <w:gridCol w:w="1980"/>
        <w:gridCol w:w="3438"/>
      </w:tblGrid>
      <w:tr w:rsidR="00420FF6" w:rsidRPr="0050033D" w14:paraId="6011AACA" w14:textId="77777777" w:rsidTr="00420FF6">
        <w:trPr>
          <w:trHeight w:hRule="exact" w:val="360"/>
          <w:jc w:val="center"/>
        </w:trPr>
        <w:tc>
          <w:tcPr>
            <w:tcW w:w="918" w:type="dxa"/>
            <w:tcBorders>
              <w:bottom w:val="nil"/>
            </w:tcBorders>
            <w:vAlign w:val="bottom"/>
          </w:tcPr>
          <w:p w14:paraId="0F2BBD92" w14:textId="77777777" w:rsidR="00420FF6" w:rsidRPr="0050033D" w:rsidRDefault="00420FF6" w:rsidP="004B0AA6">
            <w:pPr>
              <w:rPr>
                <w:rFonts w:ascii="Tahoma" w:hAnsi="Tahoma" w:cs="Tahoma"/>
                <w:sz w:val="19"/>
                <w:szCs w:val="19"/>
              </w:rPr>
            </w:pPr>
            <w:r w:rsidRPr="0050033D">
              <w:rPr>
                <w:rFonts w:ascii="Tahoma" w:hAnsi="Tahoma" w:cs="Tahoma"/>
                <w:b/>
                <w:sz w:val="19"/>
                <w:szCs w:val="19"/>
              </w:rPr>
              <w:t>Name:</w:t>
            </w:r>
            <w:r w:rsidRPr="0050033D">
              <w:rPr>
                <w:rFonts w:ascii="Tahoma" w:hAnsi="Tahoma" w:cs="Tahoma"/>
                <w:sz w:val="19"/>
                <w:szCs w:val="19"/>
              </w:rPr>
              <w:t xml:space="preserve"> </w:t>
            </w:r>
          </w:p>
        </w:tc>
        <w:tc>
          <w:tcPr>
            <w:tcW w:w="3960" w:type="dxa"/>
            <w:vAlign w:val="bottom"/>
          </w:tcPr>
          <w:p w14:paraId="1C14538C" w14:textId="77777777" w:rsidR="00420FF6" w:rsidRPr="0050033D" w:rsidRDefault="00420FF6" w:rsidP="004B0AA6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nil"/>
            </w:tcBorders>
            <w:vAlign w:val="bottom"/>
          </w:tcPr>
          <w:p w14:paraId="52D5DC9A" w14:textId="77777777" w:rsidR="00420FF6" w:rsidRPr="0050033D" w:rsidRDefault="00420FF6" w:rsidP="004B0AA6">
            <w:pPr>
              <w:rPr>
                <w:rFonts w:ascii="Tahoma" w:hAnsi="Tahoma" w:cs="Tahoma"/>
                <w:sz w:val="19"/>
                <w:szCs w:val="19"/>
              </w:rPr>
            </w:pPr>
            <w:r w:rsidRPr="0050033D">
              <w:rPr>
                <w:rFonts w:ascii="Tahoma" w:hAnsi="Tahoma" w:cs="Tahoma"/>
                <w:b/>
                <w:sz w:val="19"/>
                <w:szCs w:val="19"/>
              </w:rPr>
              <w:t>Student Number:</w:t>
            </w:r>
          </w:p>
        </w:tc>
        <w:tc>
          <w:tcPr>
            <w:tcW w:w="3438" w:type="dxa"/>
            <w:vAlign w:val="bottom"/>
          </w:tcPr>
          <w:p w14:paraId="717CE95E" w14:textId="77777777" w:rsidR="00420FF6" w:rsidRPr="0050033D" w:rsidRDefault="00420FF6" w:rsidP="004B0AA6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20D1FA1A" w14:textId="77777777" w:rsidR="00CE6E76" w:rsidRPr="00BC3504" w:rsidRDefault="00365D53" w:rsidP="00D25A9A">
      <w:pPr>
        <w:rPr>
          <w:rFonts w:ascii="Tahoma" w:hAnsi="Tahoma" w:cs="Tahoma"/>
          <w:sz w:val="18"/>
          <w:szCs w:val="18"/>
        </w:rPr>
      </w:pPr>
      <w:r w:rsidRPr="00BC3504">
        <w:rPr>
          <w:rFonts w:ascii="Tahoma" w:hAnsi="Tahoma" w:cs="Tahoma"/>
          <w:sz w:val="19"/>
          <w:szCs w:val="19"/>
        </w:rPr>
        <w:tab/>
      </w:r>
      <w:r w:rsidRPr="00BC3504">
        <w:rPr>
          <w:rFonts w:ascii="Tahoma" w:hAnsi="Tahoma" w:cs="Tahoma"/>
          <w:sz w:val="18"/>
          <w:szCs w:val="18"/>
        </w:rPr>
        <w:tab/>
      </w:r>
      <w:r w:rsidRPr="00BC3504">
        <w:rPr>
          <w:rFonts w:ascii="Tahoma" w:hAnsi="Tahoma" w:cs="Tahoma"/>
          <w:sz w:val="18"/>
          <w:szCs w:val="18"/>
        </w:rPr>
        <w:tab/>
      </w:r>
      <w:r w:rsidRPr="00BC3504">
        <w:rPr>
          <w:rFonts w:ascii="Tahoma" w:hAnsi="Tahoma" w:cs="Tahoma"/>
          <w:sz w:val="18"/>
          <w:szCs w:val="18"/>
        </w:rPr>
        <w:tab/>
      </w:r>
      <w:r w:rsidRPr="00BC3504">
        <w:rPr>
          <w:rFonts w:ascii="Tahoma" w:hAnsi="Tahoma" w:cs="Tahoma"/>
          <w:b/>
          <w:sz w:val="18"/>
          <w:szCs w:val="18"/>
        </w:rPr>
        <w:tab/>
      </w:r>
      <w:r w:rsidRPr="00BC3504">
        <w:rPr>
          <w:rFonts w:ascii="Tahoma" w:hAnsi="Tahoma" w:cs="Tahoma"/>
          <w:sz w:val="18"/>
          <w:szCs w:val="18"/>
        </w:rPr>
        <w:t xml:space="preserve"> </w:t>
      </w:r>
    </w:p>
    <w:p w14:paraId="32746E72" w14:textId="77777777" w:rsidR="00F064F3" w:rsidRPr="00BC3504" w:rsidRDefault="008019C7" w:rsidP="00F064F3">
      <w:pPr>
        <w:rPr>
          <w:rFonts w:ascii="Tahoma" w:hAnsi="Tahoma" w:cs="Tahoma"/>
          <w:sz w:val="18"/>
          <w:szCs w:val="18"/>
        </w:rPr>
      </w:pPr>
      <w:r w:rsidRPr="00BC3504">
        <w:rPr>
          <w:rFonts w:ascii="Tahoma" w:hAnsi="Tahoma" w:cs="Tahoma"/>
          <w:sz w:val="18"/>
          <w:szCs w:val="18"/>
        </w:rPr>
        <w:t>Course</w:t>
      </w:r>
      <w:r w:rsidR="00884495" w:rsidRPr="00BC3504">
        <w:rPr>
          <w:rFonts w:ascii="Tahoma" w:hAnsi="Tahoma" w:cs="Tahoma"/>
          <w:sz w:val="18"/>
          <w:szCs w:val="18"/>
        </w:rPr>
        <w:t>s marked in</w:t>
      </w:r>
      <w:r w:rsidRPr="00BC3504">
        <w:rPr>
          <w:rFonts w:ascii="Tahoma" w:hAnsi="Tahoma" w:cs="Tahoma"/>
          <w:sz w:val="18"/>
          <w:szCs w:val="18"/>
        </w:rPr>
        <w:t xml:space="preserve"> </w:t>
      </w:r>
      <w:r w:rsidRPr="00BC3504">
        <w:rPr>
          <w:rFonts w:ascii="Tahoma" w:hAnsi="Tahoma" w:cs="Tahoma"/>
          <w:b/>
          <w:sz w:val="18"/>
          <w:szCs w:val="18"/>
        </w:rPr>
        <w:t>bold</w:t>
      </w:r>
      <w:r w:rsidRPr="00BC3504">
        <w:rPr>
          <w:rFonts w:ascii="Tahoma" w:hAnsi="Tahoma" w:cs="Tahoma"/>
          <w:sz w:val="18"/>
          <w:szCs w:val="18"/>
        </w:rPr>
        <w:t xml:space="preserve"> are required for entry into the Professional Years (Year 3).</w:t>
      </w:r>
      <w:r w:rsidR="004027E7" w:rsidRPr="00BC3504">
        <w:rPr>
          <w:rFonts w:ascii="Tahoma" w:hAnsi="Tahoma" w:cs="Tahoma"/>
          <w:sz w:val="18"/>
          <w:szCs w:val="18"/>
        </w:rPr>
        <w:t xml:space="preserve"> </w:t>
      </w:r>
      <w:r w:rsidR="00196AD0" w:rsidRPr="00BC3504">
        <w:rPr>
          <w:rFonts w:ascii="Tahoma" w:hAnsi="Tahoma" w:cs="Tahoma"/>
          <w:i/>
          <w:sz w:val="18"/>
          <w:szCs w:val="18"/>
        </w:rPr>
        <w:t xml:space="preserve">You must have </w:t>
      </w:r>
      <w:r w:rsidR="00196AD0" w:rsidRPr="00BC3504">
        <w:rPr>
          <w:rFonts w:ascii="Tahoma" w:hAnsi="Tahoma" w:cs="Tahoma"/>
          <w:b/>
          <w:i/>
          <w:sz w:val="18"/>
          <w:szCs w:val="18"/>
        </w:rPr>
        <w:t xml:space="preserve">20 </w:t>
      </w:r>
      <w:r w:rsidR="00196AD0" w:rsidRPr="00BC3504">
        <w:rPr>
          <w:rFonts w:ascii="Tahoma" w:hAnsi="Tahoma" w:cs="Tahoma"/>
          <w:i/>
          <w:sz w:val="18"/>
          <w:szCs w:val="18"/>
        </w:rPr>
        <w:t xml:space="preserve">courses completed (or in progress) </w:t>
      </w:r>
      <w:proofErr w:type="gramStart"/>
      <w:r w:rsidR="00196AD0" w:rsidRPr="00BC3504">
        <w:rPr>
          <w:rFonts w:ascii="Tahoma" w:hAnsi="Tahoma" w:cs="Tahoma"/>
          <w:i/>
          <w:sz w:val="18"/>
          <w:szCs w:val="18"/>
        </w:rPr>
        <w:t>in order to</w:t>
      </w:r>
      <w:proofErr w:type="gramEnd"/>
      <w:r w:rsidR="00196AD0" w:rsidRPr="00BC3504">
        <w:rPr>
          <w:rFonts w:ascii="Tahoma" w:hAnsi="Tahoma" w:cs="Tahoma"/>
          <w:i/>
          <w:sz w:val="18"/>
          <w:szCs w:val="18"/>
        </w:rPr>
        <w:t xml:space="preserve"> apply to the professional years of the program.</w:t>
      </w:r>
      <w:r w:rsidR="00196AD0" w:rsidRPr="00BC3504">
        <w:rPr>
          <w:rFonts w:ascii="Tahoma" w:hAnsi="Tahoma" w:cs="Tahoma"/>
          <w:sz w:val="18"/>
          <w:szCs w:val="18"/>
        </w:rPr>
        <w:t xml:space="preserve"> </w:t>
      </w:r>
      <w:r w:rsidR="002261C5" w:rsidRPr="00BC3504">
        <w:rPr>
          <w:rFonts w:ascii="Tahoma" w:hAnsi="Tahoma" w:cs="Tahoma"/>
          <w:sz w:val="18"/>
          <w:szCs w:val="18"/>
        </w:rPr>
        <w:t xml:space="preserve">Place an “X” in the box next to the course number if the course has been </w:t>
      </w:r>
      <w:r w:rsidR="00F064F3" w:rsidRPr="00BC3504">
        <w:rPr>
          <w:rFonts w:ascii="Tahoma" w:hAnsi="Tahoma" w:cs="Tahoma"/>
          <w:sz w:val="18"/>
          <w:szCs w:val="18"/>
        </w:rPr>
        <w:t>completed or “IP” if in progress.</w:t>
      </w:r>
    </w:p>
    <w:p w14:paraId="37BDCB54" w14:textId="77777777" w:rsidR="00CE4847" w:rsidRPr="00BC3504" w:rsidRDefault="00CE4847" w:rsidP="00D25A9A">
      <w:pPr>
        <w:rPr>
          <w:rFonts w:ascii="Tahoma" w:hAnsi="Tahoma" w:cs="Tahoma"/>
          <w:b/>
          <w:sz w:val="19"/>
          <w:szCs w:val="19"/>
        </w:rPr>
        <w:sectPr w:rsidR="00CE4847" w:rsidRPr="00BC3504" w:rsidSect="00E83A19">
          <w:type w:val="continuous"/>
          <w:pgSz w:w="12240" w:h="15840"/>
          <w:pgMar w:top="360" w:right="720" w:bottom="360" w:left="720" w:header="720" w:footer="720" w:gutter="0"/>
          <w:cols w:space="708"/>
          <w:noEndnote/>
          <w:docGrid w:linePitch="326"/>
        </w:sectPr>
      </w:pPr>
    </w:p>
    <w:p w14:paraId="072E2D09" w14:textId="77777777" w:rsidR="00E83A19" w:rsidRPr="00BC3504" w:rsidRDefault="00E83A19" w:rsidP="00D25A9A">
      <w:pPr>
        <w:rPr>
          <w:rFonts w:ascii="Tahoma" w:hAnsi="Tahoma" w:cs="Tahoma"/>
          <w:b/>
          <w:sz w:val="19"/>
          <w:szCs w:val="19"/>
        </w:rPr>
      </w:pPr>
    </w:p>
    <w:p w14:paraId="11826BBE" w14:textId="77777777" w:rsidR="002261C5" w:rsidRPr="00BC3504" w:rsidRDefault="008019C7" w:rsidP="00D25A9A">
      <w:pPr>
        <w:rPr>
          <w:rFonts w:ascii="Tahoma" w:hAnsi="Tahoma" w:cs="Tahoma"/>
          <w:b/>
          <w:sz w:val="19"/>
          <w:szCs w:val="19"/>
        </w:rPr>
      </w:pPr>
      <w:r w:rsidRPr="00BC3504">
        <w:rPr>
          <w:rFonts w:ascii="Tahoma" w:hAnsi="Tahoma" w:cs="Tahoma"/>
          <w:b/>
          <w:sz w:val="19"/>
          <w:szCs w:val="19"/>
        </w:rPr>
        <w:t>Pre-Professional Social Work Courses:</w:t>
      </w:r>
    </w:p>
    <w:p w14:paraId="536C17B6" w14:textId="77777777" w:rsidR="00CE4847" w:rsidRPr="00BC3504" w:rsidRDefault="00CE4847" w:rsidP="00D25A9A">
      <w:pPr>
        <w:rPr>
          <w:rFonts w:ascii="Tahoma" w:hAnsi="Tahoma" w:cs="Tahoma"/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06"/>
        <w:gridCol w:w="851"/>
      </w:tblGrid>
      <w:tr w:rsidR="002261C5" w:rsidRPr="00BC3504" w14:paraId="1C935359" w14:textId="77777777" w:rsidTr="00FA5187">
        <w:trPr>
          <w:trHeight w:val="360"/>
        </w:trPr>
        <w:tc>
          <w:tcPr>
            <w:tcW w:w="4106" w:type="dxa"/>
            <w:vAlign w:val="center"/>
          </w:tcPr>
          <w:p w14:paraId="657C808D" w14:textId="39E1C8CB" w:rsidR="002261C5" w:rsidRPr="00BC3504" w:rsidRDefault="00C878F8" w:rsidP="00FA5187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BC3504">
              <w:rPr>
                <w:rFonts w:ascii="Tahoma" w:hAnsi="Tahoma" w:cs="Tahoma"/>
                <w:b/>
                <w:bCs/>
                <w:sz w:val="19"/>
                <w:szCs w:val="19"/>
              </w:rPr>
              <w:t>SWRK-1170</w:t>
            </w:r>
            <w:r w:rsidR="00FA5187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 </w:t>
            </w:r>
            <w:r w:rsidR="002261C5"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Meeting Human Needs through Social Welfare </w:t>
            </w:r>
          </w:p>
        </w:tc>
        <w:tc>
          <w:tcPr>
            <w:tcW w:w="851" w:type="dxa"/>
            <w:vAlign w:val="center"/>
          </w:tcPr>
          <w:p w14:paraId="745C8626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2261C5" w:rsidRPr="00BC3504" w14:paraId="17F0F174" w14:textId="77777777" w:rsidTr="00FA5187">
        <w:trPr>
          <w:trHeight w:val="360"/>
        </w:trPr>
        <w:tc>
          <w:tcPr>
            <w:tcW w:w="4106" w:type="dxa"/>
            <w:vAlign w:val="center"/>
          </w:tcPr>
          <w:p w14:paraId="727440A9" w14:textId="3F91B5FA" w:rsidR="002261C5" w:rsidRPr="00BC3504" w:rsidRDefault="00C878F8" w:rsidP="00FA5187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b/>
                <w:bCs/>
                <w:sz w:val="19"/>
                <w:szCs w:val="19"/>
              </w:rPr>
              <w:t>SWRK-1180</w:t>
            </w:r>
            <w:r w:rsidR="00FA5187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 </w:t>
            </w:r>
            <w:r w:rsidR="002261C5"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Meeting Human Needs through Social Work </w:t>
            </w:r>
          </w:p>
        </w:tc>
        <w:tc>
          <w:tcPr>
            <w:tcW w:w="851" w:type="dxa"/>
            <w:vAlign w:val="center"/>
          </w:tcPr>
          <w:p w14:paraId="70E18D26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2261C5" w:rsidRPr="00BC3504" w14:paraId="6926A357" w14:textId="77777777" w:rsidTr="00FA5187">
        <w:trPr>
          <w:trHeight w:val="360"/>
        </w:trPr>
        <w:tc>
          <w:tcPr>
            <w:tcW w:w="4106" w:type="dxa"/>
            <w:vAlign w:val="center"/>
          </w:tcPr>
          <w:p w14:paraId="6BA5FDE9" w14:textId="7B10552B" w:rsidR="002261C5" w:rsidRPr="00BC3504" w:rsidRDefault="00C878F8" w:rsidP="00FA5187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b/>
                <w:bCs/>
                <w:sz w:val="19"/>
                <w:szCs w:val="19"/>
              </w:rPr>
              <w:t>SWRK-2040</w:t>
            </w:r>
            <w:r w:rsidR="00FA5187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 </w:t>
            </w:r>
            <w:r w:rsidR="002261C5"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Issues and Perspectives in Social Welfare </w:t>
            </w:r>
          </w:p>
        </w:tc>
        <w:tc>
          <w:tcPr>
            <w:tcW w:w="851" w:type="dxa"/>
            <w:vAlign w:val="center"/>
          </w:tcPr>
          <w:p w14:paraId="5A0ABDF7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0A552F0E" w14:textId="77777777" w:rsidR="002261C5" w:rsidRPr="00BC3504" w:rsidRDefault="002261C5" w:rsidP="00D25A9A">
      <w:pPr>
        <w:rPr>
          <w:rFonts w:ascii="Tahoma" w:hAnsi="Tahoma" w:cs="Tahoma"/>
          <w:b/>
          <w:sz w:val="19"/>
          <w:szCs w:val="19"/>
        </w:rPr>
      </w:pPr>
    </w:p>
    <w:p w14:paraId="00FAD587" w14:textId="42B477BF" w:rsidR="002261C5" w:rsidRPr="00BC3504" w:rsidRDefault="002261C5" w:rsidP="002261C5">
      <w:pPr>
        <w:rPr>
          <w:rFonts w:ascii="Tahoma" w:hAnsi="Tahoma" w:cs="Tahoma"/>
          <w:b/>
          <w:sz w:val="19"/>
          <w:szCs w:val="19"/>
        </w:rPr>
      </w:pPr>
      <w:r w:rsidRPr="00BC3504">
        <w:rPr>
          <w:rFonts w:ascii="Tahoma" w:hAnsi="Tahoma" w:cs="Tahoma"/>
          <w:b/>
          <w:sz w:val="19"/>
          <w:szCs w:val="19"/>
        </w:rPr>
        <w:t xml:space="preserve">Pre-Professional </w:t>
      </w:r>
      <w:r w:rsidR="009D2FF1" w:rsidRPr="009D2FF1">
        <w:rPr>
          <w:rFonts w:ascii="Tahoma" w:hAnsi="Tahoma" w:cs="Tahoma"/>
          <w:b/>
          <w:sz w:val="19"/>
          <w:szCs w:val="19"/>
        </w:rPr>
        <w:t>Women’s and Gender Studies</w:t>
      </w:r>
      <w:r w:rsidR="009D2FF1">
        <w:rPr>
          <w:rFonts w:ascii="Tahoma" w:hAnsi="Tahoma" w:cs="Tahoma"/>
          <w:b/>
          <w:sz w:val="19"/>
          <w:szCs w:val="19"/>
        </w:rPr>
        <w:t xml:space="preserve"> </w:t>
      </w:r>
      <w:r w:rsidRPr="00BC3504">
        <w:rPr>
          <w:rFonts w:ascii="Tahoma" w:hAnsi="Tahoma" w:cs="Tahoma"/>
          <w:b/>
          <w:sz w:val="19"/>
          <w:szCs w:val="19"/>
        </w:rPr>
        <w:t>Courses</w:t>
      </w:r>
    </w:p>
    <w:p w14:paraId="31DE3A51" w14:textId="77777777" w:rsidR="002261C5" w:rsidRPr="00BC3504" w:rsidRDefault="002261C5" w:rsidP="002261C5">
      <w:pPr>
        <w:rPr>
          <w:rFonts w:ascii="Tahoma" w:hAnsi="Tahoma" w:cs="Tahoma"/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80"/>
        <w:gridCol w:w="856"/>
      </w:tblGrid>
      <w:tr w:rsidR="002261C5" w:rsidRPr="00BC3504" w14:paraId="3F5AB623" w14:textId="77777777" w:rsidTr="00D03BDD">
        <w:trPr>
          <w:trHeight w:val="360"/>
        </w:trPr>
        <w:tc>
          <w:tcPr>
            <w:tcW w:w="4180" w:type="dxa"/>
            <w:vAlign w:val="center"/>
          </w:tcPr>
          <w:p w14:paraId="237A29BF" w14:textId="0C159CE4" w:rsidR="002261C5" w:rsidRPr="00BC3504" w:rsidRDefault="00D22294" w:rsidP="00FA5187">
            <w:pPr>
              <w:rPr>
                <w:rFonts w:ascii="Tahoma" w:hAnsi="Tahoma" w:cs="Tahoma"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ICWG</w:t>
            </w:r>
            <w:r w:rsidR="00C878F8" w:rsidRPr="00BC3504">
              <w:rPr>
                <w:rFonts w:ascii="Tahoma" w:hAnsi="Tahoma" w:cs="Tahoma"/>
                <w:b/>
                <w:sz w:val="19"/>
                <w:szCs w:val="19"/>
              </w:rPr>
              <w:t>-1000</w:t>
            </w:r>
            <w:r w:rsidR="00FA5187"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="00CE4847" w:rsidRPr="00BC3504">
              <w:rPr>
                <w:rFonts w:ascii="Tahoma" w:hAnsi="Tahoma" w:cs="Tahoma"/>
                <w:sz w:val="19"/>
                <w:szCs w:val="19"/>
              </w:rPr>
              <w:t xml:space="preserve">Women in Canadian Society </w:t>
            </w:r>
          </w:p>
        </w:tc>
        <w:tc>
          <w:tcPr>
            <w:tcW w:w="856" w:type="dxa"/>
            <w:vAlign w:val="center"/>
          </w:tcPr>
          <w:p w14:paraId="20A043EE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2261C5" w:rsidRPr="00BC3504" w14:paraId="06E34789" w14:textId="77777777" w:rsidTr="00D03BDD">
        <w:trPr>
          <w:trHeight w:val="360"/>
        </w:trPr>
        <w:tc>
          <w:tcPr>
            <w:tcW w:w="4180" w:type="dxa"/>
            <w:vAlign w:val="center"/>
          </w:tcPr>
          <w:p w14:paraId="160A2ACB" w14:textId="434DF9FE" w:rsidR="002261C5" w:rsidRPr="00BC3504" w:rsidRDefault="00D03BDD" w:rsidP="00FA5187">
            <w:pPr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ICWG</w:t>
            </w:r>
            <w:r w:rsidRPr="00BC3504">
              <w:rPr>
                <w:rFonts w:ascii="Tahoma" w:hAnsi="Tahoma" w:cs="Tahoma"/>
                <w:b/>
                <w:sz w:val="19"/>
                <w:szCs w:val="19"/>
              </w:rPr>
              <w:t>-2500</w:t>
            </w:r>
            <w:r w:rsidR="00FA5187"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Pr="00BC3504">
              <w:rPr>
                <w:rFonts w:ascii="Tahoma" w:hAnsi="Tahoma" w:cs="Tahoma"/>
                <w:sz w:val="19"/>
                <w:szCs w:val="19"/>
              </w:rPr>
              <w:t>Women's Bodies, Women's Health</w:t>
            </w:r>
          </w:p>
        </w:tc>
        <w:tc>
          <w:tcPr>
            <w:tcW w:w="856" w:type="dxa"/>
            <w:vAlign w:val="center"/>
          </w:tcPr>
          <w:p w14:paraId="1F186B90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776A8F41" w14:textId="77777777" w:rsidR="002261C5" w:rsidRDefault="002261C5" w:rsidP="002261C5">
      <w:pPr>
        <w:rPr>
          <w:rFonts w:ascii="Tahoma" w:hAnsi="Tahoma" w:cs="Tahoma"/>
          <w:b/>
          <w:sz w:val="8"/>
          <w:szCs w:val="8"/>
        </w:rPr>
      </w:pPr>
    </w:p>
    <w:p w14:paraId="60B3358F" w14:textId="77777777" w:rsidR="00D03BDD" w:rsidRPr="00BC3504" w:rsidRDefault="00D03BDD" w:rsidP="002261C5">
      <w:pPr>
        <w:rPr>
          <w:rFonts w:ascii="Tahoma" w:hAnsi="Tahoma" w:cs="Tahoma"/>
          <w:b/>
          <w:sz w:val="8"/>
          <w:szCs w:val="8"/>
        </w:rPr>
      </w:pPr>
    </w:p>
    <w:p w14:paraId="4E0697CA" w14:textId="4EDAFF3F" w:rsidR="002261C5" w:rsidRPr="00BC3504" w:rsidRDefault="00D03BDD" w:rsidP="002261C5">
      <w:pPr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  <w:u w:val="single"/>
        </w:rPr>
        <w:t>Any five</w:t>
      </w:r>
      <w:r w:rsidR="002261C5" w:rsidRPr="00BC3504">
        <w:rPr>
          <w:rFonts w:ascii="Tahoma" w:hAnsi="Tahoma" w:cs="Tahoma"/>
          <w:b/>
          <w:sz w:val="19"/>
          <w:szCs w:val="19"/>
        </w:rPr>
        <w:t xml:space="preserve"> of the following </w:t>
      </w:r>
      <w:r w:rsidR="009D2FF1" w:rsidRPr="009D2FF1">
        <w:rPr>
          <w:rFonts w:ascii="Tahoma" w:hAnsi="Tahoma" w:cs="Tahoma"/>
          <w:b/>
          <w:sz w:val="19"/>
          <w:szCs w:val="19"/>
        </w:rPr>
        <w:t>Women’s and Gender Studies</w:t>
      </w:r>
      <w:r w:rsidR="009D2FF1">
        <w:rPr>
          <w:rFonts w:ascii="Tahoma" w:hAnsi="Tahoma" w:cs="Tahoma"/>
          <w:b/>
          <w:sz w:val="19"/>
          <w:szCs w:val="19"/>
        </w:rPr>
        <w:t xml:space="preserve"> </w:t>
      </w:r>
      <w:r w:rsidR="002261C5" w:rsidRPr="00BC3504">
        <w:rPr>
          <w:rFonts w:ascii="Tahoma" w:hAnsi="Tahoma" w:cs="Tahoma"/>
          <w:b/>
          <w:sz w:val="19"/>
          <w:szCs w:val="19"/>
        </w:rPr>
        <w:t>Courses:</w:t>
      </w:r>
    </w:p>
    <w:p w14:paraId="6DF9FEDD" w14:textId="3BAAC18E" w:rsidR="002261C5" w:rsidRPr="00BC3504" w:rsidRDefault="002261C5" w:rsidP="002261C5">
      <w:pPr>
        <w:rPr>
          <w:rFonts w:ascii="Tahoma" w:hAnsi="Tahoma" w:cs="Tahoma"/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32"/>
        <w:gridCol w:w="804"/>
      </w:tblGrid>
      <w:tr w:rsidR="00BC3504" w:rsidRPr="00BC3504" w14:paraId="7D021348" w14:textId="77777777" w:rsidTr="009D2FF1">
        <w:trPr>
          <w:trHeight w:val="360"/>
        </w:trPr>
        <w:tc>
          <w:tcPr>
            <w:tcW w:w="4232" w:type="dxa"/>
            <w:vAlign w:val="center"/>
          </w:tcPr>
          <w:p w14:paraId="2AB3665D" w14:textId="1324E6A6" w:rsidR="00D03BDD" w:rsidRPr="00D03BDD" w:rsidRDefault="00D03BDD" w:rsidP="00FA5187">
            <w:pPr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 xml:space="preserve">ICWG-2100 </w:t>
            </w:r>
            <w:r>
              <w:rPr>
                <w:rFonts w:ascii="Tahoma" w:hAnsi="Tahoma" w:cs="Tahoma"/>
                <w:bCs/>
                <w:sz w:val="19"/>
                <w:szCs w:val="19"/>
              </w:rPr>
              <w:t xml:space="preserve">Gender, Sexuality, and Social Justice </w:t>
            </w:r>
          </w:p>
        </w:tc>
        <w:tc>
          <w:tcPr>
            <w:tcW w:w="804" w:type="dxa"/>
            <w:vAlign w:val="center"/>
          </w:tcPr>
          <w:p w14:paraId="3F6ABDD9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D03BDD" w:rsidRPr="00BC3504" w14:paraId="7FC5813E" w14:textId="77777777" w:rsidTr="009D2FF1">
        <w:trPr>
          <w:trHeight w:val="360"/>
        </w:trPr>
        <w:tc>
          <w:tcPr>
            <w:tcW w:w="4232" w:type="dxa"/>
            <w:vAlign w:val="center"/>
          </w:tcPr>
          <w:p w14:paraId="66FC1D17" w14:textId="2478C66B" w:rsidR="00D03BDD" w:rsidRPr="00D03BDD" w:rsidRDefault="00D03BDD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 xml:space="preserve">ICWG-2200 </w:t>
            </w:r>
            <w:r>
              <w:rPr>
                <w:rFonts w:ascii="Tahoma" w:hAnsi="Tahoma" w:cs="Tahoma"/>
                <w:bCs/>
                <w:sz w:val="19"/>
                <w:szCs w:val="19"/>
              </w:rPr>
              <w:t xml:space="preserve">Women, Race, and Social Justice </w:t>
            </w:r>
          </w:p>
        </w:tc>
        <w:tc>
          <w:tcPr>
            <w:tcW w:w="804" w:type="dxa"/>
            <w:vAlign w:val="center"/>
          </w:tcPr>
          <w:p w14:paraId="70F4F0C4" w14:textId="77777777" w:rsidR="00D03BDD" w:rsidRPr="00BC3504" w:rsidRDefault="00D03BDD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D03BDD" w:rsidRPr="00BC3504" w14:paraId="53FC67D0" w14:textId="77777777" w:rsidTr="009D2FF1">
        <w:trPr>
          <w:trHeight w:val="360"/>
        </w:trPr>
        <w:tc>
          <w:tcPr>
            <w:tcW w:w="4232" w:type="dxa"/>
            <w:vAlign w:val="center"/>
          </w:tcPr>
          <w:p w14:paraId="19B60ADD" w14:textId="6929202B" w:rsidR="00D03BDD" w:rsidRPr="00D03BDD" w:rsidRDefault="00D03BDD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 xml:space="preserve">ICWG-2350 </w:t>
            </w:r>
            <w:r>
              <w:rPr>
                <w:rFonts w:ascii="Tahoma" w:hAnsi="Tahoma" w:cs="Tahoma"/>
                <w:bCs/>
                <w:sz w:val="19"/>
                <w:szCs w:val="19"/>
              </w:rPr>
              <w:t xml:space="preserve">Disability, Madness, and Social Justice </w:t>
            </w:r>
          </w:p>
        </w:tc>
        <w:tc>
          <w:tcPr>
            <w:tcW w:w="804" w:type="dxa"/>
            <w:vAlign w:val="center"/>
          </w:tcPr>
          <w:p w14:paraId="77CB7961" w14:textId="77777777" w:rsidR="00D03BDD" w:rsidRPr="00BC3504" w:rsidRDefault="00D03BDD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BC3504" w:rsidRPr="00BC3504" w14:paraId="3F313142" w14:textId="77777777" w:rsidTr="009D2FF1">
        <w:trPr>
          <w:trHeight w:val="360"/>
        </w:trPr>
        <w:tc>
          <w:tcPr>
            <w:tcW w:w="4232" w:type="dxa"/>
            <w:vAlign w:val="center"/>
          </w:tcPr>
          <w:p w14:paraId="53AAAF1C" w14:textId="1A775B65" w:rsidR="002261C5" w:rsidRPr="00FA00D2" w:rsidRDefault="00D22294" w:rsidP="00FF69B9">
            <w:pPr>
              <w:rPr>
                <w:rFonts w:ascii="Tahoma" w:hAnsi="Tahoma" w:cs="Tahoma"/>
                <w:b/>
                <w:sz w:val="19"/>
                <w:szCs w:val="19"/>
                <w:highlight w:val="yellow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ICWG</w:t>
            </w:r>
            <w:r w:rsidR="00A6627C">
              <w:rPr>
                <w:rFonts w:ascii="Tahoma" w:hAnsi="Tahoma" w:cs="Tahoma"/>
                <w:b/>
                <w:sz w:val="19"/>
                <w:szCs w:val="19"/>
              </w:rPr>
              <w:t>/WORK</w:t>
            </w:r>
            <w:r w:rsidR="00C878F8" w:rsidRPr="009D2FF1">
              <w:rPr>
                <w:rFonts w:ascii="Tahoma" w:hAnsi="Tahoma" w:cs="Tahoma"/>
                <w:b/>
                <w:sz w:val="19"/>
                <w:szCs w:val="19"/>
              </w:rPr>
              <w:t xml:space="preserve">-2600 </w:t>
            </w:r>
            <w:r w:rsidR="00CE4847" w:rsidRPr="009D2FF1">
              <w:rPr>
                <w:rFonts w:ascii="Tahoma" w:hAnsi="Tahoma" w:cs="Tahoma"/>
                <w:sz w:val="19"/>
                <w:szCs w:val="19"/>
              </w:rPr>
              <w:t>Women and</w:t>
            </w:r>
            <w:r w:rsidR="00D03BDD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CE4847" w:rsidRPr="009D2FF1">
              <w:rPr>
                <w:rFonts w:ascii="Tahoma" w:hAnsi="Tahoma" w:cs="Tahoma"/>
                <w:sz w:val="19"/>
                <w:szCs w:val="19"/>
              </w:rPr>
              <w:t>Globalization</w:t>
            </w:r>
            <w:r w:rsidR="00FA00D2" w:rsidRPr="009D2FF1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804" w:type="dxa"/>
            <w:vAlign w:val="center"/>
          </w:tcPr>
          <w:p w14:paraId="560CAC0C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BC3504" w:rsidRPr="00BC3504" w14:paraId="1FCEB75B" w14:textId="77777777" w:rsidTr="009D2FF1">
        <w:trPr>
          <w:trHeight w:val="360"/>
        </w:trPr>
        <w:tc>
          <w:tcPr>
            <w:tcW w:w="4232" w:type="dxa"/>
            <w:vAlign w:val="center"/>
          </w:tcPr>
          <w:p w14:paraId="5D3B9634" w14:textId="6FFA03BC" w:rsidR="00D03BDD" w:rsidRPr="00D03BDD" w:rsidRDefault="00D03BDD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 xml:space="preserve">ICWG-2380 </w:t>
            </w:r>
            <w:r>
              <w:rPr>
                <w:rFonts w:ascii="Tahoma" w:hAnsi="Tahoma" w:cs="Tahoma"/>
                <w:bCs/>
                <w:sz w:val="19"/>
                <w:szCs w:val="19"/>
              </w:rPr>
              <w:t xml:space="preserve">Good Relations: Indigenous Sovereignty, Feminism and Reconciliation </w:t>
            </w:r>
          </w:p>
        </w:tc>
        <w:tc>
          <w:tcPr>
            <w:tcW w:w="804" w:type="dxa"/>
            <w:vAlign w:val="center"/>
          </w:tcPr>
          <w:p w14:paraId="51FE31F0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BC3504" w:rsidRPr="00BC3504" w14:paraId="4F32AE45" w14:textId="77777777" w:rsidTr="009D2FF1">
        <w:trPr>
          <w:trHeight w:val="360"/>
        </w:trPr>
        <w:tc>
          <w:tcPr>
            <w:tcW w:w="4232" w:type="dxa"/>
            <w:vAlign w:val="center"/>
          </w:tcPr>
          <w:p w14:paraId="585CD880" w14:textId="5187FE06" w:rsidR="00D03BDD" w:rsidRPr="00D03BDD" w:rsidRDefault="00D22294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ICWG</w:t>
            </w:r>
            <w:r w:rsidR="00D03BDD">
              <w:rPr>
                <w:rFonts w:ascii="Tahoma" w:hAnsi="Tahoma" w:cs="Tahoma"/>
                <w:b/>
                <w:sz w:val="19"/>
                <w:szCs w:val="19"/>
              </w:rPr>
              <w:t xml:space="preserve">-3000 </w:t>
            </w:r>
            <w:r w:rsidR="00D03BDD" w:rsidRPr="00D03BDD">
              <w:rPr>
                <w:rFonts w:ascii="Tahoma" w:hAnsi="Tahoma" w:cs="Tahoma"/>
                <w:sz w:val="19"/>
                <w:szCs w:val="19"/>
              </w:rPr>
              <w:t>Seminar in Emerging Feminist Scholarship</w:t>
            </w:r>
          </w:p>
        </w:tc>
        <w:tc>
          <w:tcPr>
            <w:tcW w:w="804" w:type="dxa"/>
            <w:vAlign w:val="center"/>
          </w:tcPr>
          <w:p w14:paraId="7CEA9A69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BC3504" w:rsidRPr="00BC3504" w14:paraId="32FBAEEB" w14:textId="77777777" w:rsidTr="009D2FF1">
        <w:trPr>
          <w:trHeight w:val="360"/>
        </w:trPr>
        <w:tc>
          <w:tcPr>
            <w:tcW w:w="4232" w:type="dxa"/>
            <w:vAlign w:val="center"/>
          </w:tcPr>
          <w:p w14:paraId="386A1E6A" w14:textId="09B13929" w:rsidR="002261C5" w:rsidRDefault="00D03BDD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IACS-3500/KINE-3501/</w:t>
            </w:r>
            <w:r w:rsidR="00FA5187"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>
              <w:rPr>
                <w:rFonts w:ascii="Tahoma" w:hAnsi="Tahoma" w:cs="Tahoma"/>
                <w:b/>
                <w:sz w:val="19"/>
                <w:szCs w:val="19"/>
              </w:rPr>
              <w:t>PSYC/SACR/SOSC/SWRK-3500</w:t>
            </w:r>
          </w:p>
          <w:p w14:paraId="66547E48" w14:textId="723EBAFA" w:rsidR="00D03BDD" w:rsidRPr="00D03BDD" w:rsidRDefault="00D03BDD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D03BDD">
              <w:rPr>
                <w:rFonts w:ascii="Tahoma" w:hAnsi="Tahoma" w:cs="Tahoma"/>
                <w:sz w:val="19"/>
                <w:szCs w:val="19"/>
              </w:rPr>
              <w:t xml:space="preserve">Practical Strategies for Social Change </w:t>
            </w:r>
          </w:p>
        </w:tc>
        <w:tc>
          <w:tcPr>
            <w:tcW w:w="804" w:type="dxa"/>
            <w:vAlign w:val="center"/>
          </w:tcPr>
          <w:p w14:paraId="527D7B9A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1582A4F7" w14:textId="77777777" w:rsidR="002261C5" w:rsidRPr="00BC3504" w:rsidRDefault="002261C5" w:rsidP="002261C5">
      <w:pPr>
        <w:rPr>
          <w:rFonts w:ascii="Tahoma" w:hAnsi="Tahoma" w:cs="Tahoma"/>
          <w:b/>
          <w:sz w:val="8"/>
          <w:szCs w:val="8"/>
        </w:rPr>
      </w:pPr>
    </w:p>
    <w:p w14:paraId="4FFF6056" w14:textId="36F73545" w:rsidR="00196AD0" w:rsidRPr="00BC3504" w:rsidRDefault="00196AD0" w:rsidP="00196AD0">
      <w:pPr>
        <w:rPr>
          <w:rFonts w:ascii="Tahoma" w:hAnsi="Tahoma" w:cs="Tahoma"/>
          <w:b/>
          <w:sz w:val="19"/>
          <w:szCs w:val="19"/>
        </w:rPr>
      </w:pPr>
      <w:r w:rsidRPr="00BC3504">
        <w:rPr>
          <w:rFonts w:ascii="Tahoma" w:hAnsi="Tahoma" w:cs="Tahoma"/>
          <w:b/>
          <w:sz w:val="19"/>
          <w:szCs w:val="19"/>
        </w:rPr>
        <w:t xml:space="preserve">Three other </w:t>
      </w:r>
      <w:r w:rsidR="009D2FF1" w:rsidRPr="009D2FF1">
        <w:rPr>
          <w:rFonts w:ascii="Tahoma" w:hAnsi="Tahoma" w:cs="Tahoma"/>
          <w:b/>
          <w:sz w:val="19"/>
          <w:szCs w:val="19"/>
        </w:rPr>
        <w:t>Women’s and Gender Studies</w:t>
      </w:r>
      <w:r w:rsidR="009D2FF1">
        <w:rPr>
          <w:rFonts w:ascii="Tahoma" w:hAnsi="Tahoma" w:cs="Tahoma"/>
          <w:b/>
          <w:sz w:val="19"/>
          <w:szCs w:val="19"/>
        </w:rPr>
        <w:t xml:space="preserve"> </w:t>
      </w:r>
      <w:r w:rsidRPr="00BC3504">
        <w:rPr>
          <w:rFonts w:ascii="Tahoma" w:hAnsi="Tahoma" w:cs="Tahoma"/>
          <w:b/>
          <w:sz w:val="19"/>
          <w:szCs w:val="19"/>
        </w:rPr>
        <w:t>Courses</w:t>
      </w:r>
    </w:p>
    <w:p w14:paraId="131F9D75" w14:textId="09A6B9A0" w:rsidR="002261C5" w:rsidRPr="00BC3504" w:rsidRDefault="002261C5" w:rsidP="002261C5">
      <w:pPr>
        <w:rPr>
          <w:rFonts w:ascii="Tahoma" w:hAnsi="Tahoma" w:cs="Tahoma"/>
          <w:b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788"/>
      </w:tblGrid>
      <w:tr w:rsidR="00525730" w14:paraId="67A3D6E2" w14:textId="77777777" w:rsidTr="00525730">
        <w:tc>
          <w:tcPr>
            <w:tcW w:w="4248" w:type="dxa"/>
          </w:tcPr>
          <w:p w14:paraId="6620284F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  <w:tc>
          <w:tcPr>
            <w:tcW w:w="788" w:type="dxa"/>
          </w:tcPr>
          <w:p w14:paraId="7AB75E26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  <w:tr w:rsidR="00525730" w14:paraId="4D4F5099" w14:textId="77777777" w:rsidTr="00525730">
        <w:tc>
          <w:tcPr>
            <w:tcW w:w="4248" w:type="dxa"/>
          </w:tcPr>
          <w:p w14:paraId="13777857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  <w:tc>
          <w:tcPr>
            <w:tcW w:w="788" w:type="dxa"/>
          </w:tcPr>
          <w:p w14:paraId="69506C15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  <w:tr w:rsidR="00525730" w14:paraId="05277E34" w14:textId="77777777" w:rsidTr="00525730">
        <w:tc>
          <w:tcPr>
            <w:tcW w:w="4248" w:type="dxa"/>
          </w:tcPr>
          <w:p w14:paraId="76D3D7CB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  <w:tc>
          <w:tcPr>
            <w:tcW w:w="788" w:type="dxa"/>
          </w:tcPr>
          <w:p w14:paraId="380A7B43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14:paraId="24E29AA2" w14:textId="6CD83FDE" w:rsidR="002261C5" w:rsidRPr="00525730" w:rsidRDefault="002261C5" w:rsidP="002261C5">
      <w:pPr>
        <w:rPr>
          <w:rFonts w:ascii="Tahoma" w:hAnsi="Tahoma" w:cs="Tahoma"/>
          <w:b/>
          <w:sz w:val="18"/>
          <w:szCs w:val="18"/>
        </w:rPr>
      </w:pPr>
    </w:p>
    <w:p w14:paraId="2452ED9A" w14:textId="6CF4A865" w:rsidR="002261C5" w:rsidRPr="00BC3504" w:rsidRDefault="002261C5" w:rsidP="002261C5">
      <w:pPr>
        <w:rPr>
          <w:rFonts w:ascii="Tahoma" w:hAnsi="Tahoma" w:cs="Tahoma"/>
          <w:b/>
          <w:sz w:val="19"/>
          <w:szCs w:val="19"/>
        </w:rPr>
      </w:pPr>
      <w:r w:rsidRPr="00BC3504">
        <w:rPr>
          <w:rFonts w:ascii="Tahoma" w:hAnsi="Tahoma" w:cs="Tahoma"/>
          <w:b/>
          <w:sz w:val="19"/>
          <w:szCs w:val="19"/>
        </w:rPr>
        <w:t>Other Requirements:</w:t>
      </w:r>
    </w:p>
    <w:p w14:paraId="1C7201FE" w14:textId="5FD91B60" w:rsidR="002261C5" w:rsidRPr="00BC3504" w:rsidRDefault="002261C5" w:rsidP="002261C5">
      <w:pPr>
        <w:rPr>
          <w:rFonts w:ascii="Tahoma" w:hAnsi="Tahoma" w:cs="Tahoma"/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99"/>
        <w:gridCol w:w="837"/>
      </w:tblGrid>
      <w:tr w:rsidR="002261C5" w:rsidRPr="00BC3504" w14:paraId="2A4B588D" w14:textId="77777777" w:rsidTr="00525730">
        <w:trPr>
          <w:trHeight w:val="360"/>
        </w:trPr>
        <w:tc>
          <w:tcPr>
            <w:tcW w:w="4199" w:type="dxa"/>
            <w:vAlign w:val="center"/>
          </w:tcPr>
          <w:p w14:paraId="5CC326F7" w14:textId="75796608" w:rsidR="002261C5" w:rsidRPr="008127F6" w:rsidRDefault="008127F6" w:rsidP="00FF69B9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ENGL</w:t>
            </w:r>
            <w:r w:rsidR="00FA5187">
              <w:rPr>
                <w:rFonts w:ascii="Tahoma" w:hAnsi="Tahoma" w:cs="Tahoma"/>
                <w:b/>
                <w:sz w:val="18"/>
                <w:szCs w:val="18"/>
              </w:rPr>
              <w:t>-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1010 </w:t>
            </w:r>
            <w:r w:rsidR="002A59E2">
              <w:rPr>
                <w:rFonts w:ascii="Tahoma" w:hAnsi="Tahoma" w:cs="Tahoma"/>
                <w:bCs/>
                <w:sz w:val="18"/>
                <w:szCs w:val="18"/>
              </w:rPr>
              <w:t>Academic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Writing</w:t>
            </w:r>
          </w:p>
        </w:tc>
        <w:tc>
          <w:tcPr>
            <w:tcW w:w="837" w:type="dxa"/>
            <w:vAlign w:val="center"/>
          </w:tcPr>
          <w:p w14:paraId="45BACCB0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2261C5" w:rsidRPr="00BC3504" w14:paraId="05B5F7FE" w14:textId="77777777" w:rsidTr="00525730">
        <w:trPr>
          <w:trHeight w:val="360"/>
        </w:trPr>
        <w:tc>
          <w:tcPr>
            <w:tcW w:w="4199" w:type="dxa"/>
            <w:vAlign w:val="center"/>
          </w:tcPr>
          <w:p w14:paraId="2790E02E" w14:textId="019E5E98" w:rsidR="002261C5" w:rsidRPr="008127F6" w:rsidRDefault="008127F6" w:rsidP="00FF69B9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SOSC</w:t>
            </w:r>
            <w:r w:rsidR="00FA5187">
              <w:rPr>
                <w:rFonts w:ascii="Tahoma" w:hAnsi="Tahoma" w:cs="Tahoma"/>
                <w:b/>
                <w:sz w:val="18"/>
                <w:szCs w:val="18"/>
              </w:rPr>
              <w:t>-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1210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or other Indigenous content course</w:t>
            </w:r>
          </w:p>
        </w:tc>
        <w:tc>
          <w:tcPr>
            <w:tcW w:w="837" w:type="dxa"/>
            <w:vAlign w:val="center"/>
          </w:tcPr>
          <w:p w14:paraId="7BF51F12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2261C5" w:rsidRPr="00BC3504" w14:paraId="5F894848" w14:textId="77777777" w:rsidTr="00525730">
        <w:trPr>
          <w:trHeight w:val="360"/>
        </w:trPr>
        <w:tc>
          <w:tcPr>
            <w:tcW w:w="4199" w:type="dxa"/>
            <w:vAlign w:val="center"/>
          </w:tcPr>
          <w:p w14:paraId="30F787E4" w14:textId="0A85F1C8" w:rsidR="002261C5" w:rsidRPr="00BC3504" w:rsidRDefault="003B3DFB" w:rsidP="00FF69B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C3504">
              <w:rPr>
                <w:rFonts w:ascii="Tahoma" w:hAnsi="Tahoma" w:cs="Tahoma"/>
                <w:b/>
                <w:sz w:val="18"/>
                <w:szCs w:val="18"/>
              </w:rPr>
              <w:t xml:space="preserve">SOSC-2500 </w:t>
            </w:r>
            <w:r w:rsidR="00CE4847" w:rsidRPr="00BC3504">
              <w:rPr>
                <w:rFonts w:ascii="Tahoma" w:hAnsi="Tahoma" w:cs="Tahoma"/>
                <w:bCs/>
                <w:sz w:val="18"/>
                <w:szCs w:val="18"/>
              </w:rPr>
              <w:t xml:space="preserve">Basic Quantitative Methods </w:t>
            </w:r>
            <w:r w:rsidR="00525730" w:rsidRPr="00525730">
              <w:rPr>
                <w:rFonts w:ascii="Tahoma" w:hAnsi="Tahoma" w:cs="Tahoma"/>
                <w:bCs/>
                <w:sz w:val="18"/>
                <w:szCs w:val="18"/>
                <w:u w:val="single"/>
              </w:rPr>
              <w:t>OR</w:t>
            </w:r>
            <w:r w:rsidR="00525730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525730" w:rsidRPr="00525730">
              <w:rPr>
                <w:rFonts w:ascii="Tahoma" w:hAnsi="Tahoma" w:cs="Tahoma"/>
                <w:b/>
                <w:sz w:val="18"/>
                <w:szCs w:val="18"/>
              </w:rPr>
              <w:t>SWRK</w:t>
            </w:r>
            <w:r w:rsidR="00FA5187">
              <w:rPr>
                <w:rFonts w:ascii="Tahoma" w:hAnsi="Tahoma" w:cs="Tahoma"/>
                <w:b/>
                <w:sz w:val="18"/>
                <w:szCs w:val="18"/>
              </w:rPr>
              <w:t>-</w:t>
            </w:r>
            <w:r w:rsidR="00525730" w:rsidRPr="00525730">
              <w:rPr>
                <w:rFonts w:ascii="Tahoma" w:hAnsi="Tahoma" w:cs="Tahoma"/>
                <w:b/>
                <w:sz w:val="18"/>
                <w:szCs w:val="18"/>
              </w:rPr>
              <w:t>2000</w:t>
            </w:r>
            <w:r w:rsidR="00525730">
              <w:rPr>
                <w:rFonts w:ascii="Tahoma" w:hAnsi="Tahoma" w:cs="Tahoma"/>
                <w:bCs/>
                <w:sz w:val="18"/>
                <w:szCs w:val="18"/>
              </w:rPr>
              <w:t xml:space="preserve"> Statistics for Social Workers</w:t>
            </w:r>
          </w:p>
        </w:tc>
        <w:tc>
          <w:tcPr>
            <w:tcW w:w="837" w:type="dxa"/>
            <w:vAlign w:val="center"/>
          </w:tcPr>
          <w:p w14:paraId="23250DA5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2261C5" w:rsidRPr="00BC3504" w14:paraId="5ACD2F57" w14:textId="77777777" w:rsidTr="00525730">
        <w:trPr>
          <w:trHeight w:val="360"/>
        </w:trPr>
        <w:tc>
          <w:tcPr>
            <w:tcW w:w="4199" w:type="dxa"/>
            <w:vAlign w:val="center"/>
          </w:tcPr>
          <w:p w14:paraId="30A6EE17" w14:textId="77777777" w:rsidR="002261C5" w:rsidRPr="00BC3504" w:rsidRDefault="002261C5" w:rsidP="00FF69B9">
            <w:pPr>
              <w:rPr>
                <w:rFonts w:ascii="Tahoma" w:hAnsi="Tahoma" w:cs="Tahoma"/>
                <w:sz w:val="18"/>
                <w:szCs w:val="18"/>
              </w:rPr>
            </w:pPr>
            <w:r w:rsidRPr="00BC3504">
              <w:rPr>
                <w:rFonts w:ascii="Tahoma" w:hAnsi="Tahoma" w:cs="Tahoma"/>
                <w:b/>
                <w:sz w:val="18"/>
                <w:szCs w:val="18"/>
              </w:rPr>
              <w:t>Science course</w:t>
            </w:r>
            <w:r w:rsidR="006A0A97" w:rsidRPr="00BC3504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6A0A97" w:rsidRPr="00BC350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837" w:type="dxa"/>
            <w:vAlign w:val="center"/>
          </w:tcPr>
          <w:p w14:paraId="0F08AC78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0C9DFBD8" w14:textId="77777777" w:rsidR="00CF1978" w:rsidRPr="00BC3504" w:rsidRDefault="00CF1978" w:rsidP="00766CFE">
      <w:pPr>
        <w:rPr>
          <w:rFonts w:ascii="Tahoma" w:hAnsi="Tahoma" w:cs="Tahoma"/>
          <w:b/>
          <w:sz w:val="8"/>
          <w:szCs w:val="8"/>
        </w:rPr>
      </w:pPr>
    </w:p>
    <w:p w14:paraId="39605228" w14:textId="44CD05F6" w:rsidR="00281D22" w:rsidRDefault="00281D22" w:rsidP="002261C5">
      <w:pPr>
        <w:rPr>
          <w:rFonts w:ascii="Tahoma" w:hAnsi="Tahoma" w:cs="Tahoma"/>
          <w:b/>
          <w:sz w:val="19"/>
          <w:szCs w:val="19"/>
        </w:rPr>
      </w:pPr>
    </w:p>
    <w:p w14:paraId="23D33BC7" w14:textId="395E0B75" w:rsidR="00766CFE" w:rsidRDefault="00196AD0" w:rsidP="002261C5">
      <w:pPr>
        <w:rPr>
          <w:rFonts w:ascii="Tahoma" w:hAnsi="Tahoma" w:cs="Tahoma"/>
          <w:sz w:val="19"/>
          <w:szCs w:val="19"/>
        </w:rPr>
      </w:pPr>
      <w:r w:rsidRPr="00BC3504">
        <w:rPr>
          <w:rFonts w:ascii="Tahoma" w:hAnsi="Tahoma" w:cs="Tahoma"/>
          <w:b/>
          <w:sz w:val="19"/>
          <w:szCs w:val="19"/>
        </w:rPr>
        <w:t xml:space="preserve">Other courses </w:t>
      </w:r>
      <w:r w:rsidRPr="00BC3504">
        <w:rPr>
          <w:rFonts w:ascii="Tahoma" w:hAnsi="Tahoma" w:cs="Tahoma"/>
          <w:sz w:val="19"/>
          <w:szCs w:val="19"/>
        </w:rPr>
        <w:t>(3 courses from any area of study,</w:t>
      </w:r>
      <w:r w:rsidRPr="00BC3504">
        <w:rPr>
          <w:rFonts w:ascii="Tahoma" w:hAnsi="Tahoma" w:cs="Tahoma"/>
          <w:b/>
          <w:sz w:val="19"/>
          <w:szCs w:val="19"/>
        </w:rPr>
        <w:t xml:space="preserve"> </w:t>
      </w:r>
      <w:r w:rsidRPr="00BC3504">
        <w:rPr>
          <w:rFonts w:ascii="Tahoma" w:hAnsi="Tahoma" w:cs="Tahoma"/>
          <w:sz w:val="19"/>
          <w:szCs w:val="19"/>
        </w:rPr>
        <w:t>excluding Social Work and Women’s Studies)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788"/>
      </w:tblGrid>
      <w:tr w:rsidR="00525730" w:rsidRPr="00525730" w14:paraId="7FFBB72C" w14:textId="77777777" w:rsidTr="00525730">
        <w:tc>
          <w:tcPr>
            <w:tcW w:w="4248" w:type="dxa"/>
          </w:tcPr>
          <w:p w14:paraId="657E8768" w14:textId="6AD9BC51" w:rsidR="00525730" w:rsidRPr="00525730" w:rsidRDefault="00525730" w:rsidP="002261C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788" w:type="dxa"/>
          </w:tcPr>
          <w:p w14:paraId="421D7AC5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525730" w:rsidRPr="00525730" w14:paraId="0F5FF231" w14:textId="77777777" w:rsidTr="00525730">
        <w:tc>
          <w:tcPr>
            <w:tcW w:w="4248" w:type="dxa"/>
          </w:tcPr>
          <w:p w14:paraId="76AF0A7E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788" w:type="dxa"/>
          </w:tcPr>
          <w:p w14:paraId="34327930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525730" w:rsidRPr="00525730" w14:paraId="45BECEF1" w14:textId="77777777" w:rsidTr="00525730">
        <w:tc>
          <w:tcPr>
            <w:tcW w:w="4248" w:type="dxa"/>
          </w:tcPr>
          <w:p w14:paraId="6EDB0DC7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788" w:type="dxa"/>
          </w:tcPr>
          <w:p w14:paraId="64AC6C2C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14:paraId="02FB7C97" w14:textId="77777777" w:rsidR="0018572B" w:rsidRPr="00BC3504" w:rsidRDefault="0018572B" w:rsidP="00766CFE">
      <w:pPr>
        <w:rPr>
          <w:rFonts w:ascii="Tahoma" w:hAnsi="Tahoma" w:cs="Tahoma"/>
          <w:b/>
          <w:sz w:val="18"/>
          <w:szCs w:val="18"/>
        </w:rPr>
      </w:pPr>
    </w:p>
    <w:p w14:paraId="04E75E3D" w14:textId="77777777" w:rsidR="00766CFE" w:rsidRPr="00BC3504" w:rsidRDefault="00766CFE" w:rsidP="00766CFE">
      <w:pPr>
        <w:rPr>
          <w:rFonts w:ascii="Tahoma" w:hAnsi="Tahoma" w:cs="Tahoma"/>
          <w:b/>
          <w:sz w:val="18"/>
          <w:szCs w:val="18"/>
        </w:rPr>
      </w:pPr>
      <w:r w:rsidRPr="00BC3504">
        <w:rPr>
          <w:rFonts w:ascii="Tahoma" w:hAnsi="Tahoma" w:cs="Tahoma"/>
          <w:b/>
          <w:sz w:val="18"/>
          <w:szCs w:val="18"/>
        </w:rPr>
        <w:t>Year 3 Requirements:</w:t>
      </w:r>
    </w:p>
    <w:p w14:paraId="7A5572AA" w14:textId="77777777" w:rsidR="00766CFE" w:rsidRPr="00BC3504" w:rsidRDefault="00534DA5" w:rsidP="00766CFE">
      <w:pPr>
        <w:rPr>
          <w:rFonts w:ascii="Tahoma" w:hAnsi="Tahoma" w:cs="Tahoma"/>
          <w:b/>
          <w:i/>
          <w:sz w:val="19"/>
          <w:szCs w:val="19"/>
        </w:rPr>
      </w:pPr>
      <w:r w:rsidRPr="00BC3504">
        <w:rPr>
          <w:rFonts w:ascii="Tahoma" w:hAnsi="Tahoma" w:cs="Tahoma"/>
          <w:b/>
          <w:i/>
          <w:sz w:val="19"/>
          <w:szCs w:val="19"/>
        </w:rPr>
        <w:t>Fall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917"/>
      </w:tblGrid>
      <w:tr w:rsidR="00766CFE" w:rsidRPr="00BC3504" w14:paraId="05AC7367" w14:textId="77777777" w:rsidTr="0050033D">
        <w:trPr>
          <w:trHeight w:val="432"/>
        </w:trPr>
        <w:tc>
          <w:tcPr>
            <w:tcW w:w="4608" w:type="dxa"/>
            <w:vAlign w:val="center"/>
          </w:tcPr>
          <w:p w14:paraId="5D2BB414" w14:textId="3CA04231" w:rsidR="00766CFE" w:rsidRPr="00BC3504" w:rsidRDefault="00360D3F" w:rsidP="00FA5187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FA5187">
              <w:rPr>
                <w:rFonts w:ascii="Tahoma" w:hAnsi="Tahoma" w:cs="Tahoma"/>
                <w:b/>
                <w:sz w:val="19"/>
                <w:szCs w:val="19"/>
              </w:rPr>
              <w:t>SWRK-3360</w:t>
            </w:r>
            <w:r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 </w:t>
            </w:r>
            <w:r w:rsidR="0003266E" w:rsidRPr="00BC3504">
              <w:rPr>
                <w:rFonts w:ascii="Tahoma" w:hAnsi="Tahoma" w:cs="Tahoma"/>
                <w:bCs/>
                <w:sz w:val="19"/>
                <w:szCs w:val="19"/>
              </w:rPr>
              <w:t>Theory and Practice of Social Work with Individuals</w:t>
            </w:r>
          </w:p>
        </w:tc>
        <w:tc>
          <w:tcPr>
            <w:tcW w:w="990" w:type="dxa"/>
            <w:vAlign w:val="center"/>
          </w:tcPr>
          <w:p w14:paraId="70A85AB3" w14:textId="77777777" w:rsidR="00766CFE" w:rsidRPr="00BC3504" w:rsidRDefault="00766CF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766CFE" w:rsidRPr="00BC3504" w14:paraId="526BE73F" w14:textId="77777777" w:rsidTr="0050033D">
        <w:trPr>
          <w:trHeight w:val="432"/>
        </w:trPr>
        <w:tc>
          <w:tcPr>
            <w:tcW w:w="4608" w:type="dxa"/>
            <w:vAlign w:val="center"/>
          </w:tcPr>
          <w:p w14:paraId="31372518" w14:textId="6B18171B" w:rsidR="00766CFE" w:rsidRPr="00BC3504" w:rsidRDefault="00360D3F" w:rsidP="00FA5187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FA5187">
              <w:rPr>
                <w:rFonts w:ascii="Tahoma" w:hAnsi="Tahoma" w:cs="Tahoma"/>
                <w:b/>
                <w:bCs/>
                <w:sz w:val="19"/>
                <w:szCs w:val="19"/>
              </w:rPr>
              <w:t>SWRK-3370</w:t>
            </w:r>
            <w:r w:rsidRPr="00BC3504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03266E" w:rsidRPr="00BC3504">
              <w:rPr>
                <w:rFonts w:ascii="Tahoma" w:hAnsi="Tahoma" w:cs="Tahoma"/>
                <w:bCs/>
                <w:sz w:val="19"/>
                <w:szCs w:val="19"/>
              </w:rPr>
              <w:t>Theory and Practice of Social Work with Small Groups</w:t>
            </w:r>
          </w:p>
        </w:tc>
        <w:tc>
          <w:tcPr>
            <w:tcW w:w="990" w:type="dxa"/>
            <w:vAlign w:val="center"/>
          </w:tcPr>
          <w:p w14:paraId="2B96C763" w14:textId="77777777" w:rsidR="00766CFE" w:rsidRPr="00BC3504" w:rsidRDefault="00766CF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027E7" w:rsidRPr="00BC3504" w14:paraId="51364CB3" w14:textId="77777777" w:rsidTr="0050033D">
        <w:trPr>
          <w:trHeight w:val="432"/>
        </w:trPr>
        <w:tc>
          <w:tcPr>
            <w:tcW w:w="4608" w:type="dxa"/>
            <w:vAlign w:val="center"/>
          </w:tcPr>
          <w:p w14:paraId="10934444" w14:textId="77777777" w:rsidR="004027E7" w:rsidRPr="00BC3504" w:rsidRDefault="00EA13FA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FA5187">
              <w:rPr>
                <w:rFonts w:ascii="Tahoma" w:hAnsi="Tahoma" w:cs="Tahoma"/>
                <w:b/>
                <w:bCs/>
                <w:sz w:val="19"/>
                <w:szCs w:val="19"/>
              </w:rPr>
              <w:t>SWRK-3440</w:t>
            </w:r>
            <w:r w:rsidR="00784FE1"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 Research I: Foundations of Social Work Research</w:t>
            </w:r>
          </w:p>
        </w:tc>
        <w:tc>
          <w:tcPr>
            <w:tcW w:w="990" w:type="dxa"/>
            <w:vAlign w:val="center"/>
          </w:tcPr>
          <w:p w14:paraId="7CAE9926" w14:textId="77777777" w:rsidR="004027E7" w:rsidRPr="00BC3504" w:rsidRDefault="004027E7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027E7" w:rsidRPr="00BC3504" w14:paraId="5B4A67F0" w14:textId="77777777" w:rsidTr="0050033D">
        <w:trPr>
          <w:trHeight w:val="432"/>
        </w:trPr>
        <w:tc>
          <w:tcPr>
            <w:tcW w:w="4608" w:type="dxa"/>
            <w:vAlign w:val="center"/>
          </w:tcPr>
          <w:p w14:paraId="2B295FA5" w14:textId="5D1782BC" w:rsidR="004027E7" w:rsidRPr="00BC3504" w:rsidRDefault="00D22294" w:rsidP="00232BEC">
            <w:pPr>
              <w:rPr>
                <w:rFonts w:ascii="Tahoma" w:hAnsi="Tahoma" w:cs="Tahoma"/>
                <w:sz w:val="19"/>
                <w:szCs w:val="19"/>
              </w:rPr>
            </w:pPr>
            <w:r w:rsidRPr="00FA5187">
              <w:rPr>
                <w:rFonts w:ascii="Tahoma" w:hAnsi="Tahoma" w:cs="Tahoma"/>
                <w:b/>
                <w:bCs/>
                <w:sz w:val="19"/>
                <w:szCs w:val="19"/>
              </w:rPr>
              <w:t>ICWG</w:t>
            </w:r>
            <w:r w:rsidR="00EA13FA" w:rsidRPr="00FA5187">
              <w:rPr>
                <w:rFonts w:ascii="Tahoma" w:hAnsi="Tahoma" w:cs="Tahoma"/>
                <w:b/>
                <w:bCs/>
                <w:sz w:val="19"/>
                <w:szCs w:val="19"/>
              </w:rPr>
              <w:t>-3060</w:t>
            </w:r>
            <w:r w:rsidR="004027E7" w:rsidRPr="00BC3504">
              <w:rPr>
                <w:rFonts w:ascii="Tahoma" w:hAnsi="Tahoma" w:cs="Tahoma"/>
                <w:sz w:val="19"/>
                <w:szCs w:val="19"/>
              </w:rPr>
              <w:t xml:space="preserve"> Frameworks for Feminist Research</w:t>
            </w:r>
            <w:r w:rsidR="0050033D" w:rsidRPr="00BC3504">
              <w:rPr>
                <w:rFonts w:ascii="Tahoma" w:hAnsi="Tahoma" w:cs="Tahoma"/>
                <w:b/>
                <w:sz w:val="19"/>
                <w:szCs w:val="19"/>
              </w:rPr>
              <w:t xml:space="preserve"> or </w:t>
            </w:r>
            <w:r w:rsidR="00926F6E" w:rsidRPr="00BC3504">
              <w:rPr>
                <w:rFonts w:ascii="Tahoma" w:hAnsi="Tahoma" w:cs="Tahoma"/>
                <w:b/>
                <w:sz w:val="19"/>
                <w:szCs w:val="19"/>
              </w:rPr>
              <w:t>*</w:t>
            </w:r>
            <w:r w:rsidRPr="00FA5187">
              <w:rPr>
                <w:rFonts w:ascii="Tahoma" w:hAnsi="Tahoma" w:cs="Tahoma"/>
                <w:b/>
                <w:bCs/>
                <w:sz w:val="19"/>
                <w:szCs w:val="19"/>
              </w:rPr>
              <w:t>ICWG</w:t>
            </w:r>
            <w:r w:rsidR="00EA13FA" w:rsidRPr="00FA5187">
              <w:rPr>
                <w:rFonts w:ascii="Tahoma" w:hAnsi="Tahoma" w:cs="Tahoma"/>
                <w:b/>
                <w:bCs/>
                <w:sz w:val="19"/>
                <w:szCs w:val="19"/>
              </w:rPr>
              <w:t>-3050</w:t>
            </w:r>
            <w:r w:rsidR="00EA13FA" w:rsidRPr="00BC3504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7A0A3F" w:rsidRPr="00BC3504">
              <w:rPr>
                <w:rFonts w:ascii="Tahoma" w:hAnsi="Tahoma" w:cs="Tahoma"/>
                <w:sz w:val="19"/>
                <w:szCs w:val="19"/>
              </w:rPr>
              <w:t>Feminist Theories</w:t>
            </w:r>
          </w:p>
        </w:tc>
        <w:tc>
          <w:tcPr>
            <w:tcW w:w="990" w:type="dxa"/>
            <w:vAlign w:val="center"/>
          </w:tcPr>
          <w:p w14:paraId="6D471701" w14:textId="77777777" w:rsidR="004027E7" w:rsidRPr="00BC3504" w:rsidRDefault="004027E7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027E7" w:rsidRPr="00BC3504" w14:paraId="70B14FF9" w14:textId="77777777" w:rsidTr="00FF69B9">
        <w:trPr>
          <w:trHeight w:val="576"/>
        </w:trPr>
        <w:tc>
          <w:tcPr>
            <w:tcW w:w="4608" w:type="dxa"/>
            <w:vAlign w:val="center"/>
          </w:tcPr>
          <w:p w14:paraId="508255A7" w14:textId="163B67B0" w:rsidR="004027E7" w:rsidRPr="00BC3504" w:rsidRDefault="00024DB3" w:rsidP="00232BEC">
            <w:pPr>
              <w:rPr>
                <w:rFonts w:ascii="Tahoma" w:hAnsi="Tahoma" w:cs="Tahoma"/>
                <w:sz w:val="19"/>
                <w:szCs w:val="19"/>
              </w:rPr>
            </w:pPr>
            <w:r w:rsidRPr="00FA5187">
              <w:rPr>
                <w:rFonts w:ascii="Tahoma" w:hAnsi="Tahoma" w:cs="Tahoma"/>
                <w:b/>
                <w:bCs/>
                <w:sz w:val="19"/>
                <w:szCs w:val="19"/>
              </w:rPr>
              <w:t>SWRK</w:t>
            </w:r>
            <w:r w:rsidR="00041A42" w:rsidRPr="00FA5187">
              <w:rPr>
                <w:rFonts w:ascii="Tahoma" w:hAnsi="Tahoma" w:cs="Tahoma"/>
                <w:b/>
                <w:bCs/>
                <w:sz w:val="19"/>
                <w:szCs w:val="19"/>
              </w:rPr>
              <w:t>/</w:t>
            </w:r>
            <w:r w:rsidR="00D22294" w:rsidRPr="00FA5187">
              <w:rPr>
                <w:rFonts w:ascii="Tahoma" w:hAnsi="Tahoma" w:cs="Tahoma"/>
                <w:b/>
                <w:bCs/>
                <w:sz w:val="19"/>
                <w:szCs w:val="19"/>
              </w:rPr>
              <w:t>ICWG</w:t>
            </w:r>
            <w:r w:rsidRPr="00FA5187">
              <w:rPr>
                <w:rFonts w:ascii="Tahoma" w:hAnsi="Tahoma" w:cs="Tahoma"/>
                <w:b/>
                <w:bCs/>
                <w:sz w:val="19"/>
                <w:szCs w:val="19"/>
              </w:rPr>
              <w:t>-3470</w:t>
            </w:r>
            <w:r w:rsidRPr="00BC3504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041A42" w:rsidRPr="00BC3504">
              <w:rPr>
                <w:rFonts w:ascii="Tahoma" w:hAnsi="Tahoma" w:cs="Tahoma"/>
                <w:sz w:val="19"/>
                <w:szCs w:val="19"/>
              </w:rPr>
              <w:t xml:space="preserve">Social Work and Violence </w:t>
            </w:r>
            <w:r w:rsidR="0050033D" w:rsidRPr="00BC3504">
              <w:rPr>
                <w:rFonts w:ascii="Tahoma" w:hAnsi="Tahoma" w:cs="Tahoma"/>
                <w:sz w:val="19"/>
                <w:szCs w:val="19"/>
              </w:rPr>
              <w:t xml:space="preserve">or </w:t>
            </w:r>
            <w:r w:rsidR="00D22294" w:rsidRPr="00FA5187">
              <w:rPr>
                <w:rFonts w:ascii="Tahoma" w:hAnsi="Tahoma" w:cs="Tahoma"/>
                <w:b/>
                <w:bCs/>
                <w:sz w:val="19"/>
                <w:szCs w:val="19"/>
              </w:rPr>
              <w:t>ICWG</w:t>
            </w:r>
            <w:r w:rsidRPr="00FA5187">
              <w:rPr>
                <w:rFonts w:ascii="Tahoma" w:hAnsi="Tahoma" w:cs="Tahoma"/>
                <w:b/>
                <w:bCs/>
                <w:sz w:val="19"/>
                <w:szCs w:val="19"/>
              </w:rPr>
              <w:t>-3300</w:t>
            </w:r>
            <w:r w:rsidR="0050033D" w:rsidRPr="00BC3504">
              <w:rPr>
                <w:rFonts w:ascii="Tahoma" w:hAnsi="Tahoma" w:cs="Tahoma"/>
                <w:sz w:val="19"/>
                <w:szCs w:val="19"/>
              </w:rPr>
              <w:t xml:space="preserve"> Victims, Survivors, and Warriors: Violence in the Lives of Women and Girls</w:t>
            </w:r>
            <w:r w:rsidR="0013512D" w:rsidRPr="00BC3504">
              <w:rPr>
                <w:rFonts w:ascii="Tahoma" w:hAnsi="Tahoma" w:cs="Tahoma"/>
                <w:sz w:val="19"/>
                <w:szCs w:val="19"/>
              </w:rPr>
              <w:t xml:space="preserve"> or **</w:t>
            </w:r>
            <w:r w:rsidR="00D22294" w:rsidRPr="00FA5187">
              <w:rPr>
                <w:rFonts w:ascii="Tahoma" w:hAnsi="Tahoma" w:cs="Tahoma"/>
                <w:b/>
                <w:bCs/>
                <w:sz w:val="19"/>
                <w:szCs w:val="19"/>
              </w:rPr>
              <w:t>ICWG</w:t>
            </w:r>
            <w:r w:rsidR="0013512D" w:rsidRPr="00FA5187">
              <w:rPr>
                <w:rFonts w:ascii="Tahoma" w:hAnsi="Tahoma" w:cs="Tahoma"/>
                <w:b/>
                <w:bCs/>
                <w:sz w:val="19"/>
                <w:szCs w:val="19"/>
              </w:rPr>
              <w:t>-3850</w:t>
            </w:r>
            <w:r w:rsidR="0013512D" w:rsidRPr="00BC3504">
              <w:rPr>
                <w:rFonts w:ascii="Tahoma" w:hAnsi="Tahoma" w:cs="Tahoma"/>
                <w:sz w:val="19"/>
                <w:szCs w:val="19"/>
              </w:rPr>
              <w:t xml:space="preserve"> Tough Chicks: Representations of Women’s Strength &amp; Anger in Popular Culture &amp; Society</w:t>
            </w:r>
          </w:p>
        </w:tc>
        <w:tc>
          <w:tcPr>
            <w:tcW w:w="990" w:type="dxa"/>
            <w:vAlign w:val="center"/>
          </w:tcPr>
          <w:p w14:paraId="331CBDFD" w14:textId="77777777" w:rsidR="004027E7" w:rsidRPr="00BC3504" w:rsidRDefault="004027E7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5D560515" w14:textId="77777777" w:rsidR="005E420D" w:rsidRPr="00BC3504" w:rsidRDefault="005E420D">
      <w:pPr>
        <w:rPr>
          <w:rFonts w:ascii="Tahoma" w:hAnsi="Tahoma" w:cs="Tahoma"/>
          <w:b/>
          <w:i/>
          <w:sz w:val="19"/>
          <w:szCs w:val="19"/>
        </w:rPr>
      </w:pPr>
    </w:p>
    <w:p w14:paraId="480DD9C2" w14:textId="77777777" w:rsidR="00534DA5" w:rsidRPr="00BC3504" w:rsidRDefault="00534DA5">
      <w:pPr>
        <w:rPr>
          <w:rFonts w:ascii="Tahoma" w:hAnsi="Tahoma" w:cs="Tahoma"/>
          <w:b/>
          <w:i/>
          <w:sz w:val="19"/>
          <w:szCs w:val="19"/>
        </w:rPr>
      </w:pPr>
      <w:r w:rsidRPr="00BC3504">
        <w:rPr>
          <w:rFonts w:ascii="Tahoma" w:hAnsi="Tahoma" w:cs="Tahoma"/>
          <w:b/>
          <w:i/>
          <w:sz w:val="19"/>
          <w:szCs w:val="19"/>
        </w:rPr>
        <w:t>Winter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14"/>
        <w:gridCol w:w="921"/>
      </w:tblGrid>
      <w:tr w:rsidR="00766CFE" w:rsidRPr="00BC3504" w14:paraId="43641A6C" w14:textId="77777777" w:rsidTr="00926F6E">
        <w:trPr>
          <w:trHeight w:val="432"/>
        </w:trPr>
        <w:tc>
          <w:tcPr>
            <w:tcW w:w="4336" w:type="dxa"/>
            <w:vAlign w:val="center"/>
          </w:tcPr>
          <w:p w14:paraId="67391D88" w14:textId="3D297BD2" w:rsidR="00766CFE" w:rsidRPr="00BC3504" w:rsidRDefault="00EA13FA" w:rsidP="00FA5187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FA5187">
              <w:rPr>
                <w:rFonts w:ascii="Tahoma" w:hAnsi="Tahoma" w:cs="Tahoma"/>
                <w:b/>
                <w:bCs/>
                <w:sz w:val="19"/>
                <w:szCs w:val="19"/>
              </w:rPr>
              <w:t>SWRK-3380</w:t>
            </w:r>
            <w:r w:rsidR="0003266E"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 Theory and Practice of Social Work with Families</w:t>
            </w:r>
          </w:p>
        </w:tc>
        <w:tc>
          <w:tcPr>
            <w:tcW w:w="926" w:type="dxa"/>
            <w:vAlign w:val="center"/>
          </w:tcPr>
          <w:p w14:paraId="152EE717" w14:textId="77777777" w:rsidR="00766CFE" w:rsidRPr="00BC3504" w:rsidRDefault="00766CF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766CFE" w:rsidRPr="00BC3504" w14:paraId="355A4EC5" w14:textId="77777777" w:rsidTr="00926F6E">
        <w:trPr>
          <w:trHeight w:val="432"/>
        </w:trPr>
        <w:tc>
          <w:tcPr>
            <w:tcW w:w="4336" w:type="dxa"/>
            <w:vAlign w:val="center"/>
          </w:tcPr>
          <w:p w14:paraId="7AF2F71D" w14:textId="1A1CF6E8" w:rsidR="00766CFE" w:rsidRPr="00BC3504" w:rsidRDefault="00EA13FA" w:rsidP="00FA5187">
            <w:pPr>
              <w:rPr>
                <w:rFonts w:ascii="Tahoma" w:hAnsi="Tahoma" w:cs="Tahoma"/>
                <w:sz w:val="19"/>
                <w:szCs w:val="19"/>
              </w:rPr>
            </w:pPr>
            <w:r w:rsidRPr="00FA5187">
              <w:rPr>
                <w:rFonts w:ascii="Tahoma" w:hAnsi="Tahoma" w:cs="Tahoma"/>
                <w:b/>
                <w:bCs/>
                <w:sz w:val="19"/>
                <w:szCs w:val="19"/>
              </w:rPr>
              <w:t>SWRK-3390</w:t>
            </w:r>
            <w:r w:rsidRPr="00BC3504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03266E" w:rsidRPr="00BC3504">
              <w:rPr>
                <w:rFonts w:ascii="Tahoma" w:hAnsi="Tahoma" w:cs="Tahoma"/>
                <w:bCs/>
                <w:sz w:val="19"/>
                <w:szCs w:val="19"/>
              </w:rPr>
              <w:t>Theory and Practice of Social Work with Communities and Organizations</w:t>
            </w:r>
          </w:p>
        </w:tc>
        <w:tc>
          <w:tcPr>
            <w:tcW w:w="926" w:type="dxa"/>
            <w:vAlign w:val="center"/>
          </w:tcPr>
          <w:p w14:paraId="55FF11CA" w14:textId="77777777" w:rsidR="00766CFE" w:rsidRPr="00BC3504" w:rsidRDefault="00766CF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766CFE" w:rsidRPr="00BC3504" w14:paraId="5B9AE79B" w14:textId="77777777" w:rsidTr="00926F6E">
        <w:trPr>
          <w:trHeight w:val="576"/>
        </w:trPr>
        <w:tc>
          <w:tcPr>
            <w:tcW w:w="4336" w:type="dxa"/>
            <w:vAlign w:val="center"/>
          </w:tcPr>
          <w:p w14:paraId="648CB3FB" w14:textId="5D3A3D25" w:rsidR="00766CFE" w:rsidRPr="00BC3504" w:rsidRDefault="00D22294" w:rsidP="00232BEC">
            <w:pPr>
              <w:rPr>
                <w:rFonts w:ascii="Tahoma" w:hAnsi="Tahoma" w:cs="Tahoma"/>
                <w:sz w:val="19"/>
                <w:szCs w:val="19"/>
              </w:rPr>
            </w:pPr>
            <w:r w:rsidRPr="00FA5187">
              <w:rPr>
                <w:rFonts w:ascii="Tahoma" w:hAnsi="Tahoma" w:cs="Tahoma"/>
                <w:b/>
                <w:bCs/>
                <w:sz w:val="19"/>
                <w:szCs w:val="19"/>
              </w:rPr>
              <w:t>ICWG</w:t>
            </w:r>
            <w:r w:rsidR="0013512D" w:rsidRPr="00FA5187">
              <w:rPr>
                <w:rFonts w:ascii="Tahoma" w:hAnsi="Tahoma" w:cs="Tahoma"/>
                <w:b/>
                <w:bCs/>
                <w:sz w:val="19"/>
                <w:szCs w:val="19"/>
              </w:rPr>
              <w:t>-3060</w:t>
            </w:r>
            <w:r w:rsidR="0013512D" w:rsidRPr="00BC3504">
              <w:rPr>
                <w:rFonts w:ascii="Tahoma" w:hAnsi="Tahoma" w:cs="Tahoma"/>
                <w:sz w:val="19"/>
                <w:szCs w:val="19"/>
              </w:rPr>
              <w:t xml:space="preserve"> Frameworks for Feminist Research</w:t>
            </w:r>
            <w:r w:rsidR="0013512D" w:rsidRPr="00BC3504">
              <w:rPr>
                <w:rFonts w:ascii="Tahoma" w:hAnsi="Tahoma" w:cs="Tahoma"/>
                <w:b/>
                <w:sz w:val="19"/>
                <w:szCs w:val="19"/>
              </w:rPr>
              <w:t xml:space="preserve"> or *</w:t>
            </w:r>
            <w:r w:rsidRPr="00FA5187">
              <w:rPr>
                <w:rFonts w:ascii="Tahoma" w:hAnsi="Tahoma" w:cs="Tahoma"/>
                <w:b/>
                <w:bCs/>
                <w:sz w:val="19"/>
                <w:szCs w:val="19"/>
              </w:rPr>
              <w:t>ICWG</w:t>
            </w:r>
            <w:r w:rsidR="0013512D" w:rsidRPr="00FA5187">
              <w:rPr>
                <w:rFonts w:ascii="Tahoma" w:hAnsi="Tahoma" w:cs="Tahoma"/>
                <w:b/>
                <w:bCs/>
                <w:sz w:val="19"/>
                <w:szCs w:val="19"/>
              </w:rPr>
              <w:t>-3050</w:t>
            </w:r>
            <w:r w:rsidR="0013512D" w:rsidRPr="00BC3504">
              <w:rPr>
                <w:rFonts w:ascii="Tahoma" w:hAnsi="Tahoma" w:cs="Tahoma"/>
                <w:sz w:val="19"/>
                <w:szCs w:val="19"/>
              </w:rPr>
              <w:t xml:space="preserve"> Feminist Theories</w:t>
            </w:r>
          </w:p>
        </w:tc>
        <w:tc>
          <w:tcPr>
            <w:tcW w:w="926" w:type="dxa"/>
            <w:vAlign w:val="center"/>
          </w:tcPr>
          <w:p w14:paraId="04E18AEA" w14:textId="77777777" w:rsidR="00766CFE" w:rsidRPr="00BC3504" w:rsidRDefault="00766CF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766CFE" w:rsidRPr="00BC3504" w14:paraId="1DF14F11" w14:textId="77777777" w:rsidTr="00926F6E">
        <w:trPr>
          <w:trHeight w:val="432"/>
        </w:trPr>
        <w:tc>
          <w:tcPr>
            <w:tcW w:w="4336" w:type="dxa"/>
            <w:vAlign w:val="center"/>
          </w:tcPr>
          <w:p w14:paraId="60B412C7" w14:textId="77777777" w:rsidR="00766CFE" w:rsidRPr="00BC3504" w:rsidRDefault="00525514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FA5187">
              <w:rPr>
                <w:rFonts w:ascii="Tahoma" w:hAnsi="Tahoma" w:cs="Tahoma"/>
                <w:b/>
                <w:bCs/>
                <w:sz w:val="19"/>
                <w:szCs w:val="19"/>
              </w:rPr>
              <w:t>SWRK-3710</w:t>
            </w:r>
            <w:r w:rsidR="0003266E"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 Field Preparation</w:t>
            </w:r>
          </w:p>
        </w:tc>
        <w:tc>
          <w:tcPr>
            <w:tcW w:w="926" w:type="dxa"/>
            <w:vAlign w:val="center"/>
          </w:tcPr>
          <w:p w14:paraId="77414497" w14:textId="77777777" w:rsidR="00766CFE" w:rsidRPr="00BC3504" w:rsidRDefault="00766CF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766CFE" w:rsidRPr="00BC3504" w14:paraId="2C21F690" w14:textId="77777777" w:rsidTr="00926F6E">
        <w:trPr>
          <w:trHeight w:val="432"/>
        </w:trPr>
        <w:tc>
          <w:tcPr>
            <w:tcW w:w="4336" w:type="dxa"/>
            <w:vAlign w:val="center"/>
          </w:tcPr>
          <w:p w14:paraId="4D72FC8B" w14:textId="352766E4" w:rsidR="00766CFE" w:rsidRPr="00BC3504" w:rsidRDefault="00525514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FA5187">
              <w:rPr>
                <w:rFonts w:ascii="Tahoma" w:hAnsi="Tahoma" w:cs="Tahoma"/>
                <w:b/>
                <w:bCs/>
                <w:sz w:val="19"/>
                <w:szCs w:val="19"/>
              </w:rPr>
              <w:t>SWRK</w:t>
            </w:r>
            <w:r w:rsidR="00F17F43" w:rsidRPr="00FA5187">
              <w:rPr>
                <w:rFonts w:ascii="Tahoma" w:hAnsi="Tahoma" w:cs="Tahoma"/>
                <w:b/>
                <w:bCs/>
                <w:sz w:val="19"/>
                <w:szCs w:val="19"/>
              </w:rPr>
              <w:t>/</w:t>
            </w:r>
            <w:r w:rsidR="00D22294" w:rsidRPr="00FA5187">
              <w:rPr>
                <w:rFonts w:ascii="Tahoma" w:hAnsi="Tahoma" w:cs="Tahoma"/>
                <w:b/>
                <w:bCs/>
                <w:sz w:val="19"/>
                <w:szCs w:val="19"/>
              </w:rPr>
              <w:t>ICWG</w:t>
            </w:r>
            <w:r w:rsidRPr="00FA5187">
              <w:rPr>
                <w:rFonts w:ascii="Tahoma" w:hAnsi="Tahoma" w:cs="Tahoma"/>
                <w:b/>
                <w:bCs/>
                <w:sz w:val="19"/>
                <w:szCs w:val="19"/>
              </w:rPr>
              <w:t>-3550</w:t>
            </w:r>
            <w:r w:rsidRPr="00BC3504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766CFE" w:rsidRPr="00BC3504">
              <w:rPr>
                <w:rFonts w:ascii="Tahoma" w:hAnsi="Tahoma" w:cs="Tahoma"/>
                <w:sz w:val="19"/>
                <w:szCs w:val="19"/>
              </w:rPr>
              <w:t>Fem</w:t>
            </w:r>
            <w:r w:rsidR="00041A42" w:rsidRPr="00BC3504">
              <w:rPr>
                <w:rFonts w:ascii="Tahoma" w:hAnsi="Tahoma" w:cs="Tahoma"/>
                <w:sz w:val="19"/>
                <w:szCs w:val="19"/>
              </w:rPr>
              <w:t>inist Social Work Practice</w:t>
            </w:r>
          </w:p>
        </w:tc>
        <w:tc>
          <w:tcPr>
            <w:tcW w:w="926" w:type="dxa"/>
            <w:vAlign w:val="center"/>
          </w:tcPr>
          <w:p w14:paraId="4F4F3145" w14:textId="77777777" w:rsidR="00766CFE" w:rsidRPr="00BC3504" w:rsidRDefault="00766CF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2DFCCBA1" w14:textId="77777777" w:rsidR="00926F6E" w:rsidRPr="00BC3504" w:rsidRDefault="00926F6E" w:rsidP="00926F6E">
      <w:pPr>
        <w:rPr>
          <w:rFonts w:ascii="Tahoma" w:hAnsi="Tahoma" w:cs="Tahoma"/>
          <w:sz w:val="19"/>
          <w:szCs w:val="19"/>
        </w:rPr>
      </w:pPr>
    </w:p>
    <w:p w14:paraId="561CA6BE" w14:textId="7D0F1AC3" w:rsidR="00926F6E" w:rsidRPr="00BC3504" w:rsidRDefault="00926F6E" w:rsidP="00926F6E">
      <w:pPr>
        <w:rPr>
          <w:rFonts w:ascii="Tahoma" w:hAnsi="Tahoma" w:cs="Tahoma"/>
          <w:i/>
          <w:sz w:val="19"/>
          <w:szCs w:val="19"/>
        </w:rPr>
      </w:pPr>
      <w:r w:rsidRPr="00BC3504">
        <w:rPr>
          <w:rFonts w:ascii="Tahoma" w:hAnsi="Tahoma" w:cs="Tahoma"/>
          <w:i/>
          <w:sz w:val="19"/>
          <w:szCs w:val="19"/>
        </w:rPr>
        <w:t>*</w:t>
      </w:r>
      <w:r w:rsidR="00D22294">
        <w:rPr>
          <w:rFonts w:ascii="Tahoma" w:hAnsi="Tahoma" w:cs="Tahoma"/>
          <w:i/>
          <w:sz w:val="19"/>
          <w:szCs w:val="19"/>
        </w:rPr>
        <w:t>ICWG</w:t>
      </w:r>
      <w:r w:rsidR="0013512D" w:rsidRPr="00BC3504">
        <w:rPr>
          <w:rFonts w:ascii="Tahoma" w:hAnsi="Tahoma" w:cs="Tahoma"/>
          <w:i/>
          <w:sz w:val="19"/>
          <w:szCs w:val="19"/>
        </w:rPr>
        <w:t>/PHIL</w:t>
      </w:r>
      <w:r w:rsidR="003B3DFB" w:rsidRPr="00BC3504">
        <w:rPr>
          <w:rFonts w:ascii="Tahoma" w:hAnsi="Tahoma" w:cs="Tahoma"/>
          <w:i/>
          <w:sz w:val="19"/>
          <w:szCs w:val="19"/>
        </w:rPr>
        <w:t xml:space="preserve">-3590 </w:t>
      </w:r>
      <w:r w:rsidRPr="00BC3504">
        <w:rPr>
          <w:rFonts w:ascii="Tahoma" w:hAnsi="Tahoma" w:cs="Tahoma"/>
          <w:i/>
          <w:sz w:val="19"/>
          <w:szCs w:val="19"/>
        </w:rPr>
        <w:t xml:space="preserve">Women, Knowledge and Reality can be taken in place of </w:t>
      </w:r>
      <w:r w:rsidR="00D22294">
        <w:rPr>
          <w:rFonts w:ascii="Tahoma" w:hAnsi="Tahoma" w:cs="Tahoma"/>
          <w:i/>
          <w:sz w:val="19"/>
          <w:szCs w:val="19"/>
        </w:rPr>
        <w:t>ICWG</w:t>
      </w:r>
      <w:r w:rsidR="003B3DFB" w:rsidRPr="00BC3504">
        <w:rPr>
          <w:rFonts w:ascii="Tahoma" w:hAnsi="Tahoma" w:cs="Tahoma"/>
          <w:i/>
          <w:sz w:val="19"/>
          <w:szCs w:val="19"/>
        </w:rPr>
        <w:t xml:space="preserve">-3050 </w:t>
      </w:r>
      <w:r w:rsidR="0013512D" w:rsidRPr="00BC3504">
        <w:rPr>
          <w:rFonts w:ascii="Tahoma" w:hAnsi="Tahoma" w:cs="Tahoma"/>
          <w:i/>
          <w:sz w:val="19"/>
          <w:szCs w:val="19"/>
        </w:rPr>
        <w:t>Feminist Theories.</w:t>
      </w:r>
    </w:p>
    <w:p w14:paraId="2435BD43" w14:textId="7A2DBF39" w:rsidR="0013512D" w:rsidRPr="00BC3504" w:rsidRDefault="0013512D" w:rsidP="00926F6E">
      <w:pPr>
        <w:rPr>
          <w:rFonts w:ascii="Tahoma" w:hAnsi="Tahoma" w:cs="Tahoma"/>
          <w:i/>
          <w:sz w:val="19"/>
          <w:szCs w:val="19"/>
        </w:rPr>
      </w:pPr>
      <w:r w:rsidRPr="00BC3504">
        <w:rPr>
          <w:rFonts w:ascii="Tahoma" w:hAnsi="Tahoma" w:cs="Tahoma"/>
          <w:i/>
          <w:sz w:val="19"/>
          <w:szCs w:val="19"/>
        </w:rPr>
        <w:t>**</w:t>
      </w:r>
      <w:r w:rsidR="00D22294">
        <w:rPr>
          <w:rFonts w:ascii="Tahoma" w:hAnsi="Tahoma" w:cs="Tahoma"/>
          <w:i/>
          <w:sz w:val="19"/>
          <w:szCs w:val="19"/>
        </w:rPr>
        <w:t>ICWG</w:t>
      </w:r>
      <w:r w:rsidRPr="00BC3504">
        <w:rPr>
          <w:rFonts w:ascii="Tahoma" w:hAnsi="Tahoma" w:cs="Tahoma"/>
          <w:i/>
          <w:sz w:val="19"/>
          <w:szCs w:val="19"/>
        </w:rPr>
        <w:t>-3850 may count as equivalent only when offered as a Walls to Bridges course under section code “75”.</w:t>
      </w:r>
    </w:p>
    <w:p w14:paraId="3CAA7EF1" w14:textId="77777777" w:rsidR="00766CFE" w:rsidRPr="00BC3504" w:rsidRDefault="00766CFE" w:rsidP="00766CFE">
      <w:pPr>
        <w:rPr>
          <w:rFonts w:ascii="Tahoma" w:hAnsi="Tahoma" w:cs="Tahoma"/>
          <w:sz w:val="19"/>
          <w:szCs w:val="19"/>
        </w:rPr>
      </w:pPr>
    </w:p>
    <w:p w14:paraId="73D4C7F4" w14:textId="77777777" w:rsidR="00E83A19" w:rsidRPr="00BC3504" w:rsidRDefault="0003266E" w:rsidP="00766CFE">
      <w:pPr>
        <w:rPr>
          <w:rFonts w:ascii="Tahoma" w:hAnsi="Tahoma" w:cs="Tahoma"/>
          <w:b/>
          <w:sz w:val="18"/>
          <w:szCs w:val="18"/>
        </w:rPr>
      </w:pPr>
      <w:r w:rsidRPr="00BC3504">
        <w:rPr>
          <w:rFonts w:ascii="Tahoma" w:hAnsi="Tahoma" w:cs="Tahoma"/>
          <w:b/>
          <w:sz w:val="18"/>
          <w:szCs w:val="18"/>
        </w:rPr>
        <w:t>Year 4 Requirements:</w:t>
      </w:r>
    </w:p>
    <w:p w14:paraId="5614670C" w14:textId="77777777" w:rsidR="00766CFE" w:rsidRPr="00BC3504" w:rsidRDefault="00534DA5" w:rsidP="00766CFE">
      <w:pPr>
        <w:rPr>
          <w:rFonts w:ascii="Tahoma" w:hAnsi="Tahoma" w:cs="Tahoma"/>
          <w:b/>
          <w:i/>
          <w:sz w:val="19"/>
          <w:szCs w:val="19"/>
        </w:rPr>
      </w:pPr>
      <w:r w:rsidRPr="00BC3504">
        <w:rPr>
          <w:rFonts w:ascii="Tahoma" w:hAnsi="Tahoma" w:cs="Tahoma"/>
          <w:b/>
          <w:i/>
          <w:sz w:val="19"/>
          <w:szCs w:val="19"/>
        </w:rPr>
        <w:t>Fall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1"/>
        <w:gridCol w:w="924"/>
      </w:tblGrid>
      <w:tr w:rsidR="0003266E" w:rsidRPr="00BC3504" w14:paraId="55FBE498" w14:textId="77777777" w:rsidTr="00235CC7">
        <w:trPr>
          <w:trHeight w:val="360"/>
        </w:trPr>
        <w:tc>
          <w:tcPr>
            <w:tcW w:w="4333" w:type="dxa"/>
            <w:vAlign w:val="center"/>
          </w:tcPr>
          <w:p w14:paraId="67C21B03" w14:textId="77777777" w:rsidR="0003266E" w:rsidRPr="00BC3504" w:rsidRDefault="003B3DFB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FA5187">
              <w:rPr>
                <w:rFonts w:ascii="Tahoma" w:hAnsi="Tahoma" w:cs="Tahoma"/>
                <w:b/>
                <w:bCs/>
                <w:sz w:val="19"/>
                <w:szCs w:val="19"/>
              </w:rPr>
              <w:t>SWRK-4300</w:t>
            </w:r>
            <w:r w:rsidRPr="00BC3504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03266E" w:rsidRPr="00BC3504">
              <w:rPr>
                <w:rFonts w:ascii="Tahoma" w:hAnsi="Tahoma" w:cs="Tahoma"/>
                <w:sz w:val="19"/>
                <w:szCs w:val="19"/>
              </w:rPr>
              <w:t>Integration Seminar I</w:t>
            </w:r>
          </w:p>
        </w:tc>
        <w:tc>
          <w:tcPr>
            <w:tcW w:w="929" w:type="dxa"/>
            <w:vAlign w:val="center"/>
          </w:tcPr>
          <w:p w14:paraId="1C933243" w14:textId="77777777" w:rsidR="0003266E" w:rsidRPr="00BC3504" w:rsidRDefault="0003266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027E7" w:rsidRPr="00BC3504" w14:paraId="20A591F7" w14:textId="77777777" w:rsidTr="00235CC7">
        <w:trPr>
          <w:trHeight w:val="360"/>
        </w:trPr>
        <w:tc>
          <w:tcPr>
            <w:tcW w:w="4333" w:type="dxa"/>
            <w:vAlign w:val="center"/>
          </w:tcPr>
          <w:p w14:paraId="3B7D7429" w14:textId="77777777" w:rsidR="004027E7" w:rsidRPr="00BC3504" w:rsidRDefault="003B3DFB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FA5187">
              <w:rPr>
                <w:rFonts w:ascii="Tahoma" w:hAnsi="Tahoma" w:cs="Tahoma"/>
                <w:b/>
                <w:bCs/>
                <w:sz w:val="19"/>
                <w:szCs w:val="19"/>
              </w:rPr>
              <w:t>SWRK-4230</w:t>
            </w:r>
            <w:r w:rsidRPr="00BC3504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4027E7" w:rsidRPr="00BC3504">
              <w:rPr>
                <w:rFonts w:ascii="Tahoma" w:hAnsi="Tahoma" w:cs="Tahoma"/>
                <w:bCs/>
                <w:sz w:val="19"/>
                <w:szCs w:val="19"/>
              </w:rPr>
              <w:t>Social Policy and Social Welfare</w:t>
            </w:r>
          </w:p>
        </w:tc>
        <w:tc>
          <w:tcPr>
            <w:tcW w:w="929" w:type="dxa"/>
            <w:vAlign w:val="center"/>
          </w:tcPr>
          <w:p w14:paraId="56DE13AC" w14:textId="77777777" w:rsidR="004027E7" w:rsidRPr="00BC3504" w:rsidRDefault="004027E7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027E7" w:rsidRPr="00BC3504" w14:paraId="0CDF3504" w14:textId="77777777" w:rsidTr="00235CC7">
        <w:trPr>
          <w:trHeight w:val="360"/>
        </w:trPr>
        <w:tc>
          <w:tcPr>
            <w:tcW w:w="4333" w:type="dxa"/>
            <w:vAlign w:val="center"/>
          </w:tcPr>
          <w:p w14:paraId="0ADD7A77" w14:textId="77777777" w:rsidR="004027E7" w:rsidRPr="00BC3504" w:rsidRDefault="003B3DFB" w:rsidP="00986E2A">
            <w:pPr>
              <w:rPr>
                <w:rFonts w:ascii="Tahoma" w:hAnsi="Tahoma" w:cs="Tahoma"/>
                <w:sz w:val="19"/>
                <w:szCs w:val="19"/>
              </w:rPr>
            </w:pPr>
            <w:r w:rsidRPr="00FA5187">
              <w:rPr>
                <w:rFonts w:ascii="Tahoma" w:hAnsi="Tahoma" w:cs="Tahoma"/>
                <w:b/>
                <w:bCs/>
                <w:sz w:val="19"/>
                <w:szCs w:val="19"/>
              </w:rPr>
              <w:t>SWRK-4730</w:t>
            </w:r>
            <w:r w:rsidRPr="00BC3504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C132D9" w:rsidRPr="00BC3504">
              <w:rPr>
                <w:rFonts w:ascii="Tahoma" w:hAnsi="Tahoma" w:cs="Tahoma"/>
                <w:sz w:val="19"/>
                <w:szCs w:val="19"/>
              </w:rPr>
              <w:t>Field Education I</w:t>
            </w:r>
            <w:r w:rsidR="004027E7" w:rsidRPr="00BC3504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4027E7" w:rsidRPr="00BC3504">
              <w:rPr>
                <w:rFonts w:ascii="Tahoma" w:hAnsi="Tahoma" w:cs="Tahoma"/>
                <w:sz w:val="12"/>
                <w:szCs w:val="12"/>
              </w:rPr>
              <w:t>(</w:t>
            </w:r>
            <w:r w:rsidR="00986E2A" w:rsidRPr="00BC3504">
              <w:rPr>
                <w:rFonts w:ascii="Tahoma" w:hAnsi="Tahoma" w:cs="Tahoma"/>
                <w:sz w:val="12"/>
                <w:szCs w:val="12"/>
              </w:rPr>
              <w:t>9</w:t>
            </w:r>
            <w:r w:rsidR="004027E7" w:rsidRPr="00BC3504">
              <w:rPr>
                <w:rFonts w:ascii="Tahoma" w:hAnsi="Tahoma" w:cs="Tahoma"/>
                <w:sz w:val="12"/>
                <w:szCs w:val="12"/>
              </w:rPr>
              <w:t>.00 credit hours)</w:t>
            </w:r>
          </w:p>
        </w:tc>
        <w:tc>
          <w:tcPr>
            <w:tcW w:w="929" w:type="dxa"/>
            <w:vAlign w:val="center"/>
          </w:tcPr>
          <w:p w14:paraId="6DAFD083" w14:textId="77777777" w:rsidR="004027E7" w:rsidRPr="00BC3504" w:rsidRDefault="004027E7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5C240D4D" w14:textId="77777777" w:rsidR="00534DA5" w:rsidRPr="0050033D" w:rsidRDefault="00534DA5">
      <w:pPr>
        <w:rPr>
          <w:rFonts w:ascii="Tahoma" w:hAnsi="Tahoma" w:cs="Tahoma"/>
          <w:b/>
          <w:i/>
          <w:sz w:val="19"/>
          <w:szCs w:val="19"/>
        </w:rPr>
      </w:pPr>
      <w:r w:rsidRPr="0050033D">
        <w:rPr>
          <w:rFonts w:ascii="Tahoma" w:hAnsi="Tahoma" w:cs="Tahoma"/>
          <w:b/>
          <w:i/>
          <w:sz w:val="19"/>
          <w:szCs w:val="19"/>
        </w:rPr>
        <w:t>Winter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11"/>
        <w:gridCol w:w="924"/>
      </w:tblGrid>
      <w:tr w:rsidR="004027E7" w:rsidRPr="0050033D" w14:paraId="49F70DA7" w14:textId="77777777" w:rsidTr="00926F6E">
        <w:trPr>
          <w:trHeight w:val="360"/>
        </w:trPr>
        <w:tc>
          <w:tcPr>
            <w:tcW w:w="4608" w:type="dxa"/>
            <w:vAlign w:val="center"/>
          </w:tcPr>
          <w:p w14:paraId="6E1F1910" w14:textId="3B7DE46C" w:rsidR="004027E7" w:rsidRPr="0050033D" w:rsidRDefault="003B3DFB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FA5187">
              <w:rPr>
                <w:rFonts w:ascii="Tahoma" w:hAnsi="Tahoma" w:cs="Tahoma"/>
                <w:b/>
                <w:bCs/>
                <w:sz w:val="19"/>
                <w:szCs w:val="19"/>
              </w:rPr>
              <w:t>SWRK-4310</w:t>
            </w:r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C132D9" w:rsidRPr="0050033D">
              <w:rPr>
                <w:rFonts w:ascii="Tahoma" w:hAnsi="Tahoma" w:cs="Tahoma"/>
                <w:sz w:val="19"/>
                <w:szCs w:val="19"/>
              </w:rPr>
              <w:t>Integration Seminar II</w:t>
            </w:r>
          </w:p>
        </w:tc>
        <w:tc>
          <w:tcPr>
            <w:tcW w:w="990" w:type="dxa"/>
            <w:vAlign w:val="center"/>
          </w:tcPr>
          <w:p w14:paraId="3A116FB4" w14:textId="77777777" w:rsidR="004027E7" w:rsidRPr="0050033D" w:rsidRDefault="004027E7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027E7" w:rsidRPr="0050033D" w14:paraId="6AB9503E" w14:textId="77777777" w:rsidTr="00926F6E">
        <w:trPr>
          <w:trHeight w:val="360"/>
        </w:trPr>
        <w:tc>
          <w:tcPr>
            <w:tcW w:w="4608" w:type="dxa"/>
            <w:vAlign w:val="center"/>
          </w:tcPr>
          <w:p w14:paraId="25D3A187" w14:textId="77777777" w:rsidR="004027E7" w:rsidRPr="0050033D" w:rsidRDefault="003B3DFB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FA5187">
              <w:rPr>
                <w:rFonts w:ascii="Tahoma" w:hAnsi="Tahoma" w:cs="Tahoma"/>
                <w:b/>
                <w:bCs/>
                <w:sz w:val="19"/>
                <w:szCs w:val="19"/>
              </w:rPr>
              <w:t>SWRK-4750</w:t>
            </w:r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4027E7" w:rsidRPr="0050033D">
              <w:rPr>
                <w:rFonts w:ascii="Tahoma" w:hAnsi="Tahoma" w:cs="Tahoma"/>
                <w:sz w:val="19"/>
                <w:szCs w:val="19"/>
              </w:rPr>
              <w:t xml:space="preserve">Field Education II </w:t>
            </w:r>
            <w:r w:rsidR="004027E7" w:rsidRPr="0050033D">
              <w:rPr>
                <w:rFonts w:ascii="Tahoma" w:hAnsi="Tahoma" w:cs="Tahoma"/>
                <w:sz w:val="12"/>
                <w:szCs w:val="12"/>
              </w:rPr>
              <w:t>(12.00 credit hours)</w:t>
            </w:r>
          </w:p>
        </w:tc>
        <w:tc>
          <w:tcPr>
            <w:tcW w:w="990" w:type="dxa"/>
            <w:vAlign w:val="center"/>
          </w:tcPr>
          <w:p w14:paraId="42E87410" w14:textId="77777777" w:rsidR="004027E7" w:rsidRPr="0050033D" w:rsidRDefault="004027E7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624850D5" w14:textId="77777777" w:rsidR="00E83A19" w:rsidRDefault="00E83A19" w:rsidP="00D6191A">
      <w:pPr>
        <w:rPr>
          <w:rFonts w:ascii="Tahoma" w:hAnsi="Tahoma" w:cs="Tahoma"/>
          <w:sz w:val="19"/>
          <w:szCs w:val="19"/>
        </w:rPr>
      </w:pPr>
    </w:p>
    <w:p w14:paraId="0B51F451" w14:textId="03F06167" w:rsidR="00E83A19" w:rsidRPr="009359E7" w:rsidRDefault="00FA00D2" w:rsidP="00935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color w:val="005595"/>
          <w:sz w:val="16"/>
          <w:szCs w:val="16"/>
        </w:rPr>
        <w:sectPr w:rsidR="00E83A19" w:rsidRPr="009359E7" w:rsidSect="00FA5187">
          <w:type w:val="continuous"/>
          <w:pgSz w:w="12240" w:h="15840"/>
          <w:pgMar w:top="360" w:right="720" w:bottom="360" w:left="567" w:header="720" w:footer="720" w:gutter="0"/>
          <w:cols w:num="2" w:space="463"/>
          <w:noEndnote/>
          <w:docGrid w:linePitch="326"/>
        </w:sectPr>
      </w:pPr>
      <w:r>
        <w:rPr>
          <w:rFonts w:ascii="Tahoma" w:hAnsi="Tahoma" w:cs="Tahoma"/>
          <w:bCs/>
          <w:noProof/>
          <w:sz w:val="19"/>
          <w:szCs w:val="19"/>
          <w:lang w:val="en-CA"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3829D8" wp14:editId="179561CB">
                <wp:simplePos x="0" y="0"/>
                <wp:positionH relativeFrom="column">
                  <wp:posOffset>175260</wp:posOffset>
                </wp:positionH>
                <wp:positionV relativeFrom="paragraph">
                  <wp:posOffset>300634</wp:posOffset>
                </wp:positionV>
                <wp:extent cx="2819400" cy="352425"/>
                <wp:effectExtent l="9525" t="10795" r="9525" b="825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C4616" w14:textId="77777777" w:rsidR="00C878F8" w:rsidRDefault="00C878F8" w:rsidP="00C878F8">
                            <w:pPr>
                              <w:jc w:val="center"/>
                              <w:rPr>
                                <w:rFonts w:ascii="Tahoma" w:hAnsi="Tahoma" w:cs="Tahoma"/>
                                <w:bCs/>
                                <w:sz w:val="14"/>
                                <w:szCs w:val="14"/>
                              </w:rPr>
                            </w:pPr>
                            <w:r w:rsidRPr="009359E7">
                              <w:rPr>
                                <w:rFonts w:ascii="Tahoma" w:hAnsi="Tahoma" w:cs="Tahoma"/>
                                <w:bCs/>
                                <w:sz w:val="14"/>
                                <w:szCs w:val="14"/>
                              </w:rPr>
                              <w:t xml:space="preserve">This worksheet is available electronically on our website at: </w:t>
                            </w:r>
                            <w:hyperlink r:id="rId8" w:history="1">
                              <w:r w:rsidRPr="007D73A5">
                                <w:rPr>
                                  <w:rStyle w:val="Hyperlink"/>
                                  <w:rFonts w:ascii="Tahoma" w:hAnsi="Tahoma" w:cs="Tahoma"/>
                                  <w:bCs/>
                                  <w:sz w:val="14"/>
                                  <w:szCs w:val="14"/>
                                </w:rPr>
                                <w:t>http://www.uwindsor.ca/socialwork/course-sequences</w:t>
                              </w:r>
                            </w:hyperlink>
                            <w:r>
                              <w:rPr>
                                <w:rFonts w:ascii="Tahoma" w:hAnsi="Tahoma" w:cs="Tahoma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7F79A2BD" w14:textId="77777777" w:rsidR="00C878F8" w:rsidRPr="009359E7" w:rsidRDefault="00C878F8" w:rsidP="00C878F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8652A50" w14:textId="77777777" w:rsidR="00C878F8" w:rsidRDefault="00C878F8" w:rsidP="00C878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829D8" id="Text Box 6" o:spid="_x0000_s1028" type="#_x0000_t202" style="position:absolute;left:0;text-align:left;margin-left:13.8pt;margin-top:23.65pt;width:222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" strokecolor="white">
                <v:textbox>
                  <w:txbxContent>
                    <w:p w14:paraId="4ADC4616" w14:textId="77777777" w:rsidR="00C878F8" w:rsidRDefault="00C878F8" w:rsidP="00C878F8">
                      <w:pPr>
                        <w:jc w:val="center"/>
                        <w:rPr>
                          <w:rFonts w:ascii="Tahoma" w:hAnsi="Tahoma" w:cs="Tahoma"/>
                          <w:bCs/>
                          <w:sz w:val="14"/>
                          <w:szCs w:val="14"/>
                        </w:rPr>
                      </w:pPr>
                      <w:r w:rsidRPr="009359E7">
                        <w:rPr>
                          <w:rFonts w:ascii="Tahoma" w:hAnsi="Tahoma" w:cs="Tahoma"/>
                          <w:bCs/>
                          <w:sz w:val="14"/>
                          <w:szCs w:val="14"/>
                        </w:rPr>
                        <w:t xml:space="preserve">This worksheet is available electronically on our website at: </w:t>
                      </w:r>
                      <w:hyperlink r:id="rId13" w:history="1">
                        <w:r w:rsidRPr="007D73A5">
                          <w:rPr>
                            <w:rStyle w:val="Hyperlink"/>
                            <w:rFonts w:ascii="Tahoma" w:hAnsi="Tahoma" w:cs="Tahoma"/>
                            <w:bCs/>
                            <w:sz w:val="14"/>
                            <w:szCs w:val="14"/>
                          </w:rPr>
                          <w:t>http://www.uwindsor.ca/socialwork/course-sequences</w:t>
                        </w:r>
                      </w:hyperlink>
                      <w:r>
                        <w:rPr>
                          <w:rFonts w:ascii="Tahoma" w:hAnsi="Tahoma" w:cs="Tahoma"/>
                          <w:bCs/>
                          <w:sz w:val="14"/>
                          <w:szCs w:val="14"/>
                        </w:rPr>
                        <w:t xml:space="preserve"> </w:t>
                      </w:r>
                    </w:p>
                    <w:p w14:paraId="7F79A2BD" w14:textId="77777777" w:rsidR="00C878F8" w:rsidRPr="009359E7" w:rsidRDefault="00C878F8" w:rsidP="00C878F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78652A50" w14:textId="77777777" w:rsidR="00C878F8" w:rsidRDefault="00C878F8" w:rsidP="00C878F8"/>
                  </w:txbxContent>
                </v:textbox>
              </v:shape>
            </w:pict>
          </mc:Fallback>
        </mc:AlternateContent>
      </w:r>
      <w:r w:rsidR="00E83A19" w:rsidRPr="009359E7">
        <w:rPr>
          <w:rFonts w:ascii="Tahoma" w:hAnsi="Tahoma" w:cs="Tahoma"/>
          <w:b/>
          <w:color w:val="005595"/>
          <w:sz w:val="16"/>
          <w:szCs w:val="16"/>
        </w:rPr>
        <w:t>IMPORTANT: NO MORE THAN 14 1</w:t>
      </w:r>
      <w:r w:rsidR="002B7ECF">
        <w:rPr>
          <w:rFonts w:ascii="Tahoma" w:hAnsi="Tahoma" w:cs="Tahoma"/>
          <w:b/>
          <w:color w:val="005595"/>
          <w:sz w:val="16"/>
          <w:szCs w:val="16"/>
        </w:rPr>
        <w:t>0</w:t>
      </w:r>
      <w:r w:rsidR="00E83A19" w:rsidRPr="009359E7">
        <w:rPr>
          <w:rFonts w:ascii="Tahoma" w:hAnsi="Tahoma" w:cs="Tahoma"/>
          <w:b/>
          <w:color w:val="005595"/>
          <w:sz w:val="16"/>
          <w:szCs w:val="16"/>
        </w:rPr>
        <w:t>00-LEVEL COURSES MAY BE COUNTED FOR CRED</w:t>
      </w:r>
    </w:p>
    <w:p w14:paraId="62168158" w14:textId="26FC0B7E" w:rsidR="0032215B" w:rsidRPr="0050033D" w:rsidRDefault="00FA5187" w:rsidP="00E83A19">
      <w:pPr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Cs/>
          <w:noProof/>
          <w:sz w:val="19"/>
          <w:szCs w:val="19"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AA0B8E" wp14:editId="482B9DFF">
                <wp:simplePos x="0" y="0"/>
                <wp:positionH relativeFrom="column">
                  <wp:posOffset>57150</wp:posOffset>
                </wp:positionH>
                <wp:positionV relativeFrom="paragraph">
                  <wp:posOffset>43180</wp:posOffset>
                </wp:positionV>
                <wp:extent cx="2819400" cy="352425"/>
                <wp:effectExtent l="9525" t="12065" r="9525" b="698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FBF0F" w14:textId="77777777" w:rsidR="00C878F8" w:rsidRDefault="00C878F8" w:rsidP="00C878F8">
                            <w:pPr>
                              <w:rPr>
                                <w:rFonts w:ascii="Tahoma" w:hAnsi="Tahoma" w:cs="Tahoma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2B7ECF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See:</w:t>
                            </w:r>
                            <w:r w:rsidRPr="00C878F8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4" w:history="1">
                              <w:r w:rsidRPr="00C878F8">
                                <w:rPr>
                                  <w:rStyle w:val="Hyperlink"/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http://www.uwindsor.ca/calendar</w:t>
                              </w:r>
                            </w:hyperlink>
                            <w:r w:rsidRPr="00C878F8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B7ECF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for complete course and calendar descriptions</w:t>
                            </w:r>
                          </w:p>
                          <w:p w14:paraId="0F8166C9" w14:textId="77777777" w:rsidR="007D5563" w:rsidRPr="00C878F8" w:rsidRDefault="007D5563" w:rsidP="00C878F8">
                            <w:pP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</w:p>
                          <w:p w14:paraId="7250F9AB" w14:textId="77777777" w:rsidR="00C878F8" w:rsidRPr="0027680A" w:rsidRDefault="00C878F8" w:rsidP="00C878F8">
                            <w:pPr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 w:rsidRPr="00C878F8">
                              <w:rPr>
                                <w:rFonts w:ascii="Tahoma" w:hAnsi="Tahoma" w:cs="Tahoma"/>
                                <w:color w:val="FF0000"/>
                                <w:sz w:val="14"/>
                                <w:szCs w:val="14"/>
                              </w:rPr>
                              <w:t>See:</w:t>
                            </w:r>
                            <w:r w:rsidRPr="00C878F8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5" w:history="1">
                              <w:r w:rsidRPr="00C878F8">
                                <w:rPr>
                                  <w:rStyle w:val="Hyperlink"/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https://www.uwindsor.ca/registrar/courses/translation</w:t>
                              </w:r>
                            </w:hyperlink>
                            <w:r w:rsidRPr="0027680A"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B6344F">
                              <w:rPr>
                                <w:rFonts w:ascii="Tahoma" w:hAnsi="Tahoma" w:cs="Tahoma"/>
                                <w:color w:val="FF0000"/>
                                <w:sz w:val="19"/>
                                <w:szCs w:val="19"/>
                              </w:rPr>
                              <w:t>for course code translator</w:t>
                            </w:r>
                          </w:p>
                          <w:p w14:paraId="27870E5B" w14:textId="77777777" w:rsidR="00C878F8" w:rsidRPr="009359E7" w:rsidRDefault="00C878F8" w:rsidP="005E420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33E8F01" w14:textId="77777777" w:rsidR="005E420D" w:rsidRDefault="005E42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AA0B8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4.5pt;margin-top:3.4pt;width:222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" strokecolor="white">
                <v:textbox>
                  <w:txbxContent>
                    <w:p w14:paraId="33EFBF0F" w14:textId="77777777" w:rsidR="00C878F8" w:rsidRDefault="00C878F8" w:rsidP="00C878F8">
                      <w:pPr>
                        <w:rPr>
                          <w:rFonts w:ascii="Tahoma" w:hAnsi="Tahoma" w:cs="Tahoma"/>
                          <w:color w:val="FF0000"/>
                          <w:sz w:val="14"/>
                          <w:szCs w:val="14"/>
                        </w:rPr>
                      </w:pPr>
                      <w:r w:rsidRPr="002B7ECF">
                        <w:rPr>
                          <w:rFonts w:ascii="Tahoma" w:hAnsi="Tahoma" w:cs="Tahoma"/>
                          <w:sz w:val="14"/>
                          <w:szCs w:val="14"/>
                        </w:rPr>
                        <w:t>See:</w:t>
                      </w:r>
                      <w:r w:rsidRPr="00C878F8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</w:t>
                      </w:r>
                      <w:hyperlink r:id="rId16" w:history="1">
                        <w:r w:rsidRPr="00C878F8">
                          <w:rPr>
                            <w:rStyle w:val="Hyperlink"/>
                            <w:rFonts w:ascii="Tahoma" w:hAnsi="Tahoma" w:cs="Tahoma"/>
                            <w:sz w:val="14"/>
                            <w:szCs w:val="14"/>
                          </w:rPr>
                          <w:t>http://www.uwindsor.ca/calendar</w:t>
                        </w:r>
                      </w:hyperlink>
                      <w:r w:rsidRPr="00C878F8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</w:t>
                      </w:r>
                      <w:r w:rsidRPr="002B7ECF">
                        <w:rPr>
                          <w:rFonts w:ascii="Tahoma" w:hAnsi="Tahoma" w:cs="Tahoma"/>
                          <w:sz w:val="14"/>
                          <w:szCs w:val="14"/>
                        </w:rPr>
                        <w:t>for complete course and calendar descriptions</w:t>
                      </w:r>
                    </w:p>
                    <w:p w14:paraId="0F8166C9" w14:textId="77777777" w:rsidR="007D5563" w:rsidRPr="00C878F8" w:rsidRDefault="007D5563" w:rsidP="00C878F8">
                      <w:pPr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</w:p>
                    <w:p w14:paraId="7250F9AB" w14:textId="77777777" w:rsidR="00C878F8" w:rsidRPr="0027680A" w:rsidRDefault="00C878F8" w:rsidP="00C878F8">
                      <w:pPr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  <w:r w:rsidRPr="00C878F8">
                        <w:rPr>
                          <w:rFonts w:ascii="Tahoma" w:hAnsi="Tahoma" w:cs="Tahoma"/>
                          <w:color w:val="FF0000"/>
                          <w:sz w:val="14"/>
                          <w:szCs w:val="14"/>
                        </w:rPr>
                        <w:t>See:</w:t>
                      </w:r>
                      <w:r w:rsidRPr="00C878F8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</w:t>
                      </w:r>
                      <w:hyperlink r:id="rId17" w:history="1">
                        <w:r w:rsidRPr="00C878F8">
                          <w:rPr>
                            <w:rStyle w:val="Hyperlink"/>
                            <w:rFonts w:ascii="Tahoma" w:hAnsi="Tahoma" w:cs="Tahoma"/>
                            <w:sz w:val="14"/>
                            <w:szCs w:val="14"/>
                          </w:rPr>
                          <w:t>https://www.uwindsor.ca/registrar/courses/translation</w:t>
                        </w:r>
                      </w:hyperlink>
                      <w:r w:rsidRPr="0027680A">
                        <w:rPr>
                          <w:rFonts w:ascii="Tahoma" w:hAnsi="Tahoma" w:cs="Tahoma"/>
                          <w:sz w:val="19"/>
                          <w:szCs w:val="19"/>
                        </w:rPr>
                        <w:t xml:space="preserve"> </w:t>
                      </w:r>
                      <w:r w:rsidRPr="00B6344F">
                        <w:rPr>
                          <w:rFonts w:ascii="Tahoma" w:hAnsi="Tahoma" w:cs="Tahoma"/>
                          <w:color w:val="FF0000"/>
                          <w:sz w:val="19"/>
                          <w:szCs w:val="19"/>
                        </w:rPr>
                        <w:t>for course code translator</w:t>
                      </w:r>
                    </w:p>
                    <w:p w14:paraId="27870E5B" w14:textId="77777777" w:rsidR="00C878F8" w:rsidRPr="009359E7" w:rsidRDefault="00C878F8" w:rsidP="005E420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033E8F01" w14:textId="77777777" w:rsidR="005E420D" w:rsidRDefault="005E420D"/>
                  </w:txbxContent>
                </v:textbox>
              </v:shape>
            </w:pict>
          </mc:Fallback>
        </mc:AlternateContent>
      </w:r>
    </w:p>
    <w:sectPr w:rsidR="0032215B" w:rsidRPr="0050033D" w:rsidSect="00E83A19">
      <w:type w:val="continuous"/>
      <w:pgSz w:w="12240" w:h="15840"/>
      <w:pgMar w:top="360" w:right="720" w:bottom="36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9A"/>
    <w:rsid w:val="00024DB3"/>
    <w:rsid w:val="0003266E"/>
    <w:rsid w:val="000414CC"/>
    <w:rsid w:val="00041A42"/>
    <w:rsid w:val="00055616"/>
    <w:rsid w:val="00057D8E"/>
    <w:rsid w:val="00084D16"/>
    <w:rsid w:val="00091459"/>
    <w:rsid w:val="00094F88"/>
    <w:rsid w:val="000B4687"/>
    <w:rsid w:val="000C2441"/>
    <w:rsid w:val="000D1239"/>
    <w:rsid w:val="000D56E0"/>
    <w:rsid w:val="000E47EC"/>
    <w:rsid w:val="000F5FD1"/>
    <w:rsid w:val="001107E8"/>
    <w:rsid w:val="00133CA1"/>
    <w:rsid w:val="0013512D"/>
    <w:rsid w:val="00135294"/>
    <w:rsid w:val="00145582"/>
    <w:rsid w:val="0018459F"/>
    <w:rsid w:val="0018572B"/>
    <w:rsid w:val="00196AD0"/>
    <w:rsid w:val="001A0C7B"/>
    <w:rsid w:val="001E4852"/>
    <w:rsid w:val="002261C5"/>
    <w:rsid w:val="0023190B"/>
    <w:rsid w:val="00232BEC"/>
    <w:rsid w:val="00235CC7"/>
    <w:rsid w:val="00281D22"/>
    <w:rsid w:val="00294236"/>
    <w:rsid w:val="002A59E2"/>
    <w:rsid w:val="002B6CAA"/>
    <w:rsid w:val="002B7ECF"/>
    <w:rsid w:val="002C4AB2"/>
    <w:rsid w:val="002D2BD3"/>
    <w:rsid w:val="002D34CE"/>
    <w:rsid w:val="002E7E9B"/>
    <w:rsid w:val="0032215B"/>
    <w:rsid w:val="00346DF9"/>
    <w:rsid w:val="00360D3F"/>
    <w:rsid w:val="00361A1E"/>
    <w:rsid w:val="00365D53"/>
    <w:rsid w:val="00366015"/>
    <w:rsid w:val="00373C03"/>
    <w:rsid w:val="003B3DFB"/>
    <w:rsid w:val="003B6D9D"/>
    <w:rsid w:val="003D3754"/>
    <w:rsid w:val="003F1230"/>
    <w:rsid w:val="004027E7"/>
    <w:rsid w:val="00405E90"/>
    <w:rsid w:val="00420FF6"/>
    <w:rsid w:val="004400BF"/>
    <w:rsid w:val="00440CF8"/>
    <w:rsid w:val="00456145"/>
    <w:rsid w:val="00465D65"/>
    <w:rsid w:val="004709D0"/>
    <w:rsid w:val="00497F00"/>
    <w:rsid w:val="004A44EE"/>
    <w:rsid w:val="004B0AA6"/>
    <w:rsid w:val="004B25ED"/>
    <w:rsid w:val="004B5C08"/>
    <w:rsid w:val="004C34B8"/>
    <w:rsid w:val="004C7E39"/>
    <w:rsid w:val="0050033D"/>
    <w:rsid w:val="005176D7"/>
    <w:rsid w:val="00525514"/>
    <w:rsid w:val="00525730"/>
    <w:rsid w:val="00527325"/>
    <w:rsid w:val="005306D5"/>
    <w:rsid w:val="00534DA5"/>
    <w:rsid w:val="00592027"/>
    <w:rsid w:val="005A24B1"/>
    <w:rsid w:val="005C13DE"/>
    <w:rsid w:val="005D013E"/>
    <w:rsid w:val="005E420D"/>
    <w:rsid w:val="006009B6"/>
    <w:rsid w:val="00613A88"/>
    <w:rsid w:val="00616FE8"/>
    <w:rsid w:val="00635A1C"/>
    <w:rsid w:val="00655CBF"/>
    <w:rsid w:val="00656AB6"/>
    <w:rsid w:val="00665A9B"/>
    <w:rsid w:val="0066729D"/>
    <w:rsid w:val="006A0A97"/>
    <w:rsid w:val="006B7186"/>
    <w:rsid w:val="006C1C5C"/>
    <w:rsid w:val="006D17F1"/>
    <w:rsid w:val="006E3571"/>
    <w:rsid w:val="006E3E82"/>
    <w:rsid w:val="006E4789"/>
    <w:rsid w:val="006F2DA0"/>
    <w:rsid w:val="00701301"/>
    <w:rsid w:val="007048F2"/>
    <w:rsid w:val="00720D6D"/>
    <w:rsid w:val="00725E96"/>
    <w:rsid w:val="0074741B"/>
    <w:rsid w:val="00751E76"/>
    <w:rsid w:val="00753CC0"/>
    <w:rsid w:val="00755309"/>
    <w:rsid w:val="00766CFE"/>
    <w:rsid w:val="007755E3"/>
    <w:rsid w:val="00784FE1"/>
    <w:rsid w:val="007A0A3F"/>
    <w:rsid w:val="007D5563"/>
    <w:rsid w:val="007D5FF7"/>
    <w:rsid w:val="007F6753"/>
    <w:rsid w:val="008019C7"/>
    <w:rsid w:val="008127F6"/>
    <w:rsid w:val="0085146D"/>
    <w:rsid w:val="00855533"/>
    <w:rsid w:val="00865F0B"/>
    <w:rsid w:val="00884495"/>
    <w:rsid w:val="00895F52"/>
    <w:rsid w:val="008A0B6E"/>
    <w:rsid w:val="008A5A93"/>
    <w:rsid w:val="008C6E93"/>
    <w:rsid w:val="008F7C61"/>
    <w:rsid w:val="00911292"/>
    <w:rsid w:val="00911CA8"/>
    <w:rsid w:val="0092572A"/>
    <w:rsid w:val="00926F6E"/>
    <w:rsid w:val="009359E7"/>
    <w:rsid w:val="009851AC"/>
    <w:rsid w:val="00986E2A"/>
    <w:rsid w:val="009D2FF1"/>
    <w:rsid w:val="00A35AE5"/>
    <w:rsid w:val="00A417BC"/>
    <w:rsid w:val="00A57176"/>
    <w:rsid w:val="00A6627C"/>
    <w:rsid w:val="00A74BBD"/>
    <w:rsid w:val="00AF708B"/>
    <w:rsid w:val="00B03583"/>
    <w:rsid w:val="00B36AC0"/>
    <w:rsid w:val="00B42DD3"/>
    <w:rsid w:val="00B902B7"/>
    <w:rsid w:val="00BB5C43"/>
    <w:rsid w:val="00BC215C"/>
    <w:rsid w:val="00BC3504"/>
    <w:rsid w:val="00BC5B20"/>
    <w:rsid w:val="00BE3B3E"/>
    <w:rsid w:val="00BE7371"/>
    <w:rsid w:val="00C03EF7"/>
    <w:rsid w:val="00C132D9"/>
    <w:rsid w:val="00C333D2"/>
    <w:rsid w:val="00C65E38"/>
    <w:rsid w:val="00C82443"/>
    <w:rsid w:val="00C878F8"/>
    <w:rsid w:val="00CC3091"/>
    <w:rsid w:val="00CC65FB"/>
    <w:rsid w:val="00CD0636"/>
    <w:rsid w:val="00CD5629"/>
    <w:rsid w:val="00CE4847"/>
    <w:rsid w:val="00CE6E76"/>
    <w:rsid w:val="00CF1978"/>
    <w:rsid w:val="00CF4286"/>
    <w:rsid w:val="00CF496F"/>
    <w:rsid w:val="00D03BDD"/>
    <w:rsid w:val="00D05511"/>
    <w:rsid w:val="00D10113"/>
    <w:rsid w:val="00D12472"/>
    <w:rsid w:val="00D22294"/>
    <w:rsid w:val="00D25A9A"/>
    <w:rsid w:val="00D379A1"/>
    <w:rsid w:val="00D57DDB"/>
    <w:rsid w:val="00D6191A"/>
    <w:rsid w:val="00D7352C"/>
    <w:rsid w:val="00D77825"/>
    <w:rsid w:val="00D963AB"/>
    <w:rsid w:val="00DA10E2"/>
    <w:rsid w:val="00DB2A0E"/>
    <w:rsid w:val="00DE6B8D"/>
    <w:rsid w:val="00E02B4F"/>
    <w:rsid w:val="00E158E0"/>
    <w:rsid w:val="00E465D2"/>
    <w:rsid w:val="00E8081F"/>
    <w:rsid w:val="00E83A19"/>
    <w:rsid w:val="00E8776E"/>
    <w:rsid w:val="00E90407"/>
    <w:rsid w:val="00EA13FA"/>
    <w:rsid w:val="00EB58FC"/>
    <w:rsid w:val="00EF71D6"/>
    <w:rsid w:val="00F0437B"/>
    <w:rsid w:val="00F064F3"/>
    <w:rsid w:val="00F13DDA"/>
    <w:rsid w:val="00F17F43"/>
    <w:rsid w:val="00F21959"/>
    <w:rsid w:val="00F23FFF"/>
    <w:rsid w:val="00F3103A"/>
    <w:rsid w:val="00F454DA"/>
    <w:rsid w:val="00F52C65"/>
    <w:rsid w:val="00F55D5B"/>
    <w:rsid w:val="00F90826"/>
    <w:rsid w:val="00F91C51"/>
    <w:rsid w:val="00FA00D2"/>
    <w:rsid w:val="00FA1552"/>
    <w:rsid w:val="00FA5187"/>
    <w:rsid w:val="00FC749B"/>
    <w:rsid w:val="00FE317A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0B7F94"/>
  <w15:chartTrackingRefBased/>
  <w15:docId w15:val="{BFBD96CA-6B1B-43E8-B819-36073CB8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A9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0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E3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3571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sid w:val="00C878F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878F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windsor.ca/socialwork/course-sequences" TargetMode="External"/><Relationship Id="rId13" Type="http://schemas.openxmlformats.org/officeDocument/2006/relationships/hyperlink" Target="http://www.uwindsor.ca/socialwork/course-sequenc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7" Type="http://schemas.openxmlformats.org/officeDocument/2006/relationships/hyperlink" Target="https://www.uwindsor.ca/registrar/courses/transl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windsor.ca/calenda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hyperlink" Target="https://www.uwindsor.ca/registrar/courses/translation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14" Type="http://schemas.openxmlformats.org/officeDocument/2006/relationships/hyperlink" Target="http://www.uwindsor.ca/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234DB8760DFC4CB20A792616F664AF" ma:contentTypeVersion="12" ma:contentTypeDescription="Create a new document." ma:contentTypeScope="" ma:versionID="2a4313ed0c26e607bb8a51a0c339b288">
  <xsd:schema xmlns:xsd="http://www.w3.org/2001/XMLSchema" xmlns:xs="http://www.w3.org/2001/XMLSchema" xmlns:p="http://schemas.microsoft.com/office/2006/metadata/properties" xmlns:ns2="bbf200c2-6b2b-4033-a15f-09ed480bd377" xmlns:ns3="9cb82893-15a1-4172-aa8f-eb7d477e13fa" targetNamespace="http://schemas.microsoft.com/office/2006/metadata/properties" ma:root="true" ma:fieldsID="830d86c4be260681e46a154c0257b6e8" ns2:_="" ns3:_="">
    <xsd:import namespace="bbf200c2-6b2b-4033-a15f-09ed480bd377"/>
    <xsd:import namespace="9cb82893-15a1-4172-aa8f-eb7d477e13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200c2-6b2b-4033-a15f-09ed480bd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82893-15a1-4172-aa8f-eb7d477e13f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977AB-1108-4EF0-96BB-C17FB9AA66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00ED8D-1C53-4F4F-B7C1-857AC8BB61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B66E29-B78D-45D6-891A-B7FE2D252F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2FA389-80C2-4B9A-A5A4-9DEAE5E7C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200c2-6b2b-4033-a15f-09ed480bd377"/>
    <ds:schemaRef ds:uri="9cb82893-15a1-4172-aa8f-eb7d477e1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395</Words>
  <Characters>2548</Characters>
  <Application>Microsoft Office Word</Application>
  <DocSecurity>4</DocSecurity>
  <Lines>70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Pre-Social Work Study Plan</vt:lpstr>
    </vt:vector>
  </TitlesOfParts>
  <Company>University of Windsor</Company>
  <LinksUpToDate>false</LinksUpToDate>
  <CharactersWithSpaces>2916</CharactersWithSpaces>
  <SharedDoc>false</SharedDoc>
  <HLinks>
    <vt:vector size="18" baseType="variant">
      <vt:variant>
        <vt:i4>1441798</vt:i4>
      </vt:variant>
      <vt:variant>
        <vt:i4>6</vt:i4>
      </vt:variant>
      <vt:variant>
        <vt:i4>0</vt:i4>
      </vt:variant>
      <vt:variant>
        <vt:i4>5</vt:i4>
      </vt:variant>
      <vt:variant>
        <vt:lpwstr>https://www.uwindsor.ca/registrar/courses/translation</vt:lpwstr>
      </vt:variant>
      <vt:variant>
        <vt:lpwstr/>
      </vt:variant>
      <vt:variant>
        <vt:i4>7536740</vt:i4>
      </vt:variant>
      <vt:variant>
        <vt:i4>3</vt:i4>
      </vt:variant>
      <vt:variant>
        <vt:i4>0</vt:i4>
      </vt:variant>
      <vt:variant>
        <vt:i4>5</vt:i4>
      </vt:variant>
      <vt:variant>
        <vt:lpwstr>http://www.uwindsor.ca/calendar</vt:lpwstr>
      </vt:variant>
      <vt:variant>
        <vt:lpwstr/>
      </vt:variant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http://www.uwindsor.ca/socialwork/course-sequences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Pre-Social Work Study Plan</dc:title>
  <dc:subject/>
  <dc:creator>Bethany Marcuz</dc:creator>
  <cp:keywords/>
  <cp:lastModifiedBy>Author</cp:lastModifiedBy>
  <cp:revision>2</cp:revision>
  <cp:lastPrinted>2013-04-11T17:33:00Z</cp:lastPrinted>
  <dcterms:created xsi:type="dcterms:W3CDTF">2025-12-09T18:28:00Z</dcterms:created>
  <dcterms:modified xsi:type="dcterms:W3CDTF">2025-12-09T18:28:00Z</dcterms:modified>
</cp:coreProperties>
</file>