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CB" w:rsidRPr="00B95853" w:rsidRDefault="00D92CCB" w:rsidP="00D92CCB">
      <w:pPr>
        <w:spacing w:after="0"/>
        <w:jc w:val="center"/>
        <w:rPr>
          <w:b/>
          <w:sz w:val="28"/>
        </w:rPr>
      </w:pPr>
      <w:r w:rsidRPr="00B95853">
        <w:rPr>
          <w:b/>
          <w:sz w:val="28"/>
        </w:rPr>
        <w:t>DEPARTMENT OF SOCIOLOGY, ANTHROPOLOGY &amp; CRIMINOLOGY</w:t>
      </w:r>
    </w:p>
    <w:p w:rsidR="00B95853" w:rsidRPr="00CB4F40" w:rsidRDefault="00D92CCB" w:rsidP="003E307A">
      <w:pPr>
        <w:spacing w:line="360" w:lineRule="auto"/>
        <w:jc w:val="center"/>
        <w:rPr>
          <w:b/>
          <w:sz w:val="28"/>
        </w:rPr>
      </w:pPr>
      <w:r w:rsidRPr="00B95853">
        <w:rPr>
          <w:b/>
          <w:sz w:val="28"/>
        </w:rPr>
        <w:t xml:space="preserve">Master of Arts in Sociology </w:t>
      </w:r>
      <w:r w:rsidR="003E307A">
        <w:rPr>
          <w:b/>
          <w:sz w:val="28"/>
        </w:rPr>
        <w:t>&amp;</w:t>
      </w:r>
      <w:r w:rsidRPr="00B95853">
        <w:rPr>
          <w:b/>
          <w:sz w:val="28"/>
        </w:rPr>
        <w:t xml:space="preserve"> Criminology</w:t>
      </w:r>
    </w:p>
    <w:p w:rsidR="00A94A06" w:rsidRDefault="00A94A06" w:rsidP="00A94A06">
      <w:r w:rsidRPr="00C5744E">
        <w:rPr>
          <w:b/>
          <w:sz w:val="24"/>
          <w:u w:val="single"/>
        </w:rPr>
        <w:t>MASTER OF ARTS- COURSE STREAM OPTION</w:t>
      </w:r>
    </w:p>
    <w:p w:rsidR="00A94A06" w:rsidRPr="00214FA3" w:rsidRDefault="00A94A06" w:rsidP="00214FA3">
      <w:r>
        <w:t xml:space="preserve">The essential components of this stream involve course work only. Students are expected to complete all 7 courses in three (3) consecutive terms. </w:t>
      </w:r>
      <w:r>
        <w:br/>
      </w:r>
      <w:r>
        <w:br/>
      </w:r>
      <w:r w:rsidRPr="00D32F75">
        <w:rPr>
          <w:i/>
        </w:rPr>
        <w:t>SOCIOLOGY Requirements</w:t>
      </w:r>
      <w:r>
        <w:t>: 48-600 or 48-601; one of 48-60</w:t>
      </w:r>
      <w:r w:rsidR="00214FA3">
        <w:t>5 or 48-606, or 48-607; three of 48-602, 620, 621, 625, 630,</w:t>
      </w:r>
      <w:r w:rsidR="00214FA3">
        <w:br/>
        <w:t xml:space="preserve">                                               640, 650, 655, 669 and/or 680; and two</w:t>
      </w:r>
      <w:r>
        <w:t xml:space="preserve"> 6xx level courses</w:t>
      </w:r>
      <w:r>
        <w:br/>
      </w:r>
      <w:r w:rsidRPr="00D32F75">
        <w:rPr>
          <w:i/>
        </w:rPr>
        <w:t>C</w:t>
      </w:r>
      <w:bookmarkStart w:id="0" w:name="_GoBack"/>
      <w:bookmarkEnd w:id="0"/>
      <w:r w:rsidRPr="00D32F75">
        <w:rPr>
          <w:i/>
        </w:rPr>
        <w:t>RIMINOLOGY Requirements</w:t>
      </w:r>
      <w:r>
        <w:t xml:space="preserve">: 48-664; one of 48-606, 48-606, or 48-607; three of 48-661, 662, 665, 667, 668, or 671; and </w:t>
      </w:r>
      <w:r>
        <w:br/>
        <w:t xml:space="preserve">                                                    two 6xx level courses</w:t>
      </w:r>
    </w:p>
    <w:p w:rsidR="00B95853" w:rsidRPr="00C5744E" w:rsidRDefault="00B95853" w:rsidP="00B95853">
      <w:pPr>
        <w:rPr>
          <w:b/>
          <w:sz w:val="24"/>
          <w:u w:val="single"/>
        </w:rPr>
      </w:pPr>
      <w:r w:rsidRPr="00C5744E">
        <w:rPr>
          <w:b/>
          <w:sz w:val="24"/>
          <w:u w:val="single"/>
        </w:rPr>
        <w:t>MASTER OF ARTS- THESIS STREAM OPTION</w:t>
      </w:r>
    </w:p>
    <w:p w:rsidR="00B95853" w:rsidRDefault="00D32F75" w:rsidP="00B95853">
      <w:r>
        <w:t>The e</w:t>
      </w:r>
      <w:r w:rsidR="00B95853">
        <w:t>ssential components of this stream</w:t>
      </w:r>
      <w:r>
        <w:t xml:space="preserve"> involve</w:t>
      </w:r>
      <w:r w:rsidR="00B95853">
        <w:t xml:space="preserve"> course work and</w:t>
      </w:r>
      <w:r>
        <w:t xml:space="preserve"> a</w:t>
      </w:r>
      <w:r w:rsidR="00B95853">
        <w:t xml:space="preserve"> thesis. Students are expected to</w:t>
      </w:r>
      <w:r w:rsidR="00B032C7">
        <w:t xml:space="preserve"> complete all 4 courses in two </w:t>
      </w:r>
      <w:r w:rsidR="00B95853">
        <w:t>(2) consec</w:t>
      </w:r>
      <w:r w:rsidR="00B032C7">
        <w:t>u</w:t>
      </w:r>
      <w:r w:rsidR="00B95853">
        <w:t>tive semesters and 48-690 should be taken during the third semester.</w:t>
      </w:r>
      <w:r>
        <w:t xml:space="preserve"> Then 48-797</w:t>
      </w:r>
      <w:r w:rsidR="004B2BF4">
        <w:t xml:space="preserve"> is taken after the successful</w:t>
      </w:r>
      <w:r>
        <w:t xml:space="preserve"> completion of 48-690. </w:t>
      </w:r>
    </w:p>
    <w:p w:rsidR="00B95853" w:rsidRDefault="00B032C7" w:rsidP="00B325A9">
      <w:pPr>
        <w:spacing w:after="0"/>
      </w:pPr>
      <w:r w:rsidRPr="00B12807">
        <w:rPr>
          <w:i/>
        </w:rPr>
        <w:t>SOCIOLOGY Requirements</w:t>
      </w:r>
      <w:r>
        <w:t>: 48-600 or 48-601</w:t>
      </w:r>
      <w:r w:rsidR="00B12807">
        <w:t>; one of 48-605 or 616, or 607</w:t>
      </w:r>
      <w:r w:rsidR="0058429E">
        <w:t>; two 6xx</w:t>
      </w:r>
      <w:r>
        <w:t xml:space="preserve"> level courses; 48-690 and 48-797 </w:t>
      </w:r>
    </w:p>
    <w:p w:rsidR="00B12807" w:rsidRDefault="00B032C7" w:rsidP="00A94A06">
      <w:r w:rsidRPr="00B12807">
        <w:rPr>
          <w:i/>
        </w:rPr>
        <w:t>CRIMINOLOGY Requirements</w:t>
      </w:r>
      <w:r>
        <w:t>: 48-644; one of 48-605, 48-616, or 48-607; one</w:t>
      </w:r>
      <w:r w:rsidR="00B325A9">
        <w:t xml:space="preserve"> of 48-661, 662, 665, 667,</w:t>
      </w:r>
      <w:r w:rsidR="00D32F75">
        <w:t xml:space="preserve"> 668</w:t>
      </w:r>
      <w:r w:rsidR="00B325A9">
        <w:t xml:space="preserve"> or </w:t>
      </w:r>
      <w:r w:rsidR="00D32F75">
        <w:t>671</w:t>
      </w:r>
      <w:r w:rsidR="00B325A9">
        <w:t>;</w:t>
      </w:r>
      <w:r w:rsidR="00B12807">
        <w:t xml:space="preserve"> one </w:t>
      </w:r>
      <w:r w:rsidR="00D32F75">
        <w:t xml:space="preserve">   </w:t>
      </w:r>
      <w:r w:rsidR="00D32F75">
        <w:br/>
        <w:t xml:space="preserve">                                                     </w:t>
      </w:r>
      <w:r w:rsidR="0058429E">
        <w:t>6xx</w:t>
      </w:r>
      <w:r w:rsidR="00B12807">
        <w:t xml:space="preserve"> level course; 48-690 and 48-797</w:t>
      </w:r>
      <w:r w:rsidR="00B12807">
        <w:br/>
      </w:r>
      <w:r w:rsidR="00B12807">
        <w:br/>
        <w:t>Faculty advisors may recommend particular courses to develop the skills necessary for thesis work. After completion of the courses, the focus shifts to the thesis, which is an independent research project conducted in consultation with an</w:t>
      </w:r>
      <w:r w:rsidR="00A94A06">
        <w:t xml:space="preserve"> advisor and thesis committee. </w:t>
      </w:r>
    </w:p>
    <w:p w:rsidR="00B12807" w:rsidRDefault="00B12807" w:rsidP="00B95853">
      <w:pPr>
        <w:pBdr>
          <w:bottom w:val="single" w:sz="12" w:space="1" w:color="auto"/>
        </w:pBdr>
      </w:pPr>
    </w:p>
    <w:p w:rsidR="003E307A" w:rsidRDefault="003E307A" w:rsidP="003E307A">
      <w:r>
        <w:t xml:space="preserve">Course selections and course changes must be made in consultation with a faculty advisor (temporary or permanent). </w:t>
      </w:r>
    </w:p>
    <w:p w:rsidR="003E307A" w:rsidRDefault="003E307A" w:rsidP="0007699E">
      <w:pPr>
        <w:pBdr>
          <w:bottom w:val="single" w:sz="12" w:space="1" w:color="auto"/>
        </w:pBdr>
        <w:spacing w:after="0" w:line="240" w:lineRule="auto"/>
      </w:pPr>
      <w:r>
        <w:t xml:space="preserve">Students accepted directly into the calendar year will proceed towards the degree by achieving at least a B average in all courses. Students have the option of taking one graduate course outside the department but approval must be granted by the Graduate Committee beforehand. </w:t>
      </w:r>
    </w:p>
    <w:p w:rsidR="001921F4" w:rsidRPr="001921F4" w:rsidRDefault="001921F4" w:rsidP="0007699E">
      <w:pPr>
        <w:pBdr>
          <w:bottom w:val="single" w:sz="12" w:space="1" w:color="auto"/>
        </w:pBdr>
        <w:spacing w:line="240" w:lineRule="auto"/>
        <w:rPr>
          <w:b/>
        </w:rPr>
      </w:pPr>
      <w:r>
        <w:br/>
      </w:r>
      <w:r w:rsidRPr="001921F4">
        <w:rPr>
          <w:b/>
        </w:rPr>
        <w:t xml:space="preserve">Students are not permitted to take more than three (3) courses per term.  </w:t>
      </w:r>
    </w:p>
    <w:p w:rsidR="00CB4F40" w:rsidRDefault="00CB4F40" w:rsidP="00CB4F40">
      <w:r>
        <w:t xml:space="preserve">Please indicate which option you will pursue: </w:t>
      </w:r>
    </w:p>
    <w:p w:rsidR="00CB4F40" w:rsidRPr="00C5744E" w:rsidRDefault="00CB4F40" w:rsidP="00CB4F40">
      <w:pPr>
        <w:spacing w:after="0"/>
        <w:rPr>
          <w:sz w:val="28"/>
        </w:rPr>
      </w:pPr>
      <w:r w:rsidRPr="00B95853">
        <w:rPr>
          <w:sz w:val="24"/>
        </w:rPr>
        <w:t xml:space="preserve">                                              </w:t>
      </w:r>
      <w:sdt>
        <w:sdtPr>
          <w:rPr>
            <w:sz w:val="28"/>
          </w:rPr>
          <w:id w:val="1253548755"/>
          <w14:checkbox>
            <w14:checked w14:val="0"/>
            <w14:checkedState w14:val="2612" w14:font="MS Gothic"/>
            <w14:uncheckedState w14:val="2610" w14:font="MS Gothic"/>
          </w14:checkbox>
        </w:sdtPr>
        <w:sdtEndPr/>
        <w:sdtContent>
          <w:r w:rsidRPr="00C5744E">
            <w:rPr>
              <w:rFonts w:ascii="MS Gothic" w:eastAsia="MS Gothic" w:hAnsi="MS Gothic" w:hint="eastAsia"/>
              <w:sz w:val="28"/>
            </w:rPr>
            <w:t>☐</w:t>
          </w:r>
        </w:sdtContent>
      </w:sdt>
      <w:r w:rsidRPr="00C5744E">
        <w:rPr>
          <w:sz w:val="28"/>
        </w:rPr>
        <w:t xml:space="preserve">       THESIS STREAM OPTION</w:t>
      </w:r>
    </w:p>
    <w:p w:rsidR="00CB4F40" w:rsidRPr="00C5744E" w:rsidRDefault="00CB4F40" w:rsidP="00CB4F40">
      <w:pPr>
        <w:spacing w:after="0"/>
        <w:rPr>
          <w:sz w:val="28"/>
        </w:rPr>
      </w:pPr>
      <w:r w:rsidRPr="00C5744E">
        <w:rPr>
          <w:sz w:val="28"/>
        </w:rPr>
        <w:t xml:space="preserve">         </w:t>
      </w:r>
      <w:r>
        <w:rPr>
          <w:sz w:val="28"/>
        </w:rPr>
        <w:t xml:space="preserve">              </w:t>
      </w:r>
      <w:r w:rsidRPr="00C5744E">
        <w:rPr>
          <w:sz w:val="28"/>
        </w:rPr>
        <w:t xml:space="preserve">                 </w:t>
      </w:r>
      <w:sdt>
        <w:sdtPr>
          <w:rPr>
            <w:sz w:val="28"/>
          </w:rPr>
          <w:id w:val="-940843919"/>
          <w14:checkbox>
            <w14:checked w14:val="0"/>
            <w14:checkedState w14:val="2612" w14:font="MS Gothic"/>
            <w14:uncheckedState w14:val="2610" w14:font="MS Gothic"/>
          </w14:checkbox>
        </w:sdtPr>
        <w:sdtEndPr/>
        <w:sdtContent>
          <w:r w:rsidRPr="00C5744E">
            <w:rPr>
              <w:rFonts w:ascii="MS Gothic" w:eastAsia="MS Gothic" w:hAnsi="MS Gothic" w:hint="eastAsia"/>
              <w:sz w:val="28"/>
            </w:rPr>
            <w:t>☐</w:t>
          </w:r>
        </w:sdtContent>
      </w:sdt>
      <w:r w:rsidRPr="00C5744E">
        <w:rPr>
          <w:sz w:val="28"/>
        </w:rPr>
        <w:t xml:space="preserve">       COURSE STREAM OPTION       </w:t>
      </w:r>
    </w:p>
    <w:p w:rsidR="00CB4F40" w:rsidRDefault="00CB4F40" w:rsidP="00CB4F40">
      <w:r>
        <w:t xml:space="preserve"> </w:t>
      </w:r>
    </w:p>
    <w:p w:rsidR="00CB4F40" w:rsidRDefault="00CB4F40" w:rsidP="00B95853">
      <w:r>
        <w:t xml:space="preserve">* Permission of the Graduate Committee is required if you wish to </w:t>
      </w:r>
      <w:r w:rsidR="0007699E">
        <w:t>switch options at a later date.</w:t>
      </w:r>
    </w:p>
    <w:p w:rsidR="00CB4F40" w:rsidRDefault="00CB4F40" w:rsidP="00B95853"/>
    <w:p w:rsidR="00D32F75" w:rsidRDefault="00D32F75" w:rsidP="00B95853">
      <w:r>
        <w:t xml:space="preserve">        ______________________________________________              _____________________________________</w:t>
      </w:r>
      <w:r>
        <w:br/>
        <w:t xml:space="preserve">                                           </w:t>
      </w:r>
      <w:r w:rsidRPr="00D32F75">
        <w:rPr>
          <w:sz w:val="20"/>
        </w:rPr>
        <w:t xml:space="preserve">NAME (PRINT)                 </w:t>
      </w:r>
      <w:r>
        <w:rPr>
          <w:sz w:val="20"/>
        </w:rPr>
        <w:t xml:space="preserve">      </w:t>
      </w:r>
      <w:r w:rsidRPr="00D32F75">
        <w:rPr>
          <w:sz w:val="20"/>
        </w:rPr>
        <w:t xml:space="preserve">                                                               </w:t>
      </w:r>
      <w:r>
        <w:rPr>
          <w:sz w:val="20"/>
        </w:rPr>
        <w:t xml:space="preserve">      </w:t>
      </w:r>
      <w:r w:rsidRPr="00D32F75">
        <w:rPr>
          <w:sz w:val="20"/>
        </w:rPr>
        <w:t xml:space="preserve">  SIGNATURE</w:t>
      </w:r>
      <w:r>
        <w:br/>
      </w:r>
    </w:p>
    <w:p w:rsidR="002F6779" w:rsidRDefault="00CB4F40" w:rsidP="00B95853">
      <w:r>
        <w:t xml:space="preserve">        _</w:t>
      </w:r>
      <w:r w:rsidR="002F6779">
        <w:t>_____________________________________________</w:t>
      </w:r>
      <w:r w:rsidR="002F6779">
        <w:br/>
      </w:r>
      <w:r w:rsidR="002F6779" w:rsidRPr="002F6779">
        <w:rPr>
          <w:sz w:val="20"/>
        </w:rPr>
        <w:t xml:space="preserve">                                 </w:t>
      </w:r>
      <w:r>
        <w:rPr>
          <w:sz w:val="20"/>
        </w:rPr>
        <w:t xml:space="preserve"> </w:t>
      </w:r>
      <w:r w:rsidR="002F6779" w:rsidRPr="002F6779">
        <w:rPr>
          <w:sz w:val="20"/>
        </w:rPr>
        <w:t xml:space="preserve">           </w:t>
      </w:r>
      <w:r w:rsidR="002F6779">
        <w:rPr>
          <w:sz w:val="20"/>
        </w:rPr>
        <w:t xml:space="preserve">       </w:t>
      </w:r>
      <w:r w:rsidR="002F6779" w:rsidRPr="002F6779">
        <w:rPr>
          <w:sz w:val="20"/>
        </w:rPr>
        <w:t>DATE</w:t>
      </w:r>
    </w:p>
    <w:sectPr w:rsidR="002F6779" w:rsidSect="00D92CC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CB"/>
    <w:rsid w:val="0007699E"/>
    <w:rsid w:val="001921F4"/>
    <w:rsid w:val="00214FA3"/>
    <w:rsid w:val="002F6779"/>
    <w:rsid w:val="003E307A"/>
    <w:rsid w:val="004B2BF4"/>
    <w:rsid w:val="0058429E"/>
    <w:rsid w:val="00A94A06"/>
    <w:rsid w:val="00B032C7"/>
    <w:rsid w:val="00B12807"/>
    <w:rsid w:val="00B325A9"/>
    <w:rsid w:val="00B95853"/>
    <w:rsid w:val="00C5744E"/>
    <w:rsid w:val="00CB4F40"/>
    <w:rsid w:val="00D32F75"/>
    <w:rsid w:val="00D92CCB"/>
    <w:rsid w:val="00F10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BBAD0-89B2-4BEA-A525-02D7593E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Chesterfield</dc:creator>
  <cp:keywords/>
  <dc:description/>
  <cp:lastModifiedBy>Laura Chesterfield</cp:lastModifiedBy>
  <cp:revision>12</cp:revision>
  <dcterms:created xsi:type="dcterms:W3CDTF">2016-02-01T18:45:00Z</dcterms:created>
  <dcterms:modified xsi:type="dcterms:W3CDTF">2017-08-14T18:11:00Z</dcterms:modified>
</cp:coreProperties>
</file>